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26B" w:rsidRPr="004D02B6" w:rsidRDefault="007B226B" w:rsidP="007B226B">
      <w:pPr>
        <w:jc w:val="center"/>
        <w:rPr>
          <w:b/>
          <w:bCs/>
          <w:sz w:val="28"/>
          <w:szCs w:val="28"/>
        </w:rPr>
      </w:pPr>
      <w:r w:rsidRPr="004D02B6">
        <w:rPr>
          <w:b/>
          <w:bCs/>
          <w:sz w:val="28"/>
          <w:szCs w:val="28"/>
        </w:rPr>
        <w:t>Министерство образования Московской области</w:t>
      </w:r>
    </w:p>
    <w:p w:rsidR="007B226B" w:rsidRPr="004D02B6" w:rsidRDefault="007B226B" w:rsidP="007B226B">
      <w:pPr>
        <w:jc w:val="center"/>
        <w:rPr>
          <w:b/>
          <w:bCs/>
          <w:sz w:val="28"/>
          <w:szCs w:val="28"/>
        </w:rPr>
      </w:pPr>
      <w:r w:rsidRPr="004D02B6">
        <w:rPr>
          <w:b/>
          <w:bCs/>
          <w:sz w:val="28"/>
          <w:szCs w:val="28"/>
        </w:rPr>
        <w:t>Государственное бюджетное профессиональное образовательное учреждение</w:t>
      </w:r>
    </w:p>
    <w:p w:rsidR="007B226B" w:rsidRPr="004D02B6" w:rsidRDefault="007B226B" w:rsidP="007B226B">
      <w:pPr>
        <w:jc w:val="center"/>
        <w:rPr>
          <w:b/>
          <w:bCs/>
          <w:sz w:val="28"/>
          <w:szCs w:val="28"/>
        </w:rPr>
      </w:pPr>
      <w:r w:rsidRPr="004D02B6">
        <w:rPr>
          <w:b/>
          <w:bCs/>
          <w:sz w:val="28"/>
          <w:szCs w:val="28"/>
        </w:rPr>
        <w:t>Московской области</w:t>
      </w:r>
    </w:p>
    <w:p w:rsidR="007B226B" w:rsidRPr="004D02B6" w:rsidRDefault="007B226B" w:rsidP="007B226B">
      <w:pPr>
        <w:jc w:val="center"/>
        <w:rPr>
          <w:b/>
          <w:bCs/>
          <w:sz w:val="28"/>
          <w:szCs w:val="28"/>
        </w:rPr>
      </w:pPr>
      <w:r w:rsidRPr="004D02B6">
        <w:rPr>
          <w:b/>
          <w:bCs/>
          <w:sz w:val="28"/>
          <w:szCs w:val="28"/>
        </w:rPr>
        <w:t xml:space="preserve">«Воскресенский колледж» </w:t>
      </w: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sz w:val="28"/>
          <w:szCs w:val="28"/>
        </w:rPr>
      </w:pPr>
      <w:r w:rsidRPr="004D02B6">
        <w:rPr>
          <w:b/>
          <w:sz w:val="28"/>
          <w:szCs w:val="28"/>
        </w:rPr>
        <w:t xml:space="preserve">Методические рекомендации </w:t>
      </w:r>
    </w:p>
    <w:p w:rsidR="007B226B" w:rsidRPr="004D02B6" w:rsidRDefault="007B226B" w:rsidP="007B226B">
      <w:pPr>
        <w:jc w:val="center"/>
        <w:rPr>
          <w:b/>
          <w:bCs/>
          <w:sz w:val="28"/>
          <w:szCs w:val="28"/>
        </w:rPr>
      </w:pPr>
      <w:r w:rsidRPr="004D02B6">
        <w:rPr>
          <w:b/>
          <w:sz w:val="28"/>
          <w:szCs w:val="28"/>
        </w:rPr>
        <w:t xml:space="preserve">по выполнению домашней </w:t>
      </w:r>
      <w:r w:rsidRPr="004D02B6">
        <w:rPr>
          <w:b/>
          <w:bCs/>
          <w:sz w:val="28"/>
          <w:szCs w:val="28"/>
        </w:rPr>
        <w:t>контрольной работы (ДКР)</w:t>
      </w:r>
    </w:p>
    <w:p w:rsidR="007B226B" w:rsidRPr="004D02B6" w:rsidRDefault="007B226B" w:rsidP="007B226B">
      <w:pPr>
        <w:spacing w:line="360" w:lineRule="auto"/>
        <w:ind w:firstLine="709"/>
        <w:jc w:val="center"/>
        <w:rPr>
          <w:b/>
          <w:bCs/>
          <w:sz w:val="28"/>
          <w:szCs w:val="28"/>
        </w:rPr>
      </w:pPr>
      <w:r w:rsidRPr="004D02B6">
        <w:rPr>
          <w:b/>
          <w:bCs/>
          <w:sz w:val="28"/>
          <w:szCs w:val="28"/>
        </w:rPr>
        <w:t xml:space="preserve">по дисциплине </w:t>
      </w:r>
      <w:r>
        <w:rPr>
          <w:b/>
          <w:bCs/>
          <w:sz w:val="28"/>
          <w:szCs w:val="28"/>
        </w:rPr>
        <w:t>О</w:t>
      </w:r>
      <w:r w:rsidR="0056206B">
        <w:rPr>
          <w:b/>
          <w:bCs/>
          <w:sz w:val="28"/>
          <w:szCs w:val="28"/>
        </w:rPr>
        <w:t xml:space="preserve">П.06 Правовые основы профессиональной </w:t>
      </w:r>
      <w:r w:rsidR="00CC0304">
        <w:rPr>
          <w:b/>
          <w:bCs/>
          <w:sz w:val="28"/>
          <w:szCs w:val="28"/>
        </w:rPr>
        <w:t>д</w:t>
      </w:r>
      <w:r w:rsidR="0056206B">
        <w:rPr>
          <w:b/>
          <w:bCs/>
          <w:sz w:val="28"/>
          <w:szCs w:val="28"/>
        </w:rPr>
        <w:t>еятельности</w:t>
      </w: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r w:rsidRPr="004D02B6">
        <w:rPr>
          <w:b/>
          <w:bCs/>
          <w:sz w:val="28"/>
          <w:szCs w:val="28"/>
        </w:rPr>
        <w:t>для студентов заочного отделения</w:t>
      </w:r>
    </w:p>
    <w:p w:rsidR="007B226B" w:rsidRDefault="007B226B" w:rsidP="007B226B">
      <w:pPr>
        <w:jc w:val="center"/>
        <w:rPr>
          <w:b/>
          <w:bCs/>
          <w:sz w:val="28"/>
          <w:szCs w:val="28"/>
        </w:rPr>
      </w:pPr>
      <w:r w:rsidRPr="004D02B6">
        <w:rPr>
          <w:b/>
          <w:bCs/>
          <w:sz w:val="28"/>
          <w:szCs w:val="28"/>
        </w:rPr>
        <w:t xml:space="preserve">специальности </w:t>
      </w:r>
      <w:r w:rsidR="0056206B">
        <w:rPr>
          <w:b/>
          <w:bCs/>
          <w:sz w:val="28"/>
          <w:szCs w:val="28"/>
        </w:rPr>
        <w:t>09.02.07  Информационные системы и программирование</w:t>
      </w: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jc w:val="center"/>
        <w:rPr>
          <w:b/>
          <w:bCs/>
          <w:sz w:val="28"/>
          <w:szCs w:val="28"/>
        </w:rPr>
      </w:pPr>
    </w:p>
    <w:p w:rsidR="007B226B" w:rsidRDefault="007B226B" w:rsidP="007B226B">
      <w:pPr>
        <w:jc w:val="center"/>
        <w:rPr>
          <w:b/>
          <w:bCs/>
          <w:sz w:val="28"/>
          <w:szCs w:val="28"/>
        </w:rPr>
      </w:pPr>
    </w:p>
    <w:p w:rsidR="007B226B" w:rsidRDefault="007B226B" w:rsidP="007B226B">
      <w:pPr>
        <w:jc w:val="center"/>
        <w:rPr>
          <w:b/>
          <w:bCs/>
          <w:sz w:val="28"/>
          <w:szCs w:val="28"/>
        </w:rPr>
      </w:pPr>
    </w:p>
    <w:p w:rsidR="007B226B" w:rsidRDefault="007B226B" w:rsidP="007B226B">
      <w:pPr>
        <w:jc w:val="center"/>
        <w:rPr>
          <w:b/>
          <w:bCs/>
          <w:sz w:val="28"/>
          <w:szCs w:val="28"/>
        </w:rPr>
      </w:pPr>
    </w:p>
    <w:p w:rsidR="007B226B" w:rsidRDefault="007B226B" w:rsidP="007B226B">
      <w:pPr>
        <w:jc w:val="center"/>
        <w:rPr>
          <w:b/>
          <w:bCs/>
          <w:sz w:val="28"/>
          <w:szCs w:val="28"/>
        </w:rPr>
      </w:pPr>
    </w:p>
    <w:p w:rsidR="007B226B" w:rsidRPr="004D02B6" w:rsidRDefault="007B226B" w:rsidP="007B226B">
      <w:pPr>
        <w:jc w:val="center"/>
        <w:rPr>
          <w:b/>
          <w:bCs/>
          <w:sz w:val="28"/>
          <w:szCs w:val="28"/>
        </w:rPr>
      </w:pPr>
    </w:p>
    <w:p w:rsidR="007B226B" w:rsidRPr="004D02B6" w:rsidRDefault="007B226B" w:rsidP="007B226B">
      <w:pPr>
        <w:rPr>
          <w:b/>
          <w:bCs/>
          <w:sz w:val="28"/>
          <w:szCs w:val="28"/>
        </w:rPr>
      </w:pPr>
    </w:p>
    <w:p w:rsidR="007B226B" w:rsidRPr="004D02B6" w:rsidRDefault="007B226B" w:rsidP="007B226B">
      <w:pPr>
        <w:jc w:val="center"/>
        <w:rPr>
          <w:b/>
          <w:bCs/>
          <w:sz w:val="28"/>
          <w:szCs w:val="28"/>
        </w:rPr>
      </w:pPr>
      <w:r>
        <w:rPr>
          <w:b/>
          <w:bCs/>
          <w:sz w:val="28"/>
          <w:szCs w:val="28"/>
        </w:rPr>
        <w:t>Воскресенск 2022</w:t>
      </w:r>
      <w:r w:rsidRPr="004D02B6">
        <w:rPr>
          <w:b/>
          <w:bCs/>
          <w:sz w:val="28"/>
          <w:szCs w:val="28"/>
        </w:rPr>
        <w:t>г</w:t>
      </w:r>
    </w:p>
    <w:p w:rsidR="007B226B" w:rsidRPr="00AD7422" w:rsidRDefault="007B226B" w:rsidP="007B226B">
      <w:r w:rsidRPr="00AD7422">
        <w:lastRenderedPageBreak/>
        <w:t xml:space="preserve">Контрольная работа учебной дисциплины </w:t>
      </w:r>
      <w:r>
        <w:rPr>
          <w:b/>
          <w:bCs/>
        </w:rPr>
        <w:t>О</w:t>
      </w:r>
      <w:r w:rsidR="00983C98">
        <w:rPr>
          <w:b/>
          <w:bCs/>
        </w:rPr>
        <w:t>П.06 Правовые основы профессиональной деятельности</w:t>
      </w:r>
      <w:r>
        <w:rPr>
          <w:b/>
          <w:bCs/>
        </w:rPr>
        <w:t xml:space="preserve"> </w:t>
      </w:r>
      <w:r w:rsidRPr="00AD7422">
        <w:t xml:space="preserve"> разработана на основе ФГОС СПО для студентов специальности </w:t>
      </w:r>
      <w:r w:rsidR="00983C98">
        <w:t>09.02.07</w:t>
      </w:r>
      <w:r w:rsidRPr="00AD7422">
        <w:rPr>
          <w:b/>
          <w:bCs/>
        </w:rPr>
        <w:t xml:space="preserve"> </w:t>
      </w:r>
      <w:r w:rsidR="00983C98">
        <w:rPr>
          <w:b/>
          <w:bCs/>
        </w:rPr>
        <w:t>Информационные системы и программирование</w:t>
      </w:r>
    </w:p>
    <w:p w:rsidR="007B226B" w:rsidRPr="00AD7422" w:rsidRDefault="007B226B" w:rsidP="007B226B"/>
    <w:p w:rsidR="007B226B" w:rsidRPr="00AD7422" w:rsidRDefault="007B226B" w:rsidP="007B226B"/>
    <w:p w:rsidR="007B226B" w:rsidRPr="00AD7422" w:rsidRDefault="007B226B" w:rsidP="007B226B"/>
    <w:p w:rsidR="007B226B" w:rsidRPr="00AD7422" w:rsidRDefault="007B226B" w:rsidP="007B226B"/>
    <w:p w:rsidR="007B226B" w:rsidRPr="00AD7422" w:rsidRDefault="007B226B" w:rsidP="007B226B"/>
    <w:p w:rsidR="007B226B" w:rsidRPr="00AD7422" w:rsidRDefault="007B226B" w:rsidP="007B226B"/>
    <w:p w:rsidR="007B226B" w:rsidRPr="00AD7422" w:rsidRDefault="007B226B" w:rsidP="007B226B">
      <w:r w:rsidRPr="00AD7422">
        <w:t>Разработал: преподаватель ГБПОУ МО «Воскресенский колледж»</w:t>
      </w:r>
      <w:proofErr w:type="gramStart"/>
      <w:r w:rsidRPr="00AD7422">
        <w:t xml:space="preserve"> </w:t>
      </w:r>
      <w:r w:rsidR="003B4C96">
        <w:t>:</w:t>
      </w:r>
      <w:proofErr w:type="gramEnd"/>
      <w:r w:rsidRPr="00AD7422">
        <w:t xml:space="preserve">         </w:t>
      </w:r>
      <w:r w:rsidR="003B4C96">
        <w:t>Воеводин А.М.</w:t>
      </w:r>
    </w:p>
    <w:p w:rsidR="007B226B" w:rsidRPr="00AD7422" w:rsidRDefault="007B226B" w:rsidP="007B226B"/>
    <w:p w:rsidR="007B226B" w:rsidRPr="00AD7422" w:rsidRDefault="007B226B" w:rsidP="007B226B"/>
    <w:p w:rsidR="007B226B" w:rsidRPr="00AD7422" w:rsidRDefault="007B226B" w:rsidP="007B226B"/>
    <w:p w:rsidR="007B226B" w:rsidRPr="00AD7422" w:rsidRDefault="007B226B" w:rsidP="007B226B"/>
    <w:p w:rsidR="007B226B" w:rsidRPr="00AD7422" w:rsidRDefault="007B226B" w:rsidP="007B226B">
      <w:r w:rsidRPr="00AD7422">
        <w:t>Рассмотрено:</w:t>
      </w:r>
    </w:p>
    <w:p w:rsidR="007B226B" w:rsidRPr="00AD7422" w:rsidRDefault="007B226B" w:rsidP="007B226B">
      <w:r w:rsidRPr="00AD7422">
        <w:t xml:space="preserve">на заседании ПЦК </w:t>
      </w:r>
      <w:r>
        <w:t>_______________________________</w:t>
      </w:r>
    </w:p>
    <w:p w:rsidR="007B226B" w:rsidRPr="00AD7422" w:rsidRDefault="007B226B" w:rsidP="007B226B">
      <w:r w:rsidRPr="00AD7422">
        <w:t>Про</w:t>
      </w:r>
      <w:r>
        <w:t>токол №_____от «___»________2022</w:t>
      </w:r>
      <w:r w:rsidRPr="00AD7422">
        <w:t>г.</w:t>
      </w:r>
    </w:p>
    <w:p w:rsidR="007B226B" w:rsidRPr="00AD7422" w:rsidRDefault="007B226B" w:rsidP="007B226B"/>
    <w:p w:rsidR="007B226B" w:rsidRPr="00AD7422" w:rsidRDefault="007B226B" w:rsidP="007B226B">
      <w:r w:rsidRPr="00AD7422">
        <w:t xml:space="preserve">_________ </w:t>
      </w:r>
      <w:r>
        <w:t>(___________________________)</w:t>
      </w:r>
    </w:p>
    <w:p w:rsidR="007B226B" w:rsidRPr="00AD7422" w:rsidRDefault="007B226B" w:rsidP="007B226B"/>
    <w:p w:rsidR="007B226B" w:rsidRPr="00AD7422" w:rsidRDefault="007B226B" w:rsidP="007B226B"/>
    <w:p w:rsidR="007B226B" w:rsidRPr="00AD7422" w:rsidRDefault="007B226B" w:rsidP="007B226B"/>
    <w:p w:rsidR="007B226B" w:rsidRPr="00AD7422" w:rsidRDefault="007B226B" w:rsidP="007B226B"/>
    <w:p w:rsidR="007B226B" w:rsidRDefault="007B226B" w:rsidP="007B226B"/>
    <w:p w:rsidR="007B226B" w:rsidRDefault="007B226B" w:rsidP="007B226B"/>
    <w:p w:rsidR="007B226B" w:rsidRDefault="007B226B" w:rsidP="007B226B"/>
    <w:p w:rsidR="007B226B" w:rsidRDefault="007B226B" w:rsidP="007B226B"/>
    <w:p w:rsidR="007B226B" w:rsidRDefault="007B226B" w:rsidP="007B226B"/>
    <w:p w:rsidR="007B226B" w:rsidRDefault="007B226B" w:rsidP="007B226B"/>
    <w:p w:rsidR="007B226B" w:rsidRDefault="007B226B" w:rsidP="007B226B"/>
    <w:p w:rsidR="007B226B" w:rsidRDefault="007B226B" w:rsidP="007B226B"/>
    <w:p w:rsidR="007B226B" w:rsidRDefault="007B226B" w:rsidP="007B226B"/>
    <w:p w:rsidR="007B226B" w:rsidRDefault="007B226B" w:rsidP="007B226B"/>
    <w:p w:rsidR="007B226B" w:rsidRDefault="007B226B" w:rsidP="007B226B"/>
    <w:p w:rsidR="007B226B" w:rsidRDefault="007B226B" w:rsidP="007B226B"/>
    <w:p w:rsidR="007B226B" w:rsidRDefault="007B226B" w:rsidP="007B226B"/>
    <w:p w:rsidR="007B226B" w:rsidRDefault="007B226B" w:rsidP="007B226B"/>
    <w:p w:rsidR="007B226B" w:rsidRDefault="007B226B" w:rsidP="007B226B"/>
    <w:p w:rsidR="007B226B" w:rsidRDefault="007B226B" w:rsidP="007B226B"/>
    <w:p w:rsidR="007B226B" w:rsidRDefault="007B226B" w:rsidP="007B226B"/>
    <w:p w:rsidR="007B226B" w:rsidRPr="00AD7422" w:rsidRDefault="007B226B" w:rsidP="007B226B"/>
    <w:p w:rsidR="007B226B" w:rsidRPr="00AD7422" w:rsidRDefault="007B226B" w:rsidP="007B226B"/>
    <w:p w:rsidR="00881A56" w:rsidRDefault="00881A56" w:rsidP="00881A56">
      <w:pPr>
        <w:jc w:val="center"/>
        <w:rPr>
          <w:b/>
        </w:rPr>
      </w:pPr>
    </w:p>
    <w:p w:rsidR="007B226B" w:rsidRDefault="007B226B" w:rsidP="00881A56">
      <w:pPr>
        <w:jc w:val="center"/>
        <w:rPr>
          <w:b/>
        </w:rPr>
      </w:pPr>
    </w:p>
    <w:p w:rsidR="007B226B" w:rsidRDefault="007B226B" w:rsidP="00881A56">
      <w:pPr>
        <w:jc w:val="center"/>
        <w:rPr>
          <w:b/>
        </w:rPr>
      </w:pPr>
    </w:p>
    <w:p w:rsidR="007B226B" w:rsidRDefault="007B226B" w:rsidP="00881A56">
      <w:pPr>
        <w:jc w:val="center"/>
        <w:rPr>
          <w:b/>
        </w:rPr>
      </w:pPr>
    </w:p>
    <w:p w:rsidR="007B226B" w:rsidRDefault="007B226B" w:rsidP="00881A56">
      <w:pPr>
        <w:jc w:val="center"/>
        <w:rPr>
          <w:b/>
        </w:rPr>
      </w:pPr>
    </w:p>
    <w:p w:rsidR="007B226B" w:rsidRDefault="007B226B" w:rsidP="00881A56">
      <w:pPr>
        <w:jc w:val="center"/>
        <w:rPr>
          <w:b/>
        </w:rPr>
      </w:pPr>
    </w:p>
    <w:p w:rsidR="003B4C96" w:rsidRDefault="003B4C96" w:rsidP="00881A56">
      <w:pPr>
        <w:jc w:val="center"/>
        <w:rPr>
          <w:b/>
        </w:rPr>
      </w:pPr>
    </w:p>
    <w:p w:rsidR="007B226B" w:rsidRDefault="007B226B" w:rsidP="00881A56">
      <w:pPr>
        <w:jc w:val="center"/>
        <w:rPr>
          <w:b/>
        </w:rPr>
      </w:pPr>
    </w:p>
    <w:p w:rsidR="00881A56" w:rsidRDefault="00881A56" w:rsidP="00881A56">
      <w:pPr>
        <w:jc w:val="center"/>
        <w:rPr>
          <w:b/>
        </w:rPr>
      </w:pPr>
    </w:p>
    <w:p w:rsidR="00881A56" w:rsidRDefault="00881A56" w:rsidP="00881A56">
      <w:pPr>
        <w:jc w:val="center"/>
      </w:pPr>
      <w:r>
        <w:lastRenderedPageBreak/>
        <w:t>СОДЕРЖАНИЕ ВВЕДЕНИЕ............................................................................................................................</w:t>
      </w:r>
    </w:p>
    <w:p w:rsidR="00881A56" w:rsidRDefault="00881A56" w:rsidP="00881A56">
      <w:pPr>
        <w:rPr>
          <w:b/>
        </w:rPr>
      </w:pPr>
      <w:r>
        <w:t xml:space="preserve">ТРЕБОВАНИЯ К ОФОРМЛЕНИЮ КОНТРОЛЬНОЙ РАБОТЫ ...................................... </w:t>
      </w:r>
      <w:r w:rsidR="007D2B10">
        <w:t>5</w:t>
      </w:r>
      <w:r>
        <w:t xml:space="preserve"> ВАРИАНТЫ КОНТРОЛЬНОЙ РАБОТЫ ...............................................................................</w:t>
      </w:r>
      <w:r w:rsidR="007D2B10">
        <w:t>6-7</w:t>
      </w:r>
      <w:r>
        <w:t xml:space="preserve"> РЕКОМЕНДУЕМАЯ ЛИТЕРАТУРА ...................................................................................... </w:t>
      </w:r>
      <w:r w:rsidR="007D2B10">
        <w:t>8</w:t>
      </w:r>
    </w:p>
    <w:p w:rsidR="00881A56" w:rsidRDefault="00881A56" w:rsidP="00881A56">
      <w:pP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p>
    <w:p w:rsidR="00881A56" w:rsidRDefault="00881A56" w:rsidP="00881A56">
      <w:pPr>
        <w:jc w:val="center"/>
        <w:rPr>
          <w:b/>
        </w:rPr>
      </w:pPr>
      <w:r w:rsidRPr="00881A56">
        <w:rPr>
          <w:b/>
        </w:rPr>
        <w:lastRenderedPageBreak/>
        <w:t>ВВЕДЕНИЕ</w:t>
      </w:r>
    </w:p>
    <w:p w:rsidR="00881A56" w:rsidRPr="00881A56" w:rsidRDefault="00881A56" w:rsidP="00881A56">
      <w:pPr>
        <w:jc w:val="center"/>
        <w:rPr>
          <w:b/>
          <w:sz w:val="28"/>
          <w:szCs w:val="28"/>
        </w:rPr>
      </w:pPr>
    </w:p>
    <w:p w:rsidR="00881A56" w:rsidRDefault="00983C98" w:rsidP="00881A56">
      <w:pPr>
        <w:jc w:val="both"/>
      </w:pPr>
      <w:r>
        <w:t xml:space="preserve"> </w:t>
      </w:r>
      <w:r w:rsidR="007B226B">
        <w:t xml:space="preserve">Учебная дисциплина </w:t>
      </w:r>
      <w:r w:rsidR="00881A56" w:rsidRPr="00041A56">
        <w:t>О</w:t>
      </w:r>
      <w:r>
        <w:t>П.06</w:t>
      </w:r>
      <w:r w:rsidR="00881A56" w:rsidRPr="00041A56">
        <w:t xml:space="preserve"> </w:t>
      </w:r>
      <w:r>
        <w:t>Правовые основы профессиональной деятельности</w:t>
      </w:r>
      <w:r w:rsidR="00881A56" w:rsidRPr="00041A56">
        <w:t xml:space="preserve"> является обязательной частью </w:t>
      </w:r>
      <w:r w:rsidR="00881A56" w:rsidRPr="00041A56">
        <w:rPr>
          <w:color w:val="000000"/>
        </w:rPr>
        <w:t>общего гуманитарного и социально-экономического цикла</w:t>
      </w:r>
      <w:r w:rsidR="00881A56" w:rsidRPr="00041A56">
        <w:t xml:space="preserve"> примерной основной образовательной программы в соответствии с ФГОС</w:t>
      </w:r>
      <w:r w:rsidR="00881A56">
        <w:t>.</w:t>
      </w:r>
    </w:p>
    <w:p w:rsidR="000B0495" w:rsidRDefault="00881A56" w:rsidP="00881A56">
      <w:pPr>
        <w:jc w:val="both"/>
      </w:pPr>
      <w:proofErr w:type="gramStart"/>
      <w:r>
        <w:t xml:space="preserve">Её изучение направлено на формирование системы базовых </w:t>
      </w:r>
      <w:r w:rsidR="00F52485">
        <w:t>правовых понятий и конструкций, что позволит обучающ</w:t>
      </w:r>
      <w:r w:rsidR="000B0495">
        <w:t>имся</w:t>
      </w:r>
      <w:r w:rsidR="00F52485">
        <w:t xml:space="preserve"> овладеть основами российского законодательства (конституционному, гражданскому, трудовому, административному, предпринимательскому)</w:t>
      </w:r>
      <w:r w:rsidR="000B0495">
        <w:t>, поможет им научиться анализировать с точки зрения права различные нормативно-правовые документы и ситуации, в которых они могут оказаться в процессе осуществления своей профессиональной деятельности и принять грамотное решение по защите своих прав, свобод и законных интересов в</w:t>
      </w:r>
      <w:proofErr w:type="gramEnd"/>
      <w:r w:rsidR="000B0495">
        <w:t xml:space="preserve"> </w:t>
      </w:r>
      <w:proofErr w:type="gramStart"/>
      <w:r w:rsidR="000B0495">
        <w:t>случае</w:t>
      </w:r>
      <w:proofErr w:type="gramEnd"/>
      <w:r w:rsidR="000B0495">
        <w:t xml:space="preserve"> их нарушения..</w:t>
      </w:r>
    </w:p>
    <w:p w:rsidR="00881A56" w:rsidRDefault="000B0495" w:rsidP="00881A56">
      <w:pPr>
        <w:jc w:val="both"/>
      </w:pPr>
      <w:r>
        <w:t xml:space="preserve"> </w:t>
      </w:r>
      <w:r w:rsidR="00881A56">
        <w:t xml:space="preserve">В результате </w:t>
      </w:r>
      <w:r w:rsidR="007D2B10">
        <w:t>изучения</w:t>
      </w:r>
      <w:r w:rsidR="00881A56">
        <w:t xml:space="preserve"> учебной дисциплины обучающийся должен</w:t>
      </w:r>
      <w:r w:rsidR="007D2B10">
        <w:t xml:space="preserve"> знать</w:t>
      </w:r>
      <w:proofErr w:type="gramStart"/>
      <w:r w:rsidR="00881A56">
        <w:t xml:space="preserve"> :</w:t>
      </w:r>
      <w:proofErr w:type="gramEnd"/>
    </w:p>
    <w:p w:rsidR="00881A56" w:rsidRDefault="007D2B10" w:rsidP="00881A56">
      <w:pPr>
        <w:jc w:val="both"/>
      </w:pPr>
      <w:r>
        <w:t>- положения важнейших законодательных и иных нормативно-правовых актов, регулирующих отношения в сфере профессиональной деятельности</w:t>
      </w:r>
      <w:r w:rsidR="00F52485">
        <w:t>.</w:t>
      </w:r>
      <w:r w:rsidR="00881A56">
        <w:t xml:space="preserve"> </w:t>
      </w:r>
    </w:p>
    <w:p w:rsidR="00881A56" w:rsidRDefault="00881A56" w:rsidP="00881A56">
      <w:pPr>
        <w:jc w:val="both"/>
      </w:pPr>
      <w:r>
        <w:t xml:space="preserve">В результате освоения учебной дисциплины обучающийся должен </w:t>
      </w:r>
      <w:r w:rsidR="007D2B10">
        <w:t>уметь</w:t>
      </w:r>
      <w:r>
        <w:t>:</w:t>
      </w:r>
    </w:p>
    <w:p w:rsidR="007D2B10" w:rsidRDefault="007D2B10" w:rsidP="00881A56">
      <w:pPr>
        <w:jc w:val="both"/>
      </w:pPr>
      <w:r>
        <w:t>-- ориентироваться в современной экономической, политической и культурной ситуации в России;</w:t>
      </w:r>
    </w:p>
    <w:p w:rsidR="00F52485" w:rsidRDefault="007D2B10" w:rsidP="00881A56">
      <w:pPr>
        <w:jc w:val="both"/>
      </w:pPr>
      <w:r>
        <w:t>-- анализировать и оценивать результаты своей деятельности (</w:t>
      </w:r>
      <w:r w:rsidR="00F52485">
        <w:t>б</w:t>
      </w:r>
      <w:r>
        <w:t>ездеятельности)</w:t>
      </w:r>
      <w:r w:rsidR="00F52485">
        <w:t xml:space="preserve"> с юридической точки зрения, а также защищать свои права в соответствии с гражданским, гражданско-процессуальным и трудовым законодательством</w:t>
      </w:r>
    </w:p>
    <w:p w:rsidR="00881A56" w:rsidRDefault="00881A56" w:rsidP="00881A56">
      <w:pPr>
        <w:jc w:val="both"/>
      </w:pPr>
      <w:r>
        <w:t xml:space="preserve">Данные методические рекомендации составлены для выполнения студентами заочного отделения домашней контрольной работы. При заочной форме обучения контрольная работа является основным видом межсессионного контроля студенческих знаний. Основная задача студента при выполнении контрольной работы продемонстрировать, насколько хорошо он овладел учебным материалом по изучаемому курсу в рамках заданной темы. </w:t>
      </w:r>
    </w:p>
    <w:p w:rsidR="00881A56" w:rsidRPr="00881A56" w:rsidRDefault="00881A56" w:rsidP="00881A56">
      <w:pPr>
        <w:jc w:val="both"/>
      </w:pPr>
      <w:r>
        <w:t xml:space="preserve">Контрольная работа по дисциплине </w:t>
      </w:r>
      <w:r w:rsidR="007B226B">
        <w:t>О</w:t>
      </w:r>
      <w:r w:rsidR="00F52485">
        <w:t>П.06 Правовые основы профессиональной деятельности</w:t>
      </w:r>
      <w:r>
        <w:t xml:space="preserve"> состоит из 2-х вопросов, ответы на которые должны продемонстрировать глубину рассматриваемых студентом проблем в рамках изучаемой дисциплины, умение находить, отбирать и грамотно пользоваться найденной информацией. </w:t>
      </w:r>
    </w:p>
    <w:p w:rsidR="00881A56" w:rsidRPr="004C0F4F" w:rsidRDefault="00881A56" w:rsidP="00881A56">
      <w:pPr>
        <w:jc w:val="both"/>
        <w:rPr>
          <w:b/>
          <w:sz w:val="28"/>
          <w:szCs w:val="28"/>
        </w:rPr>
      </w:pPr>
    </w:p>
    <w:p w:rsidR="00881A56" w:rsidRDefault="00881A56" w:rsidP="00881A56">
      <w:pPr>
        <w:pStyle w:val="a7"/>
        <w:shd w:val="clear" w:color="auto" w:fill="FFFFFF"/>
        <w:spacing w:before="0" w:beforeAutospacing="0" w:after="0" w:afterAutospacing="0" w:line="315" w:lineRule="atLeast"/>
        <w:ind w:firstLine="709"/>
        <w:jc w:val="both"/>
        <w:rPr>
          <w:color w:val="181818"/>
          <w:sz w:val="28"/>
          <w:szCs w:val="28"/>
        </w:rPr>
      </w:pPr>
      <w:r w:rsidRPr="004C0F4F">
        <w:rPr>
          <w:color w:val="181818"/>
          <w:sz w:val="28"/>
          <w:szCs w:val="28"/>
        </w:rPr>
        <w:t> </w:t>
      </w:r>
    </w:p>
    <w:p w:rsidR="00881A56" w:rsidRDefault="00881A56" w:rsidP="00881A56">
      <w:pPr>
        <w:pStyle w:val="a7"/>
        <w:shd w:val="clear" w:color="auto" w:fill="FFFFFF"/>
        <w:spacing w:before="0" w:beforeAutospacing="0" w:after="0" w:afterAutospacing="0" w:line="315" w:lineRule="atLeast"/>
        <w:ind w:firstLine="709"/>
        <w:jc w:val="both"/>
        <w:rPr>
          <w:color w:val="181818"/>
          <w:sz w:val="28"/>
          <w:szCs w:val="28"/>
        </w:rPr>
      </w:pPr>
    </w:p>
    <w:p w:rsidR="00881A56" w:rsidRDefault="00881A56" w:rsidP="00881A56">
      <w:pPr>
        <w:pStyle w:val="a7"/>
        <w:shd w:val="clear" w:color="auto" w:fill="FFFFFF"/>
        <w:spacing w:before="0" w:beforeAutospacing="0" w:after="0" w:afterAutospacing="0" w:line="315" w:lineRule="atLeast"/>
        <w:ind w:firstLine="709"/>
        <w:jc w:val="both"/>
        <w:rPr>
          <w:color w:val="181818"/>
          <w:sz w:val="28"/>
          <w:szCs w:val="28"/>
        </w:rPr>
      </w:pPr>
    </w:p>
    <w:p w:rsidR="00881A56" w:rsidRDefault="00881A56" w:rsidP="00881A56">
      <w:pPr>
        <w:pStyle w:val="a7"/>
        <w:shd w:val="clear" w:color="auto" w:fill="FFFFFF"/>
        <w:spacing w:before="0" w:beforeAutospacing="0" w:after="0" w:afterAutospacing="0" w:line="315" w:lineRule="atLeast"/>
        <w:ind w:firstLine="709"/>
        <w:jc w:val="both"/>
        <w:rPr>
          <w:color w:val="181818"/>
          <w:sz w:val="28"/>
          <w:szCs w:val="28"/>
        </w:rPr>
      </w:pPr>
    </w:p>
    <w:p w:rsidR="002E49B8" w:rsidRDefault="002E49B8" w:rsidP="00881A56">
      <w:pPr>
        <w:pStyle w:val="a7"/>
        <w:shd w:val="clear" w:color="auto" w:fill="FFFFFF"/>
        <w:spacing w:before="0" w:beforeAutospacing="0" w:after="0" w:afterAutospacing="0" w:line="315" w:lineRule="atLeast"/>
        <w:ind w:firstLine="709"/>
        <w:jc w:val="both"/>
        <w:rPr>
          <w:b/>
          <w:bCs/>
          <w:color w:val="181818"/>
          <w:sz w:val="28"/>
          <w:szCs w:val="28"/>
        </w:rPr>
      </w:pPr>
    </w:p>
    <w:p w:rsidR="002E49B8" w:rsidRDefault="002E49B8" w:rsidP="00881A56">
      <w:pPr>
        <w:pStyle w:val="a7"/>
        <w:shd w:val="clear" w:color="auto" w:fill="FFFFFF"/>
        <w:spacing w:before="0" w:beforeAutospacing="0" w:after="0" w:afterAutospacing="0" w:line="315" w:lineRule="atLeast"/>
        <w:ind w:firstLine="709"/>
        <w:jc w:val="both"/>
        <w:rPr>
          <w:b/>
          <w:bCs/>
          <w:color w:val="181818"/>
          <w:sz w:val="28"/>
          <w:szCs w:val="28"/>
        </w:rPr>
      </w:pPr>
    </w:p>
    <w:p w:rsidR="002E3461" w:rsidRDefault="002E3461" w:rsidP="00881A56">
      <w:pPr>
        <w:pStyle w:val="a7"/>
        <w:shd w:val="clear" w:color="auto" w:fill="FFFFFF"/>
        <w:spacing w:before="0" w:beforeAutospacing="0" w:after="0" w:afterAutospacing="0" w:line="315" w:lineRule="atLeast"/>
        <w:ind w:firstLine="709"/>
        <w:jc w:val="both"/>
        <w:rPr>
          <w:b/>
          <w:bCs/>
          <w:color w:val="181818"/>
          <w:sz w:val="28"/>
          <w:szCs w:val="28"/>
        </w:rPr>
      </w:pPr>
    </w:p>
    <w:p w:rsidR="002E3461" w:rsidRDefault="002E3461" w:rsidP="00881A56">
      <w:pPr>
        <w:pStyle w:val="a7"/>
        <w:shd w:val="clear" w:color="auto" w:fill="FFFFFF"/>
        <w:spacing w:before="0" w:beforeAutospacing="0" w:after="0" w:afterAutospacing="0" w:line="315" w:lineRule="atLeast"/>
        <w:ind w:firstLine="709"/>
        <w:jc w:val="both"/>
        <w:rPr>
          <w:b/>
          <w:bCs/>
          <w:color w:val="181818"/>
          <w:sz w:val="28"/>
          <w:szCs w:val="28"/>
        </w:rPr>
      </w:pPr>
    </w:p>
    <w:p w:rsidR="002E3461" w:rsidRDefault="002E3461" w:rsidP="00881A56">
      <w:pPr>
        <w:pStyle w:val="a7"/>
        <w:shd w:val="clear" w:color="auto" w:fill="FFFFFF"/>
        <w:spacing w:before="0" w:beforeAutospacing="0" w:after="0" w:afterAutospacing="0" w:line="315" w:lineRule="atLeast"/>
        <w:ind w:firstLine="709"/>
        <w:jc w:val="both"/>
        <w:rPr>
          <w:b/>
          <w:bCs/>
          <w:color w:val="181818"/>
          <w:sz w:val="28"/>
          <w:szCs w:val="28"/>
        </w:rPr>
      </w:pPr>
    </w:p>
    <w:p w:rsidR="002E3461" w:rsidRDefault="002E3461" w:rsidP="00881A56">
      <w:pPr>
        <w:pStyle w:val="a7"/>
        <w:shd w:val="clear" w:color="auto" w:fill="FFFFFF"/>
        <w:spacing w:before="0" w:beforeAutospacing="0" w:after="0" w:afterAutospacing="0" w:line="315" w:lineRule="atLeast"/>
        <w:ind w:firstLine="709"/>
        <w:jc w:val="both"/>
        <w:rPr>
          <w:b/>
          <w:bCs/>
          <w:color w:val="181818"/>
          <w:sz w:val="28"/>
          <w:szCs w:val="28"/>
        </w:rPr>
      </w:pPr>
    </w:p>
    <w:p w:rsidR="002E3461" w:rsidRDefault="002E3461" w:rsidP="00881A56">
      <w:pPr>
        <w:pStyle w:val="a7"/>
        <w:shd w:val="clear" w:color="auto" w:fill="FFFFFF"/>
        <w:spacing w:before="0" w:beforeAutospacing="0" w:after="0" w:afterAutospacing="0" w:line="315" w:lineRule="atLeast"/>
        <w:ind w:firstLine="709"/>
        <w:jc w:val="both"/>
        <w:rPr>
          <w:b/>
          <w:bCs/>
          <w:color w:val="181818"/>
          <w:sz w:val="28"/>
          <w:szCs w:val="28"/>
        </w:rPr>
      </w:pPr>
    </w:p>
    <w:p w:rsidR="002E3461" w:rsidRDefault="002E3461" w:rsidP="00881A56">
      <w:pPr>
        <w:pStyle w:val="a7"/>
        <w:shd w:val="clear" w:color="auto" w:fill="FFFFFF"/>
        <w:spacing w:before="0" w:beforeAutospacing="0" w:after="0" w:afterAutospacing="0" w:line="315" w:lineRule="atLeast"/>
        <w:ind w:firstLine="709"/>
        <w:jc w:val="both"/>
        <w:rPr>
          <w:b/>
          <w:bCs/>
          <w:color w:val="181818"/>
          <w:sz w:val="28"/>
          <w:szCs w:val="28"/>
        </w:rPr>
      </w:pPr>
    </w:p>
    <w:p w:rsidR="002E3461" w:rsidRDefault="002E3461" w:rsidP="00881A56">
      <w:pPr>
        <w:pStyle w:val="a7"/>
        <w:shd w:val="clear" w:color="auto" w:fill="FFFFFF"/>
        <w:spacing w:before="0" w:beforeAutospacing="0" w:after="0" w:afterAutospacing="0" w:line="315" w:lineRule="atLeast"/>
        <w:ind w:firstLine="709"/>
        <w:jc w:val="both"/>
        <w:rPr>
          <w:b/>
          <w:bCs/>
          <w:color w:val="181818"/>
          <w:sz w:val="28"/>
          <w:szCs w:val="28"/>
        </w:rPr>
      </w:pPr>
    </w:p>
    <w:p w:rsidR="002E3461" w:rsidRDefault="002E3461" w:rsidP="00881A56">
      <w:pPr>
        <w:pStyle w:val="a7"/>
        <w:shd w:val="clear" w:color="auto" w:fill="FFFFFF"/>
        <w:spacing w:before="0" w:beforeAutospacing="0" w:after="0" w:afterAutospacing="0" w:line="315" w:lineRule="atLeast"/>
        <w:ind w:firstLine="709"/>
        <w:jc w:val="both"/>
        <w:rPr>
          <w:b/>
          <w:bCs/>
          <w:color w:val="181818"/>
          <w:sz w:val="28"/>
          <w:szCs w:val="28"/>
        </w:rPr>
      </w:pPr>
    </w:p>
    <w:p w:rsidR="002E3461" w:rsidRDefault="002E3461" w:rsidP="00881A56">
      <w:pPr>
        <w:pStyle w:val="a7"/>
        <w:shd w:val="clear" w:color="auto" w:fill="FFFFFF"/>
        <w:spacing w:before="0" w:beforeAutospacing="0" w:after="0" w:afterAutospacing="0" w:line="315" w:lineRule="atLeast"/>
        <w:ind w:firstLine="709"/>
        <w:jc w:val="both"/>
        <w:rPr>
          <w:b/>
          <w:bCs/>
          <w:color w:val="181818"/>
          <w:sz w:val="28"/>
          <w:szCs w:val="28"/>
        </w:rPr>
      </w:pPr>
    </w:p>
    <w:p w:rsidR="002E3461" w:rsidRDefault="002E3461" w:rsidP="00881A56">
      <w:pPr>
        <w:pStyle w:val="a7"/>
        <w:shd w:val="clear" w:color="auto" w:fill="FFFFFF"/>
        <w:spacing w:before="0" w:beforeAutospacing="0" w:after="0" w:afterAutospacing="0" w:line="315" w:lineRule="atLeast"/>
        <w:ind w:firstLine="709"/>
        <w:jc w:val="both"/>
        <w:rPr>
          <w:b/>
          <w:bCs/>
          <w:color w:val="181818"/>
          <w:sz w:val="28"/>
          <w:szCs w:val="28"/>
        </w:rPr>
      </w:pPr>
    </w:p>
    <w:p w:rsidR="002E3461" w:rsidRDefault="002E3461" w:rsidP="00881A56">
      <w:pPr>
        <w:pStyle w:val="a7"/>
        <w:shd w:val="clear" w:color="auto" w:fill="FFFFFF"/>
        <w:spacing w:before="0" w:beforeAutospacing="0" w:after="0" w:afterAutospacing="0" w:line="315" w:lineRule="atLeast"/>
        <w:ind w:firstLine="709"/>
        <w:jc w:val="both"/>
        <w:rPr>
          <w:b/>
          <w:bCs/>
          <w:color w:val="181818"/>
          <w:sz w:val="28"/>
          <w:szCs w:val="28"/>
        </w:rPr>
      </w:pPr>
    </w:p>
    <w:p w:rsidR="00881A56" w:rsidRDefault="00881A56" w:rsidP="00881A56">
      <w:pPr>
        <w:pStyle w:val="a7"/>
        <w:shd w:val="clear" w:color="auto" w:fill="FFFFFF"/>
        <w:spacing w:before="0" w:beforeAutospacing="0" w:after="0" w:afterAutospacing="0" w:line="315" w:lineRule="atLeast"/>
        <w:ind w:firstLine="709"/>
        <w:jc w:val="both"/>
        <w:rPr>
          <w:b/>
          <w:bCs/>
          <w:color w:val="181818"/>
          <w:sz w:val="28"/>
          <w:szCs w:val="28"/>
        </w:rPr>
      </w:pPr>
      <w:r w:rsidRPr="004C0F4F">
        <w:rPr>
          <w:b/>
          <w:bCs/>
          <w:color w:val="181818"/>
          <w:sz w:val="28"/>
          <w:szCs w:val="28"/>
        </w:rPr>
        <w:lastRenderedPageBreak/>
        <w:t>Основные требования к структуре контрольной работы</w:t>
      </w:r>
    </w:p>
    <w:p w:rsidR="00881A56" w:rsidRDefault="00881A56" w:rsidP="00F7178C">
      <w:pPr>
        <w:pStyle w:val="a7"/>
        <w:shd w:val="clear" w:color="auto" w:fill="FFFFFF"/>
        <w:spacing w:before="0" w:beforeAutospacing="0" w:after="0" w:afterAutospacing="0" w:line="315" w:lineRule="atLeast"/>
        <w:jc w:val="both"/>
      </w:pPr>
      <w:r>
        <w:t>1.1</w:t>
      </w:r>
      <w:proofErr w:type="gramStart"/>
      <w:r>
        <w:t xml:space="preserve"> В</w:t>
      </w:r>
      <w:proofErr w:type="gramEnd"/>
      <w:r>
        <w:t xml:space="preserve"> работе указывается номер варианта. Студент выполняет тот номер варианта, который соответствует его позиции в общей нумерации в журнале учебной группы. При этом важно учесть, что вариант 1 выполняют студенты, вписанные в журнал учебной группы под номерами 1, 11, 21 и т.д., вариант 2 – студенты 2, 12, 22 и т.д.</w:t>
      </w:r>
    </w:p>
    <w:p w:rsidR="00881A56" w:rsidRDefault="00881A56" w:rsidP="00F7178C">
      <w:pPr>
        <w:pStyle w:val="a7"/>
        <w:shd w:val="clear" w:color="auto" w:fill="FFFFFF"/>
        <w:spacing w:before="0" w:beforeAutospacing="0" w:after="0" w:afterAutospacing="0" w:line="315" w:lineRule="atLeast"/>
        <w:jc w:val="both"/>
      </w:pPr>
      <w:r>
        <w:t xml:space="preserve"> 1.2 Контрольная работа должна быть написана в точном соответствии с заданной темой и планом.</w:t>
      </w:r>
    </w:p>
    <w:p w:rsidR="00881A56" w:rsidRPr="00881A56" w:rsidRDefault="00881A56" w:rsidP="00F7178C">
      <w:pPr>
        <w:pStyle w:val="a7"/>
        <w:shd w:val="clear" w:color="auto" w:fill="FFFFFF"/>
        <w:spacing w:before="0" w:beforeAutospacing="0" w:after="0" w:afterAutospacing="0" w:line="315" w:lineRule="atLeast"/>
        <w:jc w:val="both"/>
      </w:pPr>
      <w:proofErr w:type="gramStart"/>
      <w:r>
        <w:t xml:space="preserve">Работа должна включать в себя: </w:t>
      </w:r>
      <w:r>
        <w:sym w:font="Symbol" w:char="F02D"/>
      </w:r>
      <w:r>
        <w:t xml:space="preserve"> титульный лист (ФИО студента, номер группы, курс, специальность)</w:t>
      </w:r>
      <w:r w:rsidR="007B226B">
        <w:t xml:space="preserve"> (Приложение 1)</w:t>
      </w:r>
      <w:r>
        <w:t xml:space="preserve">; </w:t>
      </w:r>
      <w:r>
        <w:sym w:font="Symbol" w:char="F02D"/>
      </w:r>
      <w:r>
        <w:t xml:space="preserve"> план (номер варианта и перечень вопросов); </w:t>
      </w:r>
      <w:r>
        <w:sym w:font="Symbol" w:char="F02D"/>
      </w:r>
      <w:r>
        <w:t xml:space="preserve"> основную часть (ответы на вопросы); </w:t>
      </w:r>
      <w:r>
        <w:sym w:font="Symbol" w:char="F02D"/>
      </w:r>
      <w:r>
        <w:t xml:space="preserve"> список источников, использованных в </w:t>
      </w:r>
      <w:r w:rsidRPr="00BF35BA">
        <w:t>процессе выполнения работы (литература должна располагается в алфавитном порядке;</w:t>
      </w:r>
      <w:proofErr w:type="gramEnd"/>
      <w:r w:rsidRPr="00BF35BA">
        <w:t xml:space="preserve"> указывается фамилия и инициалы автора, название книги, ее место и год издания</w:t>
      </w:r>
      <w:proofErr w:type="gramStart"/>
      <w:r w:rsidRPr="00BF35BA">
        <w:t>.А</w:t>
      </w:r>
      <w:proofErr w:type="gramEnd"/>
      <w:r w:rsidRPr="00BF35BA">
        <w:t>налогичные требования предъявляются к оформлению ссылок на электронные ресурсы).</w:t>
      </w:r>
    </w:p>
    <w:p w:rsidR="00881A56" w:rsidRPr="00BF35BA" w:rsidRDefault="00881A56" w:rsidP="00F67CC3">
      <w:pPr>
        <w:pStyle w:val="a7"/>
        <w:shd w:val="clear" w:color="auto" w:fill="FFFFFF"/>
        <w:spacing w:before="0" w:beforeAutospacing="0" w:after="0" w:afterAutospacing="0" w:line="315" w:lineRule="atLeast"/>
        <w:jc w:val="both"/>
        <w:rPr>
          <w:color w:val="181818"/>
        </w:rPr>
      </w:pPr>
      <w:r w:rsidRPr="00BF35BA">
        <w:rPr>
          <w:color w:val="181818"/>
        </w:rPr>
        <w:t>Во введении осуществляется обоснование актуальности проблем, изучаемых в рамках выбранного вами варианта, цели и задачи работы.  В основной части излагается материал в соответствии с вопросами варианта. Заключение отражает общие результаты работы в соответствии с поставленными целями и задачами.</w:t>
      </w:r>
    </w:p>
    <w:p w:rsidR="00881A56" w:rsidRPr="00BF35BA" w:rsidRDefault="00881A56" w:rsidP="00F67CC3">
      <w:pPr>
        <w:pStyle w:val="a7"/>
        <w:shd w:val="clear" w:color="auto" w:fill="FFFFFF"/>
        <w:spacing w:before="0" w:beforeAutospacing="0" w:after="0" w:afterAutospacing="0" w:line="315" w:lineRule="atLeast"/>
        <w:jc w:val="both"/>
        <w:rPr>
          <w:color w:val="181818"/>
        </w:rPr>
      </w:pPr>
      <w:r w:rsidRPr="00BF35BA">
        <w:rPr>
          <w:color w:val="181818"/>
        </w:rPr>
        <w:t>При написании работы необходимо использовать научный стиль изложения. При использовании авторской мысли, прямом цитировании в обязательном порядке оформляются примечания.</w:t>
      </w:r>
    </w:p>
    <w:p w:rsidR="00881A56" w:rsidRPr="00BF35BA" w:rsidRDefault="00881A56" w:rsidP="007B226B">
      <w:pPr>
        <w:pStyle w:val="a7"/>
        <w:shd w:val="clear" w:color="auto" w:fill="FFFFFF"/>
        <w:spacing w:before="0" w:beforeAutospacing="0" w:after="0" w:afterAutospacing="0" w:line="315" w:lineRule="atLeast"/>
        <w:jc w:val="both"/>
        <w:rPr>
          <w:color w:val="181818"/>
        </w:rPr>
      </w:pPr>
      <w:r w:rsidRPr="00BF35BA">
        <w:rPr>
          <w:color w:val="181818"/>
        </w:rPr>
        <w:t>При оформлении контрольной работы следует руководствоваться рядом правил: оформить титульный лист и оглавление, снабдить все разделы работы надлежащими заголовками; исключить ошибки; правильно оформить справочный аппарат.</w:t>
      </w:r>
    </w:p>
    <w:p w:rsidR="00881A56" w:rsidRPr="00EB758A" w:rsidRDefault="00881A56" w:rsidP="007B226B">
      <w:pPr>
        <w:pStyle w:val="a7"/>
        <w:shd w:val="clear" w:color="auto" w:fill="FFFFFF"/>
        <w:spacing w:before="0" w:beforeAutospacing="0" w:after="0" w:afterAutospacing="0" w:line="360" w:lineRule="auto"/>
        <w:jc w:val="both"/>
        <w:rPr>
          <w:color w:val="181818"/>
        </w:rPr>
      </w:pPr>
      <w:r w:rsidRPr="00EB758A">
        <w:rPr>
          <w:color w:val="181818"/>
        </w:rPr>
        <w:t>Объем контрольной работы для студентов-заочников составляет 7-10  страниц в печатном виде. </w:t>
      </w:r>
      <w:r w:rsidRPr="00EB758A">
        <w:rPr>
          <w:rStyle w:val="c1"/>
          <w:color w:val="181818"/>
        </w:rPr>
        <w:t xml:space="preserve">Шрифт </w:t>
      </w:r>
      <w:proofErr w:type="spellStart"/>
      <w:r w:rsidRPr="00EB758A">
        <w:rPr>
          <w:rStyle w:val="c1"/>
          <w:color w:val="181818"/>
        </w:rPr>
        <w:t>TimesNewRoman</w:t>
      </w:r>
      <w:proofErr w:type="spellEnd"/>
      <w:r w:rsidRPr="00EB758A">
        <w:rPr>
          <w:rStyle w:val="c1"/>
          <w:color w:val="181818"/>
        </w:rPr>
        <w:t>, размер 14, полуторный интервал, выравнивание по ширине.</w:t>
      </w:r>
    </w:p>
    <w:p w:rsidR="00881A56" w:rsidRDefault="00881A56" w:rsidP="00881A56">
      <w:pPr>
        <w:spacing w:after="240"/>
        <w:jc w:val="both"/>
      </w:pPr>
      <w:r w:rsidRPr="00BF35BA">
        <w:t xml:space="preserve">Недопустимо дословное переписывание текста из учебных пособий, книг, статей; приводимые в контрольной работе цитаты, цифры и факты должны иметь сноски на источник с указанием фамилии и инициалов автора, названия источника, места и года издания, используемых страниц. Сноски даются под текстом страницы. </w:t>
      </w:r>
    </w:p>
    <w:p w:rsidR="00881A56" w:rsidRDefault="00881A56" w:rsidP="00881A56">
      <w:pPr>
        <w:spacing w:after="240"/>
        <w:jc w:val="both"/>
      </w:pPr>
      <w:r w:rsidRPr="00BF35BA">
        <w:t>1.</w:t>
      </w:r>
      <w:r>
        <w:t>3</w:t>
      </w:r>
      <w:r w:rsidRPr="00BF35BA">
        <w:t xml:space="preserve"> Ответы на вопросы в тексте контрольной работы должны обозначаться номером, соответствующим номеру пункта плана (римской цифрой).</w:t>
      </w:r>
    </w:p>
    <w:p w:rsidR="00881A56" w:rsidRPr="00BF35BA" w:rsidRDefault="00881A56" w:rsidP="00881A56">
      <w:pPr>
        <w:spacing w:after="240"/>
        <w:jc w:val="both"/>
        <w:rPr>
          <w:b/>
        </w:rPr>
      </w:pPr>
      <w:r w:rsidRPr="00BF35BA">
        <w:t xml:space="preserve"> 1.</w:t>
      </w:r>
      <w:r>
        <w:t xml:space="preserve">4. </w:t>
      </w:r>
      <w:r w:rsidRPr="00BF35BA">
        <w:t>Контрольная работа обязательно оформляется студентом в печатном виде на листах формата А</w:t>
      </w:r>
      <w:proofErr w:type="gramStart"/>
      <w:r w:rsidRPr="00BF35BA">
        <w:t>4</w:t>
      </w:r>
      <w:proofErr w:type="gramEnd"/>
      <w:r w:rsidRPr="00BF35BA">
        <w:t xml:space="preserve"> и сдаётся в электронном и печатном виде на проверку преподавателю.</w:t>
      </w:r>
    </w:p>
    <w:p w:rsidR="00881A56" w:rsidRPr="00BF35BA" w:rsidRDefault="00881A56" w:rsidP="00881A56">
      <w:pPr>
        <w:pStyle w:val="a7"/>
        <w:shd w:val="clear" w:color="auto" w:fill="FFFFFF"/>
        <w:spacing w:before="0" w:beforeAutospacing="0" w:after="0" w:afterAutospacing="0" w:line="315" w:lineRule="atLeast"/>
        <w:jc w:val="both"/>
        <w:rPr>
          <w:color w:val="181818"/>
        </w:rPr>
      </w:pPr>
      <w:r w:rsidRPr="00BF35BA">
        <w:rPr>
          <w:color w:val="181818"/>
        </w:rPr>
        <w:t>Проверка контрольной работы на предмет соответствия предъявляемым требованиям осуществляется руководителем контрольной работы. Студент-заочник имеет право на получение консультации по содержанию, порядку выполнения контрольной работы.</w:t>
      </w:r>
    </w:p>
    <w:p w:rsidR="00881A56" w:rsidRPr="00F67CC3" w:rsidRDefault="00881A56" w:rsidP="00F67CC3">
      <w:pPr>
        <w:pStyle w:val="a7"/>
        <w:shd w:val="clear" w:color="auto" w:fill="FFFFFF"/>
        <w:spacing w:before="0" w:beforeAutospacing="0" w:after="0" w:afterAutospacing="0" w:line="315" w:lineRule="atLeast"/>
        <w:jc w:val="both"/>
        <w:rPr>
          <w:color w:val="181818"/>
        </w:rPr>
      </w:pPr>
      <w:r w:rsidRPr="00BF35BA">
        <w:rPr>
          <w:color w:val="181818"/>
        </w:rPr>
        <w:t>По итогам проверки контрольной работы выставляется оценка «зачтено» или «не зачтено». В последнем случае даются рекомендации по доработке, и назначае</w:t>
      </w:r>
      <w:r w:rsidR="00F67CC3">
        <w:rPr>
          <w:color w:val="181818"/>
        </w:rPr>
        <w:t>тся срок повторной сдачи работы</w:t>
      </w:r>
    </w:p>
    <w:p w:rsidR="00F7178C" w:rsidRDefault="00F7178C" w:rsidP="005122E5">
      <w:pPr>
        <w:jc w:val="center"/>
      </w:pPr>
    </w:p>
    <w:p w:rsidR="00F7178C" w:rsidRDefault="00F7178C" w:rsidP="005122E5">
      <w:pPr>
        <w:jc w:val="center"/>
      </w:pPr>
    </w:p>
    <w:p w:rsidR="00F7178C" w:rsidRDefault="00F7178C" w:rsidP="005122E5">
      <w:pPr>
        <w:jc w:val="center"/>
      </w:pPr>
    </w:p>
    <w:p w:rsidR="005122E5" w:rsidRPr="00543CB8" w:rsidRDefault="005122E5" w:rsidP="005122E5">
      <w:pPr>
        <w:jc w:val="center"/>
      </w:pPr>
      <w:r w:rsidRPr="00543CB8">
        <w:lastRenderedPageBreak/>
        <w:t>Вариант 1.</w:t>
      </w:r>
    </w:p>
    <w:p w:rsidR="005122E5" w:rsidRPr="00543CB8" w:rsidRDefault="005122E5" w:rsidP="005122E5">
      <w:pPr>
        <w:pStyle w:val="a3"/>
        <w:ind w:left="0"/>
        <w:jc w:val="both"/>
        <w:rPr>
          <w:bCs/>
          <w:i/>
          <w:iCs/>
        </w:rPr>
      </w:pPr>
      <w:r>
        <w:rPr>
          <w:bCs/>
          <w:iCs/>
        </w:rPr>
        <w:t>1.</w:t>
      </w:r>
      <w:r w:rsidR="00F36192">
        <w:rPr>
          <w:bCs/>
          <w:iCs/>
        </w:rPr>
        <w:t>Понятие социальной нормы. Виды социальных норм Место норм права в системе социальных норм.</w:t>
      </w:r>
    </w:p>
    <w:p w:rsidR="005122E5" w:rsidRDefault="005122E5" w:rsidP="005122E5">
      <w:pPr>
        <w:autoSpaceDE w:val="0"/>
        <w:snapToGrid w:val="0"/>
        <w:jc w:val="both"/>
      </w:pPr>
      <w:r w:rsidRPr="00543CB8">
        <w:t>2.</w:t>
      </w:r>
      <w:r w:rsidR="00F36192">
        <w:t xml:space="preserve"> Понятие трудового спора. Порядок рассмотрения индивидуальных трудовых споров</w:t>
      </w:r>
      <w:r w:rsidRPr="00543CB8">
        <w:t>.</w:t>
      </w:r>
    </w:p>
    <w:p w:rsidR="00F36192" w:rsidRDefault="00F36192" w:rsidP="005122E5">
      <w:pPr>
        <w:autoSpaceDE w:val="0"/>
        <w:snapToGrid w:val="0"/>
        <w:jc w:val="both"/>
      </w:pPr>
    </w:p>
    <w:p w:rsidR="005122E5" w:rsidRPr="00543CB8" w:rsidRDefault="00F36192" w:rsidP="005122E5">
      <w:pPr>
        <w:pStyle w:val="a3"/>
        <w:jc w:val="center"/>
      </w:pPr>
      <w:r>
        <w:t>В</w:t>
      </w:r>
      <w:r w:rsidR="005122E5" w:rsidRPr="00543CB8">
        <w:t>ариант 2.</w:t>
      </w:r>
    </w:p>
    <w:p w:rsidR="005122E5" w:rsidRPr="00543CB8" w:rsidRDefault="005122E5" w:rsidP="005122E5">
      <w:pPr>
        <w:jc w:val="both"/>
      </w:pPr>
      <w:r w:rsidRPr="00543CB8">
        <w:t xml:space="preserve">1. </w:t>
      </w:r>
      <w:r w:rsidR="00F36192">
        <w:t>Основные социальные и экологические права и свободы человека и гражданина.</w:t>
      </w:r>
    </w:p>
    <w:p w:rsidR="005122E5" w:rsidRPr="00543CB8" w:rsidRDefault="005122E5" w:rsidP="005122E5">
      <w:pPr>
        <w:jc w:val="both"/>
      </w:pPr>
      <w:r w:rsidRPr="00543CB8">
        <w:t xml:space="preserve">2. </w:t>
      </w:r>
      <w:r w:rsidR="00F36192">
        <w:t>Понятие, признаки и состав административного правонарушения (проступка)</w:t>
      </w:r>
      <w:r w:rsidRPr="00543CB8">
        <w:t>.</w:t>
      </w:r>
    </w:p>
    <w:p w:rsidR="005122E5" w:rsidRPr="00543CB8" w:rsidRDefault="005122E5" w:rsidP="005122E5">
      <w:pPr>
        <w:jc w:val="both"/>
      </w:pPr>
    </w:p>
    <w:p w:rsidR="005122E5" w:rsidRPr="00543CB8" w:rsidRDefault="005122E5" w:rsidP="005122E5">
      <w:pPr>
        <w:jc w:val="center"/>
      </w:pPr>
      <w:r w:rsidRPr="00543CB8">
        <w:t>Вариант</w:t>
      </w:r>
      <w:r w:rsidR="000315BE">
        <w:t xml:space="preserve"> 3</w:t>
      </w:r>
      <w:r w:rsidRPr="00543CB8">
        <w:t>.</w:t>
      </w:r>
    </w:p>
    <w:p w:rsidR="005122E5" w:rsidRPr="00543CB8" w:rsidRDefault="005122E5" w:rsidP="000315BE">
      <w:pPr>
        <w:pStyle w:val="a3"/>
        <w:ind w:left="0"/>
        <w:jc w:val="both"/>
      </w:pPr>
      <w:r>
        <w:t>1.</w:t>
      </w:r>
      <w:r w:rsidR="000315BE">
        <w:t>Правовой статус и виды субъектов предпринимательской деятельности</w:t>
      </w:r>
      <w:r w:rsidRPr="00543CB8">
        <w:t xml:space="preserve">. </w:t>
      </w:r>
    </w:p>
    <w:p w:rsidR="005122E5" w:rsidRPr="00543CB8" w:rsidRDefault="005122E5" w:rsidP="005122E5">
      <w:pPr>
        <w:pStyle w:val="a3"/>
        <w:ind w:left="0"/>
        <w:jc w:val="both"/>
      </w:pPr>
      <w:r>
        <w:t>2.</w:t>
      </w:r>
      <w:r w:rsidR="000315BE">
        <w:t>Понятие и виды административных наказаний</w:t>
      </w:r>
      <w:r w:rsidRPr="00543CB8">
        <w:t>.</w:t>
      </w:r>
    </w:p>
    <w:p w:rsidR="005122E5" w:rsidRDefault="005122E5" w:rsidP="005122E5">
      <w:pPr>
        <w:jc w:val="center"/>
      </w:pPr>
    </w:p>
    <w:p w:rsidR="005122E5" w:rsidRPr="00543CB8" w:rsidRDefault="005122E5" w:rsidP="005122E5">
      <w:pPr>
        <w:jc w:val="center"/>
      </w:pPr>
      <w:r w:rsidRPr="00543CB8">
        <w:t xml:space="preserve">Вариант </w:t>
      </w:r>
      <w:r w:rsidR="000315BE">
        <w:t>4</w:t>
      </w:r>
      <w:r w:rsidRPr="00543CB8">
        <w:t>.</w:t>
      </w:r>
    </w:p>
    <w:p w:rsidR="005122E5" w:rsidRPr="00543CB8" w:rsidRDefault="005122E5" w:rsidP="005122E5">
      <w:pPr>
        <w:pStyle w:val="a3"/>
        <w:ind w:left="0"/>
        <w:jc w:val="both"/>
      </w:pPr>
      <w:r>
        <w:t>1.</w:t>
      </w:r>
      <w:r w:rsidR="000315BE">
        <w:t>Организационно-правовые формы предпринимательской деятельности</w:t>
      </w:r>
      <w:r w:rsidRPr="00543CB8">
        <w:t>.</w:t>
      </w:r>
    </w:p>
    <w:p w:rsidR="000315BE" w:rsidRDefault="005122E5" w:rsidP="005122E5">
      <w:pPr>
        <w:autoSpaceDE w:val="0"/>
        <w:snapToGrid w:val="0"/>
        <w:jc w:val="both"/>
      </w:pPr>
      <w:r w:rsidRPr="00543CB8">
        <w:t xml:space="preserve">2. </w:t>
      </w:r>
      <w:r w:rsidR="000315BE">
        <w:t>Особенности и функции административной ответственности</w:t>
      </w:r>
    </w:p>
    <w:p w:rsidR="005122E5" w:rsidRPr="00543CB8" w:rsidRDefault="005122E5" w:rsidP="005122E5">
      <w:pPr>
        <w:autoSpaceDE w:val="0"/>
        <w:snapToGrid w:val="0"/>
        <w:jc w:val="both"/>
      </w:pPr>
      <w:r w:rsidRPr="00543CB8">
        <w:t>.</w:t>
      </w:r>
    </w:p>
    <w:p w:rsidR="005122E5" w:rsidRPr="00543CB8" w:rsidRDefault="005122E5" w:rsidP="005122E5">
      <w:pPr>
        <w:jc w:val="center"/>
      </w:pPr>
      <w:r w:rsidRPr="00543CB8">
        <w:t xml:space="preserve">Вариант </w:t>
      </w:r>
      <w:r w:rsidR="000315BE">
        <w:t>5</w:t>
      </w:r>
      <w:r w:rsidRPr="00543CB8">
        <w:t>.</w:t>
      </w:r>
    </w:p>
    <w:p w:rsidR="005122E5" w:rsidRPr="00543CB8" w:rsidRDefault="005122E5" w:rsidP="005122E5">
      <w:pPr>
        <w:pStyle w:val="a5"/>
        <w:spacing w:after="0" w:line="233" w:lineRule="auto"/>
        <w:jc w:val="both"/>
        <w:rPr>
          <w:lang w:eastAsia="ar-SA"/>
        </w:rPr>
      </w:pPr>
      <w:r>
        <w:rPr>
          <w:lang w:eastAsia="ar-SA"/>
        </w:rPr>
        <w:t>1.</w:t>
      </w:r>
      <w:r w:rsidR="000315BE">
        <w:rPr>
          <w:lang w:eastAsia="ar-SA"/>
        </w:rPr>
        <w:t>Понятие гражданско-правового договора. Порядок его заключения</w:t>
      </w:r>
      <w:r w:rsidRPr="00543CB8">
        <w:rPr>
          <w:lang w:eastAsia="ar-SA"/>
        </w:rPr>
        <w:t>.</w:t>
      </w:r>
    </w:p>
    <w:p w:rsidR="005122E5" w:rsidRPr="00543CB8" w:rsidRDefault="005122E5" w:rsidP="005122E5">
      <w:pPr>
        <w:pStyle w:val="a3"/>
        <w:ind w:left="0"/>
        <w:jc w:val="both"/>
      </w:pPr>
      <w:r>
        <w:t>2.</w:t>
      </w:r>
      <w:r w:rsidR="000315BE">
        <w:t>Судебный порядок рассмотрения индивидуальных правовых споров.</w:t>
      </w:r>
      <w:r w:rsidRPr="00543CB8">
        <w:t xml:space="preserve"> </w:t>
      </w:r>
    </w:p>
    <w:p w:rsidR="005122E5" w:rsidRPr="00543CB8" w:rsidRDefault="005122E5" w:rsidP="005122E5">
      <w:pPr>
        <w:pStyle w:val="a3"/>
        <w:ind w:left="1069"/>
        <w:jc w:val="both"/>
      </w:pPr>
    </w:p>
    <w:p w:rsidR="005122E5" w:rsidRPr="00543CB8" w:rsidRDefault="005122E5" w:rsidP="005122E5">
      <w:pPr>
        <w:jc w:val="center"/>
      </w:pPr>
      <w:r w:rsidRPr="00543CB8">
        <w:t xml:space="preserve">Вариант </w:t>
      </w:r>
      <w:r w:rsidR="000315BE">
        <w:t>6</w:t>
      </w:r>
      <w:r w:rsidRPr="00543CB8">
        <w:t>.</w:t>
      </w:r>
    </w:p>
    <w:p w:rsidR="005122E5" w:rsidRPr="00543CB8" w:rsidRDefault="005122E5" w:rsidP="005122E5">
      <w:pPr>
        <w:pStyle w:val="a3"/>
        <w:ind w:left="0"/>
        <w:jc w:val="both"/>
      </w:pPr>
      <w:r>
        <w:t>1.</w:t>
      </w:r>
      <w:r w:rsidRPr="00543CB8">
        <w:t xml:space="preserve"> </w:t>
      </w:r>
      <w:r w:rsidR="000315BE">
        <w:t>Изменение и расторжение гражданско-правового договора</w:t>
      </w:r>
      <w:r w:rsidRPr="00543CB8">
        <w:t>.</w:t>
      </w:r>
    </w:p>
    <w:p w:rsidR="005122E5" w:rsidRPr="00543CB8" w:rsidRDefault="005122E5" w:rsidP="005122E5">
      <w:pPr>
        <w:pStyle w:val="a3"/>
        <w:ind w:left="0"/>
        <w:jc w:val="both"/>
      </w:pPr>
      <w:r>
        <w:t xml:space="preserve">2. </w:t>
      </w:r>
      <w:r w:rsidR="000315BE">
        <w:t>Дисциплина труда и методы её обеспечения</w:t>
      </w:r>
      <w:r w:rsidRPr="00543CB8">
        <w:t>.</w:t>
      </w:r>
    </w:p>
    <w:p w:rsidR="005122E5" w:rsidRPr="00543CB8" w:rsidRDefault="005122E5" w:rsidP="005122E5">
      <w:pPr>
        <w:jc w:val="both"/>
      </w:pPr>
    </w:p>
    <w:p w:rsidR="005122E5" w:rsidRPr="00543CB8" w:rsidRDefault="005122E5" w:rsidP="005122E5">
      <w:pPr>
        <w:jc w:val="center"/>
      </w:pPr>
      <w:r w:rsidRPr="00543CB8">
        <w:t xml:space="preserve">Вариант </w:t>
      </w:r>
      <w:r w:rsidR="004B5979">
        <w:t>7</w:t>
      </w:r>
      <w:r w:rsidRPr="00543CB8">
        <w:t>.</w:t>
      </w:r>
    </w:p>
    <w:p w:rsidR="005122E5" w:rsidRPr="00543CB8" w:rsidRDefault="005122E5" w:rsidP="005122E5">
      <w:pPr>
        <w:pStyle w:val="a3"/>
        <w:ind w:left="0"/>
        <w:jc w:val="both"/>
      </w:pPr>
      <w:r w:rsidRPr="00543CB8">
        <w:t>1.</w:t>
      </w:r>
      <w:r w:rsidR="004B5979">
        <w:t>Исполнение гражданско-правового договора</w:t>
      </w:r>
      <w:r w:rsidRPr="00543CB8">
        <w:t xml:space="preserve">. </w:t>
      </w:r>
    </w:p>
    <w:p w:rsidR="005122E5" w:rsidRPr="00543CB8" w:rsidRDefault="005122E5" w:rsidP="005122E5">
      <w:pPr>
        <w:jc w:val="both"/>
      </w:pPr>
      <w:r w:rsidRPr="00543CB8">
        <w:t xml:space="preserve">2. </w:t>
      </w:r>
      <w:r w:rsidR="004B5979">
        <w:t>Дисциплинарная ответственность и её виды</w:t>
      </w:r>
      <w:r w:rsidRPr="00543CB8">
        <w:t>.</w:t>
      </w:r>
    </w:p>
    <w:p w:rsidR="005122E5" w:rsidRPr="00543CB8" w:rsidRDefault="005122E5" w:rsidP="005122E5">
      <w:pPr>
        <w:jc w:val="both"/>
      </w:pPr>
    </w:p>
    <w:p w:rsidR="005122E5" w:rsidRPr="00543CB8" w:rsidRDefault="005122E5" w:rsidP="005122E5">
      <w:pPr>
        <w:jc w:val="center"/>
      </w:pPr>
      <w:r w:rsidRPr="00543CB8">
        <w:t xml:space="preserve">Вариант </w:t>
      </w:r>
      <w:r w:rsidR="004B5979">
        <w:t>8</w:t>
      </w:r>
      <w:r w:rsidRPr="00543CB8">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5122E5" w:rsidRPr="00543CB8" w:rsidTr="00111B3D">
        <w:trPr>
          <w:tblCellSpacing w:w="0" w:type="dxa"/>
        </w:trPr>
        <w:tc>
          <w:tcPr>
            <w:tcW w:w="5000" w:type="pct"/>
            <w:tcBorders>
              <w:top w:val="nil"/>
              <w:left w:val="nil"/>
              <w:bottom w:val="nil"/>
              <w:right w:val="nil"/>
            </w:tcBorders>
            <w:shd w:val="clear" w:color="auto" w:fill="FFFFFF"/>
            <w:hideMark/>
          </w:tcPr>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9355"/>
            </w:tblGrid>
            <w:tr w:rsidR="005122E5" w:rsidRPr="00543CB8" w:rsidTr="000E48CB">
              <w:trPr>
                <w:tblCellSpacing w:w="0" w:type="dxa"/>
              </w:trPr>
              <w:tc>
                <w:tcPr>
                  <w:tcW w:w="5000" w:type="pct"/>
                  <w:shd w:val="clear" w:color="auto" w:fill="FFFFFF"/>
                  <w:vAlign w:val="center"/>
                  <w:hideMark/>
                </w:tcPr>
                <w:p w:rsidR="00111B3D" w:rsidRDefault="005122E5" w:rsidP="00111B3D">
                  <w:pPr>
                    <w:suppressAutoHyphens w:val="0"/>
                    <w:spacing w:line="240" w:lineRule="atLeast"/>
                    <w:jc w:val="both"/>
                  </w:pPr>
                  <w:r w:rsidRPr="00543CB8">
                    <w:t>1.</w:t>
                  </w:r>
                  <w:r w:rsidR="004B5979">
                    <w:t>Понятие и виды сделок.</w:t>
                  </w:r>
                  <w:r w:rsidR="00111B3D">
                    <w:t xml:space="preserve"> Соотношение сделки и гражданско-правового договора</w:t>
                  </w:r>
                  <w:r w:rsidRPr="00543CB8">
                    <w:t>.</w:t>
                  </w:r>
                </w:p>
                <w:p w:rsidR="005122E5" w:rsidRPr="00543CB8" w:rsidRDefault="00111B3D" w:rsidP="00111B3D">
                  <w:pPr>
                    <w:suppressAutoHyphens w:val="0"/>
                    <w:spacing w:line="240" w:lineRule="atLeast"/>
                    <w:jc w:val="both"/>
                    <w:rPr>
                      <w:color w:val="000000"/>
                      <w:lang w:eastAsia="ru-RU"/>
                    </w:rPr>
                  </w:pPr>
                  <w:r>
                    <w:t>2.Порядок и сроки наложения дисциплинарного взыскания.</w:t>
                  </w:r>
                </w:p>
              </w:tc>
            </w:tr>
          </w:tbl>
          <w:p w:rsidR="005122E5" w:rsidRPr="00543CB8" w:rsidRDefault="005122E5" w:rsidP="000E48CB">
            <w:pPr>
              <w:suppressAutoHyphens w:val="0"/>
              <w:jc w:val="both"/>
              <w:rPr>
                <w:lang w:eastAsia="ru-RU"/>
              </w:rPr>
            </w:pPr>
          </w:p>
        </w:tc>
      </w:tr>
    </w:tbl>
    <w:p w:rsidR="005122E5" w:rsidRPr="00543CB8" w:rsidRDefault="005122E5" w:rsidP="005122E5">
      <w:pPr>
        <w:jc w:val="both"/>
      </w:pPr>
    </w:p>
    <w:p w:rsidR="005122E5" w:rsidRPr="00543CB8" w:rsidRDefault="005122E5" w:rsidP="005122E5">
      <w:pPr>
        <w:jc w:val="center"/>
      </w:pPr>
      <w:r w:rsidRPr="00543CB8">
        <w:t xml:space="preserve">Вариант </w:t>
      </w:r>
      <w:r w:rsidR="00111B3D">
        <w:t>9</w:t>
      </w:r>
      <w:r w:rsidRPr="00543CB8">
        <w:t>.</w:t>
      </w:r>
    </w:p>
    <w:p w:rsidR="005122E5" w:rsidRPr="00543CB8" w:rsidRDefault="005122E5" w:rsidP="005122E5">
      <w:pPr>
        <w:pStyle w:val="a3"/>
        <w:ind w:left="0"/>
        <w:jc w:val="both"/>
      </w:pPr>
      <w:r>
        <w:t>1.</w:t>
      </w:r>
      <w:r w:rsidRPr="00543CB8">
        <w:t>Пр</w:t>
      </w:r>
      <w:r w:rsidR="00111B3D">
        <w:t xml:space="preserve">авоспособность и дееспособность </w:t>
      </w:r>
      <w:r w:rsidR="00C52C4B">
        <w:t>физических лиц</w:t>
      </w:r>
      <w:r w:rsidRPr="00543CB8">
        <w:t>.</w:t>
      </w:r>
    </w:p>
    <w:p w:rsidR="005122E5" w:rsidRDefault="005122E5" w:rsidP="005122E5">
      <w:pPr>
        <w:pStyle w:val="a3"/>
        <w:autoSpaceDE w:val="0"/>
        <w:ind w:left="0"/>
        <w:jc w:val="both"/>
      </w:pPr>
      <w:r>
        <w:t>2.</w:t>
      </w:r>
      <w:r w:rsidRPr="00543CB8">
        <w:t>П</w:t>
      </w:r>
      <w:r w:rsidR="00111B3D">
        <w:t>рава и обязанности сторон трудового договора</w:t>
      </w:r>
      <w:r w:rsidRPr="00543CB8">
        <w:t xml:space="preserve">. </w:t>
      </w:r>
    </w:p>
    <w:p w:rsidR="00111B3D" w:rsidRPr="00543CB8" w:rsidRDefault="00111B3D" w:rsidP="005122E5">
      <w:pPr>
        <w:pStyle w:val="a3"/>
        <w:autoSpaceDE w:val="0"/>
        <w:ind w:left="0"/>
        <w:jc w:val="both"/>
      </w:pPr>
    </w:p>
    <w:p w:rsidR="005122E5" w:rsidRPr="00543CB8" w:rsidRDefault="005122E5" w:rsidP="005122E5">
      <w:pPr>
        <w:jc w:val="center"/>
      </w:pPr>
      <w:r w:rsidRPr="00543CB8">
        <w:t>Вариант 1</w:t>
      </w:r>
      <w:r w:rsidR="00111B3D">
        <w:t>0</w:t>
      </w:r>
      <w:r w:rsidRPr="00543CB8">
        <w:t>.</w:t>
      </w:r>
    </w:p>
    <w:p w:rsidR="005122E5" w:rsidRPr="00543CB8" w:rsidRDefault="005122E5" w:rsidP="005122E5">
      <w:pPr>
        <w:pStyle w:val="a3"/>
        <w:ind w:left="0"/>
        <w:jc w:val="both"/>
      </w:pPr>
      <w:r>
        <w:t>1.</w:t>
      </w:r>
      <w:r w:rsidRPr="00543CB8">
        <w:t>Конституция РФ о правах и обязанностях граждан РФ.</w:t>
      </w:r>
    </w:p>
    <w:p w:rsidR="005122E5" w:rsidRDefault="005122E5" w:rsidP="005122E5">
      <w:pPr>
        <w:pStyle w:val="a3"/>
        <w:autoSpaceDE w:val="0"/>
        <w:snapToGrid w:val="0"/>
        <w:ind w:left="0"/>
        <w:jc w:val="both"/>
      </w:pPr>
      <w:r>
        <w:t>2.</w:t>
      </w:r>
      <w:r w:rsidR="00111B3D">
        <w:t>Понятие и признаки юридического лица.</w:t>
      </w:r>
    </w:p>
    <w:p w:rsidR="00111B3D" w:rsidRPr="00543CB8" w:rsidRDefault="00111B3D" w:rsidP="005122E5">
      <w:pPr>
        <w:pStyle w:val="a3"/>
        <w:autoSpaceDE w:val="0"/>
        <w:snapToGrid w:val="0"/>
        <w:ind w:left="0"/>
        <w:jc w:val="both"/>
      </w:pPr>
    </w:p>
    <w:p w:rsidR="005122E5" w:rsidRPr="00543CB8" w:rsidRDefault="005122E5" w:rsidP="005122E5">
      <w:pPr>
        <w:jc w:val="center"/>
      </w:pPr>
      <w:r w:rsidRPr="00543CB8">
        <w:t>Вариант1</w:t>
      </w:r>
      <w:r w:rsidR="00111B3D">
        <w:t>1</w:t>
      </w:r>
      <w:r w:rsidRPr="00543CB8">
        <w:t>.</w:t>
      </w:r>
    </w:p>
    <w:p w:rsidR="005122E5" w:rsidRPr="00543CB8" w:rsidRDefault="005122E5" w:rsidP="005122E5">
      <w:pPr>
        <w:pStyle w:val="a3"/>
        <w:ind w:left="0"/>
        <w:jc w:val="both"/>
      </w:pPr>
      <w:r>
        <w:t>1.</w:t>
      </w:r>
      <w:r w:rsidR="00C52C4B">
        <w:t>Административная ответственность как один из видов юридической ответственности</w:t>
      </w:r>
      <w:r w:rsidRPr="00543CB8">
        <w:t>.</w:t>
      </w:r>
    </w:p>
    <w:p w:rsidR="005122E5" w:rsidRDefault="005122E5" w:rsidP="005122E5">
      <w:pPr>
        <w:pStyle w:val="a3"/>
        <w:autoSpaceDE w:val="0"/>
        <w:snapToGrid w:val="0"/>
        <w:ind w:left="0"/>
        <w:jc w:val="both"/>
      </w:pPr>
      <w:r>
        <w:t>2.</w:t>
      </w:r>
      <w:r w:rsidR="00C52C4B">
        <w:t>Основания прекращения трудового договора</w:t>
      </w:r>
      <w:r w:rsidRPr="00543CB8">
        <w:t>.</w:t>
      </w:r>
    </w:p>
    <w:p w:rsidR="00C52C4B" w:rsidRPr="00543CB8" w:rsidRDefault="00C52C4B" w:rsidP="005122E5">
      <w:pPr>
        <w:pStyle w:val="a3"/>
        <w:autoSpaceDE w:val="0"/>
        <w:snapToGrid w:val="0"/>
        <w:ind w:left="0"/>
        <w:jc w:val="both"/>
      </w:pPr>
    </w:p>
    <w:p w:rsidR="005122E5" w:rsidRPr="00543CB8" w:rsidRDefault="005122E5" w:rsidP="005122E5">
      <w:pPr>
        <w:jc w:val="center"/>
      </w:pPr>
      <w:r w:rsidRPr="00543CB8">
        <w:t>Вариант 1</w:t>
      </w:r>
      <w:r w:rsidR="00C52C4B">
        <w:t>2</w:t>
      </w:r>
      <w:r w:rsidRPr="00543CB8">
        <w:t>.</w:t>
      </w:r>
    </w:p>
    <w:p w:rsidR="005122E5" w:rsidRPr="00543CB8" w:rsidRDefault="005122E5" w:rsidP="005122E5">
      <w:pPr>
        <w:pStyle w:val="a3"/>
        <w:ind w:left="0"/>
        <w:jc w:val="both"/>
      </w:pPr>
      <w:r>
        <w:t>1.</w:t>
      </w:r>
      <w:r w:rsidR="00C52C4B">
        <w:t>Понятие  обязательства</w:t>
      </w:r>
      <w:r w:rsidR="0017031C">
        <w:t>, основания его возникновения и прекращения</w:t>
      </w:r>
      <w:r w:rsidRPr="00543CB8">
        <w:t xml:space="preserve">. </w:t>
      </w:r>
    </w:p>
    <w:p w:rsidR="005122E5" w:rsidRPr="00543CB8" w:rsidRDefault="005122E5" w:rsidP="005122E5">
      <w:pPr>
        <w:pStyle w:val="a3"/>
        <w:ind w:left="0"/>
        <w:jc w:val="both"/>
      </w:pPr>
      <w:r>
        <w:t>2.</w:t>
      </w:r>
      <w:r w:rsidR="00C52C4B">
        <w:t>Исковая давность по трудовым спорам</w:t>
      </w:r>
      <w:proofErr w:type="gramStart"/>
      <w:r w:rsidR="00C52C4B">
        <w:t>.</w:t>
      </w:r>
      <w:r w:rsidRPr="00543CB8">
        <w:t xml:space="preserve">. </w:t>
      </w:r>
      <w:proofErr w:type="gramEnd"/>
    </w:p>
    <w:p w:rsidR="005122E5" w:rsidRPr="00543CB8" w:rsidRDefault="005122E5" w:rsidP="005122E5">
      <w:pPr>
        <w:jc w:val="center"/>
      </w:pPr>
      <w:r w:rsidRPr="00543CB8">
        <w:t>Вариант 1</w:t>
      </w:r>
      <w:r w:rsidR="00C52C4B">
        <w:t>3</w:t>
      </w:r>
      <w:r w:rsidRPr="00543CB8">
        <w:t>.</w:t>
      </w:r>
    </w:p>
    <w:p w:rsidR="005122E5" w:rsidRPr="00543CB8" w:rsidRDefault="005122E5" w:rsidP="005122E5">
      <w:pPr>
        <w:pStyle w:val="a3"/>
        <w:ind w:left="0"/>
        <w:jc w:val="both"/>
      </w:pPr>
      <w:r>
        <w:t>1.</w:t>
      </w:r>
      <w:r w:rsidR="00C52C4B">
        <w:t>Материальная ответственность работника. Виды материальной ответственности</w:t>
      </w:r>
      <w:r w:rsidRPr="00543CB8">
        <w:t xml:space="preserve">. </w:t>
      </w:r>
    </w:p>
    <w:p w:rsidR="005122E5" w:rsidRPr="00543CB8" w:rsidRDefault="005122E5" w:rsidP="005122E5">
      <w:pPr>
        <w:jc w:val="both"/>
      </w:pPr>
      <w:r w:rsidRPr="00543CB8">
        <w:t>2.</w:t>
      </w:r>
      <w:r w:rsidR="00C52C4B">
        <w:t>Представительство: понятие и виды</w:t>
      </w:r>
      <w:proofErr w:type="gramStart"/>
      <w:r w:rsidR="00C52C4B">
        <w:t>.</w:t>
      </w:r>
      <w:r w:rsidRPr="00543CB8">
        <w:rPr>
          <w:iCs/>
        </w:rPr>
        <w:t>.</w:t>
      </w:r>
      <w:proofErr w:type="gramEnd"/>
    </w:p>
    <w:p w:rsidR="005122E5" w:rsidRPr="00543CB8" w:rsidRDefault="005122E5" w:rsidP="005122E5">
      <w:pPr>
        <w:jc w:val="center"/>
      </w:pPr>
    </w:p>
    <w:p w:rsidR="005122E5" w:rsidRPr="00543CB8" w:rsidRDefault="005122E5" w:rsidP="005122E5">
      <w:pPr>
        <w:jc w:val="center"/>
      </w:pPr>
      <w:r w:rsidRPr="00543CB8">
        <w:lastRenderedPageBreak/>
        <w:t>Вариант 1</w:t>
      </w:r>
      <w:r w:rsidR="00917177">
        <w:t>4</w:t>
      </w:r>
      <w:r w:rsidRPr="00543CB8">
        <w:t>.</w:t>
      </w:r>
    </w:p>
    <w:p w:rsidR="005122E5" w:rsidRPr="00543CB8" w:rsidRDefault="005122E5" w:rsidP="005122E5">
      <w:pPr>
        <w:pStyle w:val="a3"/>
        <w:autoSpaceDE w:val="0"/>
        <w:snapToGrid w:val="0"/>
        <w:ind w:left="0"/>
        <w:jc w:val="both"/>
      </w:pPr>
      <w:r>
        <w:t>1.</w:t>
      </w:r>
      <w:r w:rsidR="00917177">
        <w:t>Судебная система РФ.</w:t>
      </w:r>
    </w:p>
    <w:p w:rsidR="005122E5" w:rsidRPr="00543CB8" w:rsidRDefault="005122E5" w:rsidP="005122E5">
      <w:pPr>
        <w:pStyle w:val="a3"/>
        <w:autoSpaceDE w:val="0"/>
        <w:snapToGrid w:val="0"/>
        <w:ind w:left="0"/>
        <w:jc w:val="both"/>
      </w:pPr>
      <w:r>
        <w:t>2.</w:t>
      </w:r>
      <w:r w:rsidR="00917177">
        <w:t>Материальная ответственность работодателя</w:t>
      </w:r>
      <w:r w:rsidRPr="00543CB8">
        <w:t xml:space="preserve">. </w:t>
      </w:r>
    </w:p>
    <w:p w:rsidR="005122E5" w:rsidRPr="00543CB8" w:rsidRDefault="005122E5" w:rsidP="005122E5">
      <w:pPr>
        <w:autoSpaceDE w:val="0"/>
        <w:snapToGrid w:val="0"/>
        <w:jc w:val="center"/>
      </w:pPr>
    </w:p>
    <w:p w:rsidR="005122E5" w:rsidRPr="00543CB8" w:rsidRDefault="005122E5" w:rsidP="005122E5">
      <w:pPr>
        <w:autoSpaceDE w:val="0"/>
        <w:snapToGrid w:val="0"/>
        <w:jc w:val="center"/>
      </w:pPr>
      <w:r w:rsidRPr="00543CB8">
        <w:t>Вариант 1</w:t>
      </w:r>
      <w:r w:rsidR="00917177">
        <w:t>5</w:t>
      </w:r>
    </w:p>
    <w:p w:rsidR="005122E5" w:rsidRPr="00543CB8" w:rsidRDefault="005122E5" w:rsidP="005122E5">
      <w:pPr>
        <w:autoSpaceDE w:val="0"/>
        <w:snapToGrid w:val="0"/>
        <w:jc w:val="both"/>
      </w:pPr>
      <w:r w:rsidRPr="00543CB8">
        <w:t>1</w:t>
      </w:r>
      <w:r w:rsidR="00917177">
        <w:t>. Виды правонарушений. Отличие административного проступка от преступления</w:t>
      </w:r>
      <w:r w:rsidRPr="00543CB8">
        <w:t>.</w:t>
      </w:r>
    </w:p>
    <w:p w:rsidR="005122E5" w:rsidRDefault="005122E5" w:rsidP="005122E5">
      <w:pPr>
        <w:autoSpaceDE w:val="0"/>
        <w:snapToGrid w:val="0"/>
        <w:jc w:val="both"/>
      </w:pPr>
      <w:r w:rsidRPr="00543CB8">
        <w:t xml:space="preserve">2 </w:t>
      </w:r>
      <w:r w:rsidR="00917177">
        <w:t>Изменение трудового договора. Перевод на другую работу</w:t>
      </w:r>
      <w:r w:rsidRPr="00543CB8">
        <w:t>.</w:t>
      </w:r>
    </w:p>
    <w:p w:rsidR="00917177" w:rsidRDefault="00917177" w:rsidP="005122E5">
      <w:pPr>
        <w:autoSpaceDE w:val="0"/>
        <w:snapToGrid w:val="0"/>
        <w:jc w:val="both"/>
      </w:pPr>
    </w:p>
    <w:p w:rsidR="00917177" w:rsidRDefault="00917177" w:rsidP="005122E5">
      <w:pPr>
        <w:autoSpaceDE w:val="0"/>
        <w:snapToGrid w:val="0"/>
        <w:jc w:val="both"/>
      </w:pPr>
      <w:r>
        <w:t xml:space="preserve">                                                                     Вариант 16.</w:t>
      </w:r>
    </w:p>
    <w:p w:rsidR="003B4C96" w:rsidRDefault="003B4C96" w:rsidP="005122E5">
      <w:pPr>
        <w:autoSpaceDE w:val="0"/>
        <w:snapToGrid w:val="0"/>
        <w:jc w:val="both"/>
      </w:pPr>
      <w:r>
        <w:t>1.Доверенность: понятие, форма, срок, виды.</w:t>
      </w:r>
    </w:p>
    <w:p w:rsidR="003B4C96" w:rsidRDefault="003B4C96" w:rsidP="005122E5">
      <w:pPr>
        <w:autoSpaceDE w:val="0"/>
        <w:snapToGrid w:val="0"/>
        <w:jc w:val="both"/>
      </w:pPr>
      <w:r>
        <w:t>2. Рабочее время и время отдыха.</w:t>
      </w:r>
    </w:p>
    <w:p w:rsidR="003B4C96" w:rsidRDefault="003B4C96" w:rsidP="005122E5">
      <w:pPr>
        <w:autoSpaceDE w:val="0"/>
        <w:snapToGrid w:val="0"/>
        <w:jc w:val="both"/>
      </w:pPr>
    </w:p>
    <w:p w:rsidR="003B4C96" w:rsidRDefault="003B4C96" w:rsidP="005122E5">
      <w:pPr>
        <w:autoSpaceDE w:val="0"/>
        <w:snapToGrid w:val="0"/>
        <w:jc w:val="both"/>
      </w:pPr>
      <w:r>
        <w:t xml:space="preserve">                                                                     Вариант 17</w:t>
      </w:r>
    </w:p>
    <w:p w:rsidR="003B4C96" w:rsidRDefault="003B4C96" w:rsidP="005122E5">
      <w:pPr>
        <w:autoSpaceDE w:val="0"/>
        <w:snapToGrid w:val="0"/>
        <w:jc w:val="both"/>
      </w:pPr>
      <w:r>
        <w:t>1. Понятие и сроки исковой давности.</w:t>
      </w:r>
    </w:p>
    <w:p w:rsidR="003B4C96" w:rsidRDefault="003B4C96" w:rsidP="005122E5">
      <w:pPr>
        <w:autoSpaceDE w:val="0"/>
        <w:snapToGrid w:val="0"/>
        <w:jc w:val="both"/>
      </w:pPr>
      <w:r>
        <w:t>2. Гарантии и компенсации в трудовом праве.</w:t>
      </w:r>
    </w:p>
    <w:p w:rsidR="003B4C96" w:rsidRDefault="003B4C96" w:rsidP="005122E5">
      <w:pPr>
        <w:autoSpaceDE w:val="0"/>
        <w:snapToGrid w:val="0"/>
        <w:jc w:val="both"/>
      </w:pPr>
      <w:r>
        <w:t xml:space="preserve">                                                                    </w:t>
      </w:r>
    </w:p>
    <w:p w:rsidR="003B4C96" w:rsidRDefault="003B4C96" w:rsidP="005122E5">
      <w:pPr>
        <w:autoSpaceDE w:val="0"/>
        <w:snapToGrid w:val="0"/>
        <w:jc w:val="both"/>
      </w:pPr>
      <w:r>
        <w:t xml:space="preserve">                                                                     Вариант 18</w:t>
      </w:r>
    </w:p>
    <w:p w:rsidR="003B4C96" w:rsidRDefault="003B4C96" w:rsidP="005122E5">
      <w:pPr>
        <w:autoSpaceDE w:val="0"/>
        <w:snapToGrid w:val="0"/>
        <w:jc w:val="both"/>
      </w:pPr>
    </w:p>
    <w:p w:rsidR="00E25DAC" w:rsidRDefault="003B4C96" w:rsidP="005122E5">
      <w:pPr>
        <w:autoSpaceDE w:val="0"/>
        <w:snapToGrid w:val="0"/>
        <w:jc w:val="both"/>
      </w:pPr>
      <w:r>
        <w:t xml:space="preserve">1. </w:t>
      </w:r>
      <w:r w:rsidR="00E25DAC">
        <w:t>Понятие морального вреда. Компенсация морального вреда.</w:t>
      </w:r>
    </w:p>
    <w:p w:rsidR="00E25DAC" w:rsidRDefault="00E25DAC" w:rsidP="005122E5">
      <w:pPr>
        <w:autoSpaceDE w:val="0"/>
        <w:snapToGrid w:val="0"/>
        <w:jc w:val="both"/>
      </w:pPr>
      <w:r>
        <w:t>2. Заработная плата.</w:t>
      </w:r>
    </w:p>
    <w:p w:rsidR="00E25DAC" w:rsidRDefault="00E25DAC" w:rsidP="005122E5">
      <w:pPr>
        <w:autoSpaceDE w:val="0"/>
        <w:snapToGrid w:val="0"/>
        <w:jc w:val="both"/>
      </w:pPr>
    </w:p>
    <w:p w:rsidR="00E25DAC" w:rsidRDefault="00E25DAC" w:rsidP="005122E5">
      <w:pPr>
        <w:autoSpaceDE w:val="0"/>
        <w:snapToGrid w:val="0"/>
        <w:jc w:val="both"/>
      </w:pPr>
      <w:r>
        <w:t xml:space="preserve">                                                                     Вариант 19</w:t>
      </w:r>
    </w:p>
    <w:p w:rsidR="00E25DAC" w:rsidRDefault="00E25DAC" w:rsidP="005122E5">
      <w:pPr>
        <w:autoSpaceDE w:val="0"/>
        <w:snapToGrid w:val="0"/>
        <w:jc w:val="both"/>
      </w:pPr>
      <w:r>
        <w:t>1. Срок трудового договора. Испытание при приёме на работу.</w:t>
      </w:r>
    </w:p>
    <w:p w:rsidR="00E25DAC" w:rsidRDefault="00E25DAC" w:rsidP="005122E5">
      <w:pPr>
        <w:autoSpaceDE w:val="0"/>
        <w:snapToGrid w:val="0"/>
        <w:jc w:val="both"/>
      </w:pPr>
      <w:r>
        <w:t>2. Понятие и сущность государственного управления.</w:t>
      </w:r>
    </w:p>
    <w:p w:rsidR="00E25DAC" w:rsidRDefault="00E25DAC" w:rsidP="005122E5">
      <w:pPr>
        <w:autoSpaceDE w:val="0"/>
        <w:snapToGrid w:val="0"/>
        <w:jc w:val="both"/>
      </w:pPr>
    </w:p>
    <w:p w:rsidR="00E25DAC" w:rsidRDefault="00E25DAC" w:rsidP="005122E5">
      <w:pPr>
        <w:autoSpaceDE w:val="0"/>
        <w:snapToGrid w:val="0"/>
        <w:jc w:val="both"/>
      </w:pPr>
      <w:r>
        <w:t xml:space="preserve">                                                                      Вариант 20</w:t>
      </w:r>
    </w:p>
    <w:p w:rsidR="00E25DAC" w:rsidRDefault="00E25DAC" w:rsidP="005122E5">
      <w:pPr>
        <w:autoSpaceDE w:val="0"/>
        <w:snapToGrid w:val="0"/>
        <w:jc w:val="both"/>
      </w:pPr>
      <w:r>
        <w:t>1. Органы исполнительной власти: понятие, система и структура.</w:t>
      </w:r>
    </w:p>
    <w:p w:rsidR="00E25DAC" w:rsidRDefault="00E25DAC" w:rsidP="005122E5">
      <w:pPr>
        <w:autoSpaceDE w:val="0"/>
        <w:snapToGrid w:val="0"/>
        <w:jc w:val="both"/>
      </w:pPr>
      <w:r>
        <w:t xml:space="preserve">2. </w:t>
      </w:r>
      <w:r w:rsidR="0017031C">
        <w:t>Право собственности и иные вещные права.</w:t>
      </w:r>
    </w:p>
    <w:p w:rsidR="00E25DAC" w:rsidRDefault="00E25DAC" w:rsidP="005122E5">
      <w:pPr>
        <w:autoSpaceDE w:val="0"/>
        <w:snapToGrid w:val="0"/>
        <w:jc w:val="both"/>
      </w:pPr>
    </w:p>
    <w:p w:rsidR="003B4C96" w:rsidRPr="00543CB8" w:rsidRDefault="003B4C96" w:rsidP="005122E5">
      <w:pPr>
        <w:autoSpaceDE w:val="0"/>
        <w:snapToGrid w:val="0"/>
        <w:jc w:val="both"/>
      </w:pPr>
      <w:r>
        <w:t xml:space="preserve">                                                      </w:t>
      </w:r>
    </w:p>
    <w:p w:rsidR="005122E5" w:rsidRPr="00543CB8" w:rsidRDefault="005122E5" w:rsidP="005122E5">
      <w:pPr>
        <w:autoSpaceDE w:val="0"/>
        <w:snapToGrid w:val="0"/>
        <w:jc w:val="both"/>
      </w:pPr>
    </w:p>
    <w:p w:rsidR="005122E5" w:rsidRDefault="005122E5" w:rsidP="005122E5">
      <w:pPr>
        <w:autoSpaceDE w:val="0"/>
        <w:snapToGrid w:val="0"/>
        <w:jc w:val="center"/>
        <w:rPr>
          <w:b/>
        </w:rPr>
      </w:pPr>
    </w:p>
    <w:p w:rsidR="005122E5" w:rsidRDefault="005122E5" w:rsidP="005122E5">
      <w:pPr>
        <w:autoSpaceDE w:val="0"/>
        <w:snapToGrid w:val="0"/>
        <w:jc w:val="center"/>
        <w:rPr>
          <w:b/>
        </w:rPr>
      </w:pPr>
    </w:p>
    <w:p w:rsidR="005122E5" w:rsidRDefault="005122E5" w:rsidP="005122E5">
      <w:pPr>
        <w:autoSpaceDE w:val="0"/>
        <w:snapToGrid w:val="0"/>
        <w:jc w:val="center"/>
        <w:rPr>
          <w:b/>
        </w:rPr>
      </w:pPr>
    </w:p>
    <w:p w:rsidR="005122E5" w:rsidRDefault="005122E5" w:rsidP="005122E5">
      <w:pPr>
        <w:autoSpaceDE w:val="0"/>
        <w:snapToGrid w:val="0"/>
        <w:jc w:val="center"/>
        <w:rPr>
          <w:b/>
        </w:rPr>
      </w:pPr>
    </w:p>
    <w:p w:rsidR="005122E5" w:rsidRDefault="005122E5" w:rsidP="005122E5">
      <w:pPr>
        <w:autoSpaceDE w:val="0"/>
        <w:snapToGrid w:val="0"/>
        <w:jc w:val="center"/>
        <w:rPr>
          <w:b/>
        </w:rPr>
      </w:pPr>
    </w:p>
    <w:p w:rsidR="005122E5" w:rsidRDefault="005122E5" w:rsidP="005122E5">
      <w:pPr>
        <w:autoSpaceDE w:val="0"/>
        <w:snapToGrid w:val="0"/>
        <w:jc w:val="center"/>
        <w:rPr>
          <w:b/>
        </w:rPr>
      </w:pPr>
    </w:p>
    <w:p w:rsidR="005122E5" w:rsidRDefault="005122E5" w:rsidP="005122E5">
      <w:pPr>
        <w:autoSpaceDE w:val="0"/>
        <w:snapToGrid w:val="0"/>
        <w:jc w:val="center"/>
        <w:rPr>
          <w:b/>
        </w:rPr>
      </w:pPr>
    </w:p>
    <w:p w:rsidR="005122E5" w:rsidRDefault="005122E5" w:rsidP="005122E5">
      <w:pPr>
        <w:autoSpaceDE w:val="0"/>
        <w:snapToGrid w:val="0"/>
        <w:jc w:val="center"/>
        <w:rPr>
          <w:b/>
        </w:rPr>
      </w:pPr>
    </w:p>
    <w:p w:rsidR="005122E5" w:rsidRDefault="005122E5" w:rsidP="005122E5">
      <w:pPr>
        <w:autoSpaceDE w:val="0"/>
        <w:snapToGrid w:val="0"/>
        <w:jc w:val="center"/>
        <w:rPr>
          <w:b/>
        </w:rPr>
      </w:pPr>
    </w:p>
    <w:p w:rsidR="005122E5" w:rsidRDefault="005122E5" w:rsidP="005122E5">
      <w:pPr>
        <w:autoSpaceDE w:val="0"/>
        <w:snapToGrid w:val="0"/>
        <w:jc w:val="center"/>
        <w:rPr>
          <w:b/>
        </w:rPr>
      </w:pPr>
    </w:p>
    <w:p w:rsidR="005122E5" w:rsidRDefault="005122E5" w:rsidP="005122E5">
      <w:pPr>
        <w:autoSpaceDE w:val="0"/>
        <w:snapToGrid w:val="0"/>
        <w:jc w:val="center"/>
        <w:rPr>
          <w:b/>
        </w:rPr>
      </w:pPr>
    </w:p>
    <w:p w:rsidR="005122E5" w:rsidRDefault="005122E5" w:rsidP="005122E5">
      <w:pPr>
        <w:autoSpaceDE w:val="0"/>
        <w:snapToGrid w:val="0"/>
        <w:jc w:val="center"/>
        <w:rPr>
          <w:b/>
        </w:rPr>
      </w:pPr>
    </w:p>
    <w:p w:rsidR="005122E5" w:rsidRDefault="005122E5" w:rsidP="005122E5">
      <w:pPr>
        <w:autoSpaceDE w:val="0"/>
        <w:snapToGrid w:val="0"/>
        <w:jc w:val="center"/>
        <w:rPr>
          <w:b/>
        </w:rPr>
      </w:pPr>
    </w:p>
    <w:p w:rsidR="005122E5" w:rsidRDefault="005122E5" w:rsidP="005122E5">
      <w:pPr>
        <w:autoSpaceDE w:val="0"/>
        <w:snapToGrid w:val="0"/>
        <w:jc w:val="center"/>
        <w:rPr>
          <w:b/>
        </w:rPr>
      </w:pPr>
    </w:p>
    <w:p w:rsidR="005122E5" w:rsidRDefault="005122E5" w:rsidP="005122E5">
      <w:pPr>
        <w:autoSpaceDE w:val="0"/>
        <w:snapToGrid w:val="0"/>
        <w:jc w:val="center"/>
        <w:rPr>
          <w:b/>
        </w:rPr>
      </w:pPr>
    </w:p>
    <w:p w:rsidR="005122E5" w:rsidRDefault="005122E5" w:rsidP="005122E5">
      <w:pPr>
        <w:autoSpaceDE w:val="0"/>
        <w:snapToGrid w:val="0"/>
        <w:jc w:val="center"/>
        <w:rPr>
          <w:b/>
        </w:rPr>
      </w:pPr>
    </w:p>
    <w:p w:rsidR="005122E5" w:rsidRDefault="005122E5" w:rsidP="005122E5">
      <w:pPr>
        <w:autoSpaceDE w:val="0"/>
        <w:snapToGrid w:val="0"/>
        <w:jc w:val="center"/>
        <w:rPr>
          <w:b/>
        </w:rPr>
      </w:pPr>
    </w:p>
    <w:p w:rsidR="005122E5" w:rsidRDefault="005122E5" w:rsidP="005122E5">
      <w:pPr>
        <w:autoSpaceDE w:val="0"/>
        <w:snapToGrid w:val="0"/>
        <w:jc w:val="center"/>
        <w:rPr>
          <w:b/>
        </w:rPr>
      </w:pPr>
    </w:p>
    <w:p w:rsidR="005122E5" w:rsidRDefault="005122E5" w:rsidP="00881A56">
      <w:pPr>
        <w:autoSpaceDE w:val="0"/>
        <w:snapToGrid w:val="0"/>
        <w:jc w:val="both"/>
        <w:rPr>
          <w:b/>
        </w:rPr>
      </w:pPr>
    </w:p>
    <w:p w:rsidR="00F7178C" w:rsidRDefault="00F7178C" w:rsidP="00881A56">
      <w:pPr>
        <w:autoSpaceDE w:val="0"/>
        <w:snapToGrid w:val="0"/>
        <w:jc w:val="both"/>
        <w:rPr>
          <w:b/>
        </w:rPr>
      </w:pPr>
    </w:p>
    <w:p w:rsidR="00F7178C" w:rsidRDefault="00F7178C" w:rsidP="00881A56">
      <w:pPr>
        <w:autoSpaceDE w:val="0"/>
        <w:snapToGrid w:val="0"/>
        <w:jc w:val="both"/>
        <w:rPr>
          <w:b/>
        </w:rPr>
      </w:pPr>
    </w:p>
    <w:p w:rsidR="00F7178C" w:rsidRDefault="00F7178C" w:rsidP="00881A56">
      <w:pPr>
        <w:autoSpaceDE w:val="0"/>
        <w:snapToGrid w:val="0"/>
        <w:jc w:val="both"/>
        <w:rPr>
          <w:b/>
        </w:rPr>
      </w:pPr>
    </w:p>
    <w:p w:rsidR="005122E5" w:rsidRPr="004D5021" w:rsidRDefault="005122E5" w:rsidP="00881A56">
      <w:pPr>
        <w:autoSpaceDE w:val="0"/>
        <w:snapToGrid w:val="0"/>
        <w:jc w:val="both"/>
        <w:rPr>
          <w:b/>
        </w:rPr>
      </w:pPr>
    </w:p>
    <w:p w:rsidR="00881A56" w:rsidRPr="004D5021" w:rsidRDefault="00F67CC3" w:rsidP="00881A56">
      <w:pPr>
        <w:autoSpaceDE w:val="0"/>
        <w:snapToGrid w:val="0"/>
        <w:rPr>
          <w:b/>
        </w:rPr>
      </w:pPr>
      <w:r>
        <w:rPr>
          <w:b/>
        </w:rPr>
        <w:t>Литература</w:t>
      </w:r>
    </w:p>
    <w:p w:rsidR="00881A56" w:rsidRPr="004D5021" w:rsidRDefault="00881A56" w:rsidP="00881A56">
      <w:pPr>
        <w:autoSpaceDE w:val="0"/>
        <w:jc w:val="center"/>
        <w:rPr>
          <w:b/>
        </w:rPr>
      </w:pPr>
      <w:r w:rsidRPr="004D5021">
        <w:rPr>
          <w:b/>
        </w:rPr>
        <w:t>Основные источники</w:t>
      </w:r>
    </w:p>
    <w:p w:rsidR="00881A56" w:rsidRPr="00881A56" w:rsidRDefault="00881A56" w:rsidP="00881A56">
      <w:pPr>
        <w:jc w:val="both"/>
        <w:rPr>
          <w:b/>
        </w:rPr>
      </w:pPr>
      <w:r w:rsidRPr="00881A56">
        <w:rPr>
          <w:b/>
        </w:rPr>
        <w:t xml:space="preserve">РЕКОМЕНДУЕМАЯ ЛИТЕРАТУРА </w:t>
      </w:r>
    </w:p>
    <w:p w:rsidR="00881A56" w:rsidRPr="00881A56" w:rsidRDefault="00881A56" w:rsidP="00881A56">
      <w:pPr>
        <w:jc w:val="both"/>
        <w:rPr>
          <w:b/>
        </w:rPr>
      </w:pPr>
      <w:r w:rsidRPr="00881A56">
        <w:rPr>
          <w:b/>
        </w:rPr>
        <w:t xml:space="preserve">Основные источники: </w:t>
      </w:r>
    </w:p>
    <w:p w:rsidR="00881A56" w:rsidRPr="004D5021" w:rsidRDefault="00881A56" w:rsidP="00881A56">
      <w:pPr>
        <w:jc w:val="both"/>
      </w:pPr>
      <w:r w:rsidRPr="004D5021">
        <w:t>1</w:t>
      </w:r>
      <w:r>
        <w:t>.</w:t>
      </w:r>
      <w:r w:rsidRPr="004D5021">
        <w:t xml:space="preserve"> </w:t>
      </w:r>
      <w:proofErr w:type="spellStart"/>
      <w:r w:rsidR="00FA2949">
        <w:t>Гуреева</w:t>
      </w:r>
      <w:proofErr w:type="spellEnd"/>
      <w:r w:rsidR="00FA2949">
        <w:t xml:space="preserve"> М.А. Правовое обеспечение профессиональной деятельности</w:t>
      </w:r>
      <w:proofErr w:type="gramStart"/>
      <w:r w:rsidR="00FA2949">
        <w:t xml:space="preserve"> :</w:t>
      </w:r>
      <w:proofErr w:type="gramEnd"/>
      <w:r w:rsidR="00FA2949">
        <w:t xml:space="preserve"> учебник/ М.А. </w:t>
      </w:r>
      <w:proofErr w:type="spellStart"/>
      <w:r w:rsidR="00FA2949">
        <w:t>Гуреева</w:t>
      </w:r>
      <w:proofErr w:type="spellEnd"/>
      <w:r w:rsidR="00FA2949">
        <w:t xml:space="preserve"> - </w:t>
      </w:r>
      <w:r w:rsidRPr="004D5021">
        <w:t xml:space="preserve"> </w:t>
      </w:r>
      <w:r w:rsidR="00FA2949">
        <w:t>Москва: Форум: ИНФРА М., 2020</w:t>
      </w:r>
      <w:r w:rsidRPr="004D5021">
        <w:t xml:space="preserve">. </w:t>
      </w:r>
    </w:p>
    <w:p w:rsidR="00881A56" w:rsidRDefault="00881A56" w:rsidP="00881A56">
      <w:pPr>
        <w:jc w:val="both"/>
      </w:pPr>
      <w:r w:rsidRPr="004D5021">
        <w:t>2</w:t>
      </w:r>
      <w:r>
        <w:t>.</w:t>
      </w:r>
      <w:r w:rsidRPr="004D5021">
        <w:t xml:space="preserve"> </w:t>
      </w:r>
      <w:r w:rsidR="00FA2949">
        <w:t xml:space="preserve">В.В. </w:t>
      </w:r>
      <w:proofErr w:type="spellStart"/>
      <w:r w:rsidR="00FA2949">
        <w:t>Румынина</w:t>
      </w:r>
      <w:proofErr w:type="spellEnd"/>
      <w:r w:rsidR="00FA2949">
        <w:t xml:space="preserve"> Правовое обеспечение профессиональной деятельности: учебник,</w:t>
      </w:r>
      <w:r w:rsidRPr="004D5021">
        <w:t xml:space="preserve"> Москва: Издательс</w:t>
      </w:r>
      <w:r w:rsidR="00FA2949">
        <w:t>кий центр Академия</w:t>
      </w:r>
      <w:r w:rsidRPr="004D5021">
        <w:t>, 20</w:t>
      </w:r>
      <w:r w:rsidR="00FA2949">
        <w:t>18.</w:t>
      </w:r>
      <w:r w:rsidRPr="004D5021">
        <w:t xml:space="preserve"> </w:t>
      </w:r>
    </w:p>
    <w:p w:rsidR="00881A56" w:rsidRDefault="00881A56" w:rsidP="00881A56">
      <w:pPr>
        <w:jc w:val="both"/>
      </w:pPr>
      <w:r w:rsidRPr="004D5021">
        <w:t xml:space="preserve">Дополнительные источники: </w:t>
      </w:r>
    </w:p>
    <w:p w:rsidR="00F67CC3" w:rsidRDefault="00881A56" w:rsidP="00881A56">
      <w:pPr>
        <w:jc w:val="both"/>
      </w:pPr>
      <w:r w:rsidRPr="004D5021">
        <w:t>1</w:t>
      </w:r>
      <w:r>
        <w:t>.</w:t>
      </w:r>
      <w:r w:rsidRPr="004D5021">
        <w:t>.</w:t>
      </w:r>
      <w:r w:rsidR="004F36F1">
        <w:t>Певцова Е.А.</w:t>
      </w:r>
      <w:r w:rsidRPr="004D5021">
        <w:t xml:space="preserve"> </w:t>
      </w:r>
      <w:r w:rsidR="004F36F1">
        <w:t xml:space="preserve">Право. </w:t>
      </w:r>
      <w:r w:rsidRPr="004D5021">
        <w:t>О</w:t>
      </w:r>
      <w:r w:rsidR="004F36F1">
        <w:t>сновы правовой культуры, М., 2008.</w:t>
      </w:r>
    </w:p>
    <w:p w:rsidR="00F67CC3" w:rsidRDefault="00F67CC3" w:rsidP="00881A56">
      <w:pPr>
        <w:jc w:val="both"/>
      </w:pPr>
    </w:p>
    <w:p w:rsidR="00F67CC3" w:rsidRDefault="00F67CC3" w:rsidP="00881A56">
      <w:pPr>
        <w:jc w:val="both"/>
      </w:pPr>
    </w:p>
    <w:p w:rsidR="00F67CC3" w:rsidRDefault="00F67CC3" w:rsidP="00881A56">
      <w:pPr>
        <w:jc w:val="both"/>
      </w:pPr>
    </w:p>
    <w:p w:rsidR="00F67CC3" w:rsidRDefault="00F67CC3" w:rsidP="00881A56">
      <w:pPr>
        <w:jc w:val="both"/>
      </w:pPr>
    </w:p>
    <w:p w:rsidR="00F67CC3" w:rsidRDefault="00F67CC3" w:rsidP="00881A56">
      <w:pPr>
        <w:jc w:val="both"/>
      </w:pPr>
    </w:p>
    <w:p w:rsidR="00F67CC3" w:rsidRDefault="00F67CC3" w:rsidP="00881A56">
      <w:pPr>
        <w:jc w:val="both"/>
      </w:pPr>
    </w:p>
    <w:p w:rsidR="00F67CC3" w:rsidRDefault="00F67CC3" w:rsidP="00881A56">
      <w:pPr>
        <w:jc w:val="both"/>
      </w:pPr>
    </w:p>
    <w:p w:rsidR="00F67CC3" w:rsidRDefault="00F67CC3" w:rsidP="00881A56">
      <w:pPr>
        <w:jc w:val="both"/>
      </w:pPr>
    </w:p>
    <w:p w:rsidR="00F67CC3" w:rsidRDefault="00F67CC3" w:rsidP="00881A56">
      <w:pPr>
        <w:jc w:val="both"/>
      </w:pPr>
    </w:p>
    <w:p w:rsidR="00F67CC3" w:rsidRDefault="00F67CC3" w:rsidP="00881A56">
      <w:pPr>
        <w:jc w:val="both"/>
      </w:pPr>
    </w:p>
    <w:p w:rsidR="00F67CC3" w:rsidRDefault="00F67CC3" w:rsidP="00881A56">
      <w:pPr>
        <w:jc w:val="both"/>
      </w:pPr>
    </w:p>
    <w:p w:rsidR="00F67CC3" w:rsidRDefault="00F67CC3" w:rsidP="00881A56">
      <w:pPr>
        <w:jc w:val="both"/>
      </w:pPr>
    </w:p>
    <w:p w:rsidR="00F67CC3" w:rsidRDefault="00F67CC3" w:rsidP="00881A56">
      <w:pPr>
        <w:jc w:val="both"/>
      </w:pPr>
    </w:p>
    <w:p w:rsidR="00F67CC3" w:rsidRDefault="00F67CC3" w:rsidP="00881A56">
      <w:pPr>
        <w:jc w:val="both"/>
      </w:pPr>
    </w:p>
    <w:p w:rsidR="00F67CC3" w:rsidRDefault="00F67CC3" w:rsidP="00881A56">
      <w:pPr>
        <w:jc w:val="both"/>
      </w:pPr>
    </w:p>
    <w:p w:rsidR="00F67CC3" w:rsidRDefault="00F67CC3" w:rsidP="00881A56">
      <w:pPr>
        <w:jc w:val="both"/>
      </w:pPr>
    </w:p>
    <w:p w:rsidR="00F7178C" w:rsidRDefault="00F7178C" w:rsidP="00881A56">
      <w:pPr>
        <w:jc w:val="both"/>
      </w:pPr>
    </w:p>
    <w:p w:rsidR="00F7178C" w:rsidRDefault="00F7178C" w:rsidP="00881A56">
      <w:pPr>
        <w:jc w:val="both"/>
      </w:pPr>
    </w:p>
    <w:p w:rsidR="00F7178C" w:rsidRDefault="00F7178C" w:rsidP="00881A56">
      <w:pPr>
        <w:jc w:val="both"/>
      </w:pPr>
    </w:p>
    <w:p w:rsidR="00F7178C" w:rsidRDefault="00F7178C" w:rsidP="00881A56">
      <w:pPr>
        <w:jc w:val="both"/>
      </w:pPr>
    </w:p>
    <w:p w:rsidR="00F7178C" w:rsidRDefault="00F7178C" w:rsidP="00881A56">
      <w:pPr>
        <w:jc w:val="both"/>
      </w:pPr>
    </w:p>
    <w:p w:rsidR="00F7178C" w:rsidRDefault="00F7178C" w:rsidP="00881A56">
      <w:pPr>
        <w:jc w:val="both"/>
      </w:pPr>
    </w:p>
    <w:p w:rsidR="00F7178C" w:rsidRDefault="00F7178C" w:rsidP="00881A56">
      <w:pPr>
        <w:jc w:val="both"/>
      </w:pPr>
    </w:p>
    <w:p w:rsidR="00F7178C" w:rsidRDefault="00F7178C" w:rsidP="00881A56">
      <w:pPr>
        <w:jc w:val="both"/>
      </w:pPr>
    </w:p>
    <w:p w:rsidR="00F7178C" w:rsidRDefault="00F7178C" w:rsidP="00881A56">
      <w:pPr>
        <w:jc w:val="both"/>
      </w:pPr>
    </w:p>
    <w:p w:rsidR="00F7178C" w:rsidRDefault="00F7178C" w:rsidP="00881A56">
      <w:pPr>
        <w:jc w:val="both"/>
      </w:pPr>
    </w:p>
    <w:p w:rsidR="00F7178C" w:rsidRDefault="00F7178C" w:rsidP="00881A56">
      <w:pPr>
        <w:jc w:val="both"/>
      </w:pPr>
    </w:p>
    <w:p w:rsidR="00F7178C" w:rsidRDefault="00F7178C" w:rsidP="00881A56">
      <w:pPr>
        <w:jc w:val="both"/>
      </w:pPr>
    </w:p>
    <w:p w:rsidR="00F7178C" w:rsidRDefault="00F7178C" w:rsidP="00881A56">
      <w:pPr>
        <w:jc w:val="both"/>
      </w:pPr>
    </w:p>
    <w:p w:rsidR="00F7178C" w:rsidRDefault="00F7178C" w:rsidP="00881A56">
      <w:pPr>
        <w:jc w:val="both"/>
      </w:pPr>
    </w:p>
    <w:p w:rsidR="00F7178C" w:rsidRDefault="00F7178C" w:rsidP="00881A56">
      <w:pPr>
        <w:jc w:val="both"/>
      </w:pPr>
    </w:p>
    <w:p w:rsidR="00F7178C" w:rsidRDefault="00F7178C" w:rsidP="00881A56">
      <w:pPr>
        <w:jc w:val="both"/>
      </w:pPr>
    </w:p>
    <w:p w:rsidR="00F7178C" w:rsidRDefault="00F7178C" w:rsidP="00881A56">
      <w:pPr>
        <w:jc w:val="both"/>
      </w:pPr>
    </w:p>
    <w:p w:rsidR="00F7178C" w:rsidRDefault="00F7178C" w:rsidP="00881A56">
      <w:pPr>
        <w:jc w:val="both"/>
      </w:pPr>
    </w:p>
    <w:p w:rsidR="00F7178C" w:rsidRDefault="00F7178C" w:rsidP="00881A56">
      <w:pPr>
        <w:jc w:val="both"/>
      </w:pPr>
    </w:p>
    <w:p w:rsidR="00F7178C" w:rsidRDefault="00F7178C" w:rsidP="00881A56">
      <w:pPr>
        <w:jc w:val="both"/>
      </w:pPr>
    </w:p>
    <w:p w:rsidR="00F7178C" w:rsidRDefault="00F7178C" w:rsidP="00881A56">
      <w:pPr>
        <w:jc w:val="both"/>
      </w:pPr>
    </w:p>
    <w:p w:rsidR="00F67CC3" w:rsidRDefault="00F67CC3" w:rsidP="00881A56">
      <w:pPr>
        <w:jc w:val="both"/>
      </w:pPr>
    </w:p>
    <w:p w:rsidR="00F67CC3" w:rsidRDefault="00F67CC3" w:rsidP="00881A56">
      <w:pPr>
        <w:jc w:val="both"/>
      </w:pPr>
    </w:p>
    <w:p w:rsidR="00F67CC3" w:rsidRDefault="00F67CC3" w:rsidP="00881A56">
      <w:pPr>
        <w:jc w:val="both"/>
      </w:pPr>
    </w:p>
    <w:p w:rsidR="00F67CC3" w:rsidRDefault="00F67CC3" w:rsidP="00F67CC3">
      <w:pPr>
        <w:jc w:val="right"/>
      </w:pPr>
      <w:r>
        <w:lastRenderedPageBreak/>
        <w:t>Приложение 1 Образец титульного листа</w:t>
      </w:r>
    </w:p>
    <w:p w:rsidR="00F67CC3" w:rsidRPr="00B70EAB" w:rsidRDefault="00F67CC3" w:rsidP="00F67CC3">
      <w:pPr>
        <w:pStyle w:val="a8"/>
        <w:jc w:val="center"/>
        <w:rPr>
          <w:rFonts w:ascii="Times New Roman" w:hAnsi="Times New Roman" w:cs="Times New Roman"/>
          <w:b/>
        </w:rPr>
      </w:pPr>
      <w:r w:rsidRPr="00B70EAB">
        <w:rPr>
          <w:rFonts w:ascii="Times New Roman" w:hAnsi="Times New Roman" w:cs="Times New Roman"/>
          <w:b/>
        </w:rPr>
        <w:t>МИНИСТЕРСТВО ОБРАЗОВАНИЯ МОСКОВСКОЙ ОБЛАСТИ</w:t>
      </w:r>
    </w:p>
    <w:p w:rsidR="00F67CC3" w:rsidRPr="00B70EAB" w:rsidRDefault="00F67CC3" w:rsidP="00F67CC3">
      <w:pPr>
        <w:pStyle w:val="a8"/>
        <w:jc w:val="center"/>
        <w:rPr>
          <w:rFonts w:ascii="Times New Roman" w:hAnsi="Times New Roman" w:cs="Times New Roman"/>
          <w:b/>
        </w:rPr>
      </w:pPr>
      <w:r w:rsidRPr="00B70EAB">
        <w:rPr>
          <w:rFonts w:ascii="Times New Roman" w:hAnsi="Times New Roman" w:cs="Times New Roman"/>
          <w:b/>
        </w:rPr>
        <w:t>Государственное бюджетное профессиональное образовательное</w:t>
      </w:r>
    </w:p>
    <w:p w:rsidR="00F67CC3" w:rsidRPr="00B70EAB" w:rsidRDefault="00F67CC3" w:rsidP="00F67CC3">
      <w:pPr>
        <w:pStyle w:val="a8"/>
        <w:jc w:val="center"/>
        <w:rPr>
          <w:rFonts w:ascii="Times New Roman" w:hAnsi="Times New Roman" w:cs="Times New Roman"/>
          <w:b/>
        </w:rPr>
      </w:pPr>
      <w:r w:rsidRPr="00B70EAB">
        <w:rPr>
          <w:rFonts w:ascii="Times New Roman" w:hAnsi="Times New Roman" w:cs="Times New Roman"/>
          <w:b/>
        </w:rPr>
        <w:t>учреждение Московской области</w:t>
      </w:r>
    </w:p>
    <w:p w:rsidR="00F67CC3" w:rsidRDefault="00F67CC3" w:rsidP="00F67CC3">
      <w:pPr>
        <w:pStyle w:val="a8"/>
        <w:jc w:val="center"/>
        <w:rPr>
          <w:rFonts w:ascii="Times New Roman" w:hAnsi="Times New Roman" w:cs="Times New Roman"/>
          <w:b/>
        </w:rPr>
      </w:pPr>
      <w:r w:rsidRPr="00B70EAB">
        <w:rPr>
          <w:rFonts w:ascii="Times New Roman" w:hAnsi="Times New Roman" w:cs="Times New Roman"/>
          <w:b/>
        </w:rPr>
        <w:t>«Воскресенский колледж»</w:t>
      </w:r>
    </w:p>
    <w:p w:rsidR="00F67CC3" w:rsidRPr="00B70EAB" w:rsidRDefault="00F67CC3" w:rsidP="00F67CC3"/>
    <w:p w:rsidR="00F67CC3" w:rsidRPr="00B70EAB" w:rsidRDefault="00F67CC3" w:rsidP="00F67CC3"/>
    <w:p w:rsidR="00F67CC3" w:rsidRPr="00B70EAB" w:rsidRDefault="00F67CC3" w:rsidP="00F67CC3"/>
    <w:p w:rsidR="00F67CC3" w:rsidRPr="00B70EAB" w:rsidRDefault="00F67CC3" w:rsidP="00F67CC3"/>
    <w:p w:rsidR="00F67CC3" w:rsidRPr="00B70EAB" w:rsidRDefault="00F67CC3" w:rsidP="00F67CC3"/>
    <w:p w:rsidR="00F67CC3" w:rsidRDefault="00F67CC3" w:rsidP="00F67CC3"/>
    <w:p w:rsidR="00F67CC3" w:rsidRDefault="00F67CC3" w:rsidP="00F67CC3"/>
    <w:p w:rsidR="00F67CC3" w:rsidRPr="00B70EAB" w:rsidRDefault="00F67CC3" w:rsidP="00F67CC3"/>
    <w:p w:rsidR="00F67CC3" w:rsidRPr="00B70EAB" w:rsidRDefault="00F67CC3" w:rsidP="00F67CC3">
      <w:pPr>
        <w:jc w:val="center"/>
      </w:pPr>
    </w:p>
    <w:p w:rsidR="00F67CC3" w:rsidRDefault="00F7178C" w:rsidP="00F67CC3">
      <w:pPr>
        <w:tabs>
          <w:tab w:val="left" w:pos="1260"/>
        </w:tabs>
        <w:jc w:val="center"/>
        <w:rPr>
          <w:sz w:val="52"/>
          <w:szCs w:val="52"/>
        </w:rPr>
      </w:pPr>
      <w:r>
        <w:rPr>
          <w:sz w:val="52"/>
          <w:szCs w:val="52"/>
        </w:rPr>
        <w:t>Домашняя к</w:t>
      </w:r>
      <w:r w:rsidR="00F67CC3" w:rsidRPr="00B70EAB">
        <w:rPr>
          <w:sz w:val="52"/>
          <w:szCs w:val="52"/>
        </w:rPr>
        <w:t>онтрольная работа</w:t>
      </w:r>
    </w:p>
    <w:p w:rsidR="00F67CC3" w:rsidRDefault="00F67CC3" w:rsidP="00F67CC3">
      <w:pPr>
        <w:tabs>
          <w:tab w:val="left" w:pos="1260"/>
        </w:tabs>
        <w:jc w:val="center"/>
        <w:rPr>
          <w:sz w:val="52"/>
          <w:szCs w:val="52"/>
        </w:rPr>
      </w:pPr>
    </w:p>
    <w:p w:rsidR="00F67CC3" w:rsidRPr="00F5785A" w:rsidRDefault="00F67CC3" w:rsidP="00F67CC3">
      <w:pPr>
        <w:tabs>
          <w:tab w:val="left" w:pos="1260"/>
        </w:tabs>
        <w:rPr>
          <w:sz w:val="28"/>
          <w:szCs w:val="28"/>
        </w:rPr>
      </w:pPr>
      <w:r w:rsidRPr="00F5785A">
        <w:rPr>
          <w:sz w:val="28"/>
          <w:szCs w:val="28"/>
        </w:rPr>
        <w:t>по предмету:</w:t>
      </w:r>
      <w:r>
        <w:rPr>
          <w:sz w:val="28"/>
          <w:szCs w:val="28"/>
        </w:rPr>
        <w:t xml:space="preserve"> О</w:t>
      </w:r>
      <w:r w:rsidR="004F36F1">
        <w:rPr>
          <w:sz w:val="28"/>
          <w:szCs w:val="28"/>
        </w:rPr>
        <w:t>П.06 Правовые основы профессиональной деятельности</w:t>
      </w:r>
    </w:p>
    <w:p w:rsidR="00F67CC3" w:rsidRDefault="00F67CC3" w:rsidP="00F67CC3">
      <w:pPr>
        <w:tabs>
          <w:tab w:val="left" w:pos="1260"/>
        </w:tabs>
        <w:rPr>
          <w:sz w:val="28"/>
          <w:szCs w:val="28"/>
        </w:rPr>
      </w:pPr>
      <w:r w:rsidRPr="00F5785A">
        <w:rPr>
          <w:sz w:val="28"/>
          <w:szCs w:val="28"/>
        </w:rPr>
        <w:t>Тема:</w:t>
      </w:r>
    </w:p>
    <w:p w:rsidR="00F67CC3" w:rsidRPr="00F5785A" w:rsidRDefault="00F67CC3" w:rsidP="00F67CC3">
      <w:pPr>
        <w:tabs>
          <w:tab w:val="left" w:pos="1260"/>
        </w:tabs>
        <w:rPr>
          <w:sz w:val="28"/>
          <w:szCs w:val="28"/>
        </w:rPr>
      </w:pPr>
      <w:r w:rsidRPr="00F5785A">
        <w:rPr>
          <w:sz w:val="28"/>
          <w:szCs w:val="28"/>
        </w:rPr>
        <w:t>Специальность:</w:t>
      </w:r>
      <w:r>
        <w:rPr>
          <w:sz w:val="28"/>
          <w:szCs w:val="28"/>
        </w:rPr>
        <w:t xml:space="preserve"> </w:t>
      </w:r>
      <w:r w:rsidR="004F36F1">
        <w:rPr>
          <w:sz w:val="28"/>
          <w:szCs w:val="28"/>
        </w:rPr>
        <w:t>09.02.07 Информационные системы и программирование</w:t>
      </w:r>
      <w:r>
        <w:rPr>
          <w:sz w:val="28"/>
          <w:szCs w:val="28"/>
        </w:rPr>
        <w:t xml:space="preserve"> </w:t>
      </w:r>
    </w:p>
    <w:p w:rsidR="00F67CC3" w:rsidRPr="00F5785A" w:rsidRDefault="00F67CC3" w:rsidP="00F67CC3">
      <w:pPr>
        <w:tabs>
          <w:tab w:val="left" w:pos="1260"/>
        </w:tabs>
        <w:jc w:val="center"/>
        <w:rPr>
          <w:sz w:val="28"/>
          <w:szCs w:val="28"/>
        </w:rPr>
      </w:pPr>
    </w:p>
    <w:p w:rsidR="00F67CC3" w:rsidRDefault="00F67CC3" w:rsidP="00F67CC3">
      <w:pPr>
        <w:jc w:val="center"/>
        <w:rPr>
          <w:sz w:val="28"/>
          <w:szCs w:val="28"/>
        </w:rPr>
      </w:pPr>
      <w:r>
        <w:rPr>
          <w:sz w:val="28"/>
          <w:szCs w:val="28"/>
        </w:rPr>
        <w:t>Вариант №</w:t>
      </w:r>
    </w:p>
    <w:p w:rsidR="00F67CC3" w:rsidRDefault="00F67CC3" w:rsidP="00F67CC3">
      <w:pPr>
        <w:jc w:val="center"/>
        <w:rPr>
          <w:sz w:val="28"/>
          <w:szCs w:val="28"/>
        </w:rPr>
      </w:pPr>
    </w:p>
    <w:p w:rsidR="00F67CC3" w:rsidRDefault="00F67CC3" w:rsidP="00F67CC3">
      <w:pPr>
        <w:jc w:val="center"/>
        <w:rPr>
          <w:sz w:val="28"/>
          <w:szCs w:val="28"/>
        </w:rPr>
      </w:pPr>
    </w:p>
    <w:p w:rsidR="00F67CC3" w:rsidRDefault="00F67CC3" w:rsidP="00F67CC3">
      <w:pPr>
        <w:jc w:val="center"/>
        <w:rPr>
          <w:sz w:val="28"/>
          <w:szCs w:val="28"/>
        </w:rPr>
      </w:pPr>
    </w:p>
    <w:p w:rsidR="00F67CC3" w:rsidRDefault="00F67CC3" w:rsidP="00F67CC3">
      <w:pPr>
        <w:jc w:val="center"/>
        <w:rPr>
          <w:sz w:val="28"/>
          <w:szCs w:val="28"/>
        </w:rPr>
      </w:pPr>
    </w:p>
    <w:p w:rsidR="00F67CC3" w:rsidRPr="00F5785A" w:rsidRDefault="00F67CC3" w:rsidP="00F67CC3">
      <w:pPr>
        <w:jc w:val="center"/>
        <w:rPr>
          <w:sz w:val="28"/>
          <w:szCs w:val="28"/>
        </w:rPr>
      </w:pPr>
    </w:p>
    <w:p w:rsidR="00F67CC3" w:rsidRPr="00F5785A" w:rsidRDefault="00F7178C" w:rsidP="00F67CC3">
      <w:pPr>
        <w:tabs>
          <w:tab w:val="left" w:pos="6375"/>
        </w:tabs>
        <w:rPr>
          <w:sz w:val="28"/>
          <w:szCs w:val="28"/>
        </w:rPr>
      </w:pPr>
      <w:r>
        <w:rPr>
          <w:sz w:val="28"/>
          <w:szCs w:val="28"/>
        </w:rPr>
        <w:t xml:space="preserve">                                    </w:t>
      </w:r>
      <w:r w:rsidR="00F67CC3" w:rsidRPr="00F5785A">
        <w:rPr>
          <w:sz w:val="28"/>
          <w:szCs w:val="28"/>
        </w:rPr>
        <w:t>Студен</w:t>
      </w:r>
      <w:proofErr w:type="gramStart"/>
      <w:r w:rsidR="00F67CC3" w:rsidRPr="00F5785A">
        <w:rPr>
          <w:sz w:val="28"/>
          <w:szCs w:val="28"/>
        </w:rPr>
        <w:t>т(</w:t>
      </w:r>
      <w:proofErr w:type="gramEnd"/>
      <w:r w:rsidR="00F67CC3" w:rsidRPr="00F5785A">
        <w:rPr>
          <w:sz w:val="28"/>
          <w:szCs w:val="28"/>
        </w:rPr>
        <w:t>ка):</w:t>
      </w:r>
    </w:p>
    <w:p w:rsidR="00F67CC3" w:rsidRPr="00F5785A" w:rsidRDefault="00F7178C" w:rsidP="00F67CC3">
      <w:pPr>
        <w:tabs>
          <w:tab w:val="left" w:pos="6375"/>
        </w:tabs>
        <w:rPr>
          <w:sz w:val="28"/>
          <w:szCs w:val="28"/>
        </w:rPr>
      </w:pPr>
      <w:r>
        <w:rPr>
          <w:sz w:val="28"/>
          <w:szCs w:val="28"/>
        </w:rPr>
        <w:t xml:space="preserve">                                     </w:t>
      </w:r>
      <w:r w:rsidR="00F67CC3" w:rsidRPr="00F5785A">
        <w:rPr>
          <w:sz w:val="28"/>
          <w:szCs w:val="28"/>
        </w:rPr>
        <w:t>Группа:</w:t>
      </w:r>
      <w:r w:rsidR="00F67CC3">
        <w:rPr>
          <w:sz w:val="28"/>
          <w:szCs w:val="28"/>
        </w:rPr>
        <w:t xml:space="preserve"> З</w:t>
      </w:r>
      <w:r w:rsidR="004F36F1">
        <w:rPr>
          <w:sz w:val="28"/>
          <w:szCs w:val="28"/>
        </w:rPr>
        <w:t>П</w:t>
      </w:r>
      <w:r w:rsidR="00F67CC3">
        <w:rPr>
          <w:sz w:val="28"/>
          <w:szCs w:val="28"/>
        </w:rPr>
        <w:t>-</w:t>
      </w:r>
      <w:r w:rsidR="004F36F1">
        <w:rPr>
          <w:sz w:val="28"/>
          <w:szCs w:val="28"/>
        </w:rPr>
        <w:t>3</w:t>
      </w:r>
    </w:p>
    <w:p w:rsidR="00F67CC3" w:rsidRDefault="00F7178C" w:rsidP="00F67CC3">
      <w:pPr>
        <w:tabs>
          <w:tab w:val="left" w:pos="6375"/>
        </w:tabs>
        <w:jc w:val="center"/>
        <w:rPr>
          <w:sz w:val="28"/>
          <w:szCs w:val="28"/>
        </w:rPr>
      </w:pPr>
      <w:r>
        <w:rPr>
          <w:sz w:val="28"/>
          <w:szCs w:val="28"/>
        </w:rPr>
        <w:t xml:space="preserve">                       </w:t>
      </w:r>
      <w:r w:rsidR="00F67CC3" w:rsidRPr="00F5785A">
        <w:rPr>
          <w:sz w:val="28"/>
          <w:szCs w:val="28"/>
        </w:rPr>
        <w:t>Преподаватель</w:t>
      </w:r>
      <w:r w:rsidR="00F67CC3">
        <w:rPr>
          <w:sz w:val="28"/>
          <w:szCs w:val="28"/>
        </w:rPr>
        <w:t xml:space="preserve">: </w:t>
      </w:r>
      <w:r w:rsidR="004F36F1">
        <w:rPr>
          <w:sz w:val="28"/>
          <w:szCs w:val="28"/>
        </w:rPr>
        <w:t xml:space="preserve">Воеводин Алексей </w:t>
      </w:r>
      <w:r>
        <w:rPr>
          <w:sz w:val="28"/>
          <w:szCs w:val="28"/>
        </w:rPr>
        <w:t>Михайлович</w:t>
      </w:r>
    </w:p>
    <w:p w:rsidR="00F67CC3" w:rsidRDefault="00F67CC3" w:rsidP="00F67CC3">
      <w:pPr>
        <w:tabs>
          <w:tab w:val="left" w:pos="6375"/>
        </w:tabs>
        <w:jc w:val="center"/>
        <w:rPr>
          <w:sz w:val="28"/>
          <w:szCs w:val="28"/>
        </w:rPr>
      </w:pPr>
    </w:p>
    <w:p w:rsidR="00F67CC3" w:rsidRDefault="00F67CC3" w:rsidP="00F67CC3">
      <w:pPr>
        <w:tabs>
          <w:tab w:val="left" w:pos="6375"/>
        </w:tabs>
        <w:jc w:val="center"/>
        <w:rPr>
          <w:sz w:val="28"/>
          <w:szCs w:val="28"/>
        </w:rPr>
      </w:pPr>
    </w:p>
    <w:p w:rsidR="00F67CC3" w:rsidRDefault="00F67CC3" w:rsidP="00F67CC3">
      <w:pPr>
        <w:tabs>
          <w:tab w:val="left" w:pos="6375"/>
        </w:tabs>
        <w:jc w:val="center"/>
        <w:rPr>
          <w:sz w:val="28"/>
          <w:szCs w:val="28"/>
        </w:rPr>
      </w:pPr>
    </w:p>
    <w:p w:rsidR="00F67CC3" w:rsidRDefault="00F67CC3" w:rsidP="00F67CC3">
      <w:pPr>
        <w:tabs>
          <w:tab w:val="left" w:pos="6375"/>
        </w:tabs>
        <w:jc w:val="center"/>
        <w:rPr>
          <w:sz w:val="28"/>
          <w:szCs w:val="28"/>
        </w:rPr>
      </w:pP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670"/>
      </w:tblGrid>
      <w:tr w:rsidR="00F67CC3" w:rsidTr="00500A36">
        <w:tc>
          <w:tcPr>
            <w:tcW w:w="4219" w:type="dxa"/>
          </w:tcPr>
          <w:p w:rsidR="00F67CC3" w:rsidRDefault="00F67CC3" w:rsidP="00500A36">
            <w:pPr>
              <w:tabs>
                <w:tab w:val="left" w:pos="6375"/>
              </w:tabs>
              <w:rPr>
                <w:sz w:val="28"/>
                <w:szCs w:val="28"/>
              </w:rPr>
            </w:pPr>
            <w:r w:rsidRPr="00C22D91">
              <w:t>Дата поступления ДКР</w:t>
            </w:r>
            <w:r>
              <w:t>:  ___________</w:t>
            </w:r>
          </w:p>
        </w:tc>
        <w:tc>
          <w:tcPr>
            <w:tcW w:w="5670" w:type="dxa"/>
          </w:tcPr>
          <w:p w:rsidR="00F67CC3" w:rsidRDefault="00F67CC3" w:rsidP="00500A36">
            <w:pPr>
              <w:tabs>
                <w:tab w:val="left" w:pos="6375"/>
              </w:tabs>
            </w:pPr>
            <w:r w:rsidRPr="00C22D91">
              <w:t>Дата поступления ДКР (повторно</w:t>
            </w:r>
            <w:r>
              <w:t xml:space="preserve">):   _____________ </w:t>
            </w:r>
          </w:p>
          <w:p w:rsidR="00F67CC3" w:rsidRDefault="00F67CC3" w:rsidP="00500A36">
            <w:pPr>
              <w:tabs>
                <w:tab w:val="left" w:pos="6375"/>
              </w:tabs>
              <w:rPr>
                <w:sz w:val="28"/>
                <w:szCs w:val="28"/>
              </w:rPr>
            </w:pPr>
          </w:p>
        </w:tc>
      </w:tr>
      <w:tr w:rsidR="00F67CC3" w:rsidTr="00500A36">
        <w:tc>
          <w:tcPr>
            <w:tcW w:w="4219" w:type="dxa"/>
          </w:tcPr>
          <w:p w:rsidR="00F67CC3" w:rsidRPr="00C22D91" w:rsidRDefault="00F67CC3" w:rsidP="00500A36">
            <w:pPr>
              <w:tabs>
                <w:tab w:val="left" w:pos="6375"/>
              </w:tabs>
            </w:pPr>
            <w:r w:rsidRPr="00C22D91">
              <w:t>Оценка работы</w:t>
            </w:r>
            <w:r>
              <w:t>:               ___________</w:t>
            </w:r>
          </w:p>
        </w:tc>
        <w:tc>
          <w:tcPr>
            <w:tcW w:w="5670" w:type="dxa"/>
          </w:tcPr>
          <w:p w:rsidR="00F67CC3" w:rsidRDefault="00F67CC3" w:rsidP="00500A36">
            <w:pPr>
              <w:tabs>
                <w:tab w:val="left" w:pos="6375"/>
              </w:tabs>
            </w:pPr>
            <w:r w:rsidRPr="00C22D91">
              <w:t xml:space="preserve">Оценка работы:                     </w:t>
            </w:r>
            <w:r>
              <w:t xml:space="preserve">               _____________</w:t>
            </w:r>
          </w:p>
          <w:p w:rsidR="00F67CC3" w:rsidRPr="00C22D91" w:rsidRDefault="00F67CC3" w:rsidP="00500A36">
            <w:pPr>
              <w:tabs>
                <w:tab w:val="left" w:pos="6375"/>
              </w:tabs>
            </w:pPr>
          </w:p>
        </w:tc>
      </w:tr>
      <w:tr w:rsidR="00F67CC3" w:rsidTr="00500A36">
        <w:tc>
          <w:tcPr>
            <w:tcW w:w="4219" w:type="dxa"/>
          </w:tcPr>
          <w:p w:rsidR="00F67CC3" w:rsidRPr="00C22D91" w:rsidRDefault="00F67CC3" w:rsidP="00500A36">
            <w:pPr>
              <w:tabs>
                <w:tab w:val="left" w:pos="6375"/>
              </w:tabs>
            </w:pPr>
            <w:r w:rsidRPr="00C22D91">
              <w:t xml:space="preserve">Дата проверки:              </w:t>
            </w:r>
            <w:r>
              <w:t xml:space="preserve">  ___________</w:t>
            </w:r>
          </w:p>
        </w:tc>
        <w:tc>
          <w:tcPr>
            <w:tcW w:w="5670" w:type="dxa"/>
          </w:tcPr>
          <w:p w:rsidR="00F67CC3" w:rsidRDefault="00F67CC3" w:rsidP="00500A36">
            <w:pPr>
              <w:tabs>
                <w:tab w:val="left" w:pos="6375"/>
              </w:tabs>
            </w:pPr>
            <w:r w:rsidRPr="00C22D91">
              <w:t xml:space="preserve">Дата проверки:                      </w:t>
            </w:r>
            <w:r>
              <w:t xml:space="preserve">               _____________</w:t>
            </w:r>
          </w:p>
          <w:p w:rsidR="00F67CC3" w:rsidRPr="00C22D91" w:rsidRDefault="00F67CC3" w:rsidP="00500A36">
            <w:pPr>
              <w:tabs>
                <w:tab w:val="left" w:pos="6375"/>
              </w:tabs>
            </w:pPr>
          </w:p>
        </w:tc>
      </w:tr>
      <w:tr w:rsidR="00F67CC3" w:rsidTr="00500A36">
        <w:tc>
          <w:tcPr>
            <w:tcW w:w="4219" w:type="dxa"/>
          </w:tcPr>
          <w:p w:rsidR="00F67CC3" w:rsidRPr="00C22D91" w:rsidRDefault="00F67CC3" w:rsidP="00500A36">
            <w:pPr>
              <w:tabs>
                <w:tab w:val="left" w:pos="6375"/>
              </w:tabs>
            </w:pPr>
            <w:r w:rsidRPr="00C22D91">
              <w:t>Подпись преподавателя: ___________</w:t>
            </w:r>
          </w:p>
        </w:tc>
        <w:tc>
          <w:tcPr>
            <w:tcW w:w="5670" w:type="dxa"/>
          </w:tcPr>
          <w:p w:rsidR="00F67CC3" w:rsidRDefault="00F67CC3" w:rsidP="00500A36">
            <w:pPr>
              <w:tabs>
                <w:tab w:val="left" w:pos="6375"/>
              </w:tabs>
            </w:pPr>
            <w:r w:rsidRPr="00C22D91">
              <w:t xml:space="preserve">Подпись преподавателя:      </w:t>
            </w:r>
            <w:r>
              <w:t xml:space="preserve">                _____________</w:t>
            </w:r>
          </w:p>
          <w:p w:rsidR="00F67CC3" w:rsidRPr="00C22D91" w:rsidRDefault="00F67CC3" w:rsidP="00500A36">
            <w:pPr>
              <w:tabs>
                <w:tab w:val="left" w:pos="6375"/>
              </w:tabs>
            </w:pPr>
          </w:p>
        </w:tc>
      </w:tr>
    </w:tbl>
    <w:p w:rsidR="00F67CC3" w:rsidRDefault="00F67CC3" w:rsidP="00F67CC3">
      <w:pPr>
        <w:shd w:val="clear" w:color="auto" w:fill="FFFFFF" w:themeFill="background1"/>
        <w:jc w:val="center"/>
        <w:rPr>
          <w:sz w:val="28"/>
          <w:szCs w:val="28"/>
          <w:lang w:eastAsia="ru-RU"/>
        </w:rPr>
      </w:pPr>
    </w:p>
    <w:p w:rsidR="004F36F1" w:rsidRDefault="004F36F1" w:rsidP="00F67CC3">
      <w:pPr>
        <w:shd w:val="clear" w:color="auto" w:fill="FFFFFF" w:themeFill="background1"/>
        <w:jc w:val="center"/>
        <w:rPr>
          <w:sz w:val="28"/>
          <w:szCs w:val="28"/>
          <w:lang w:eastAsia="ru-RU"/>
        </w:rPr>
      </w:pPr>
    </w:p>
    <w:p w:rsidR="004F36F1" w:rsidRDefault="004F36F1" w:rsidP="00F67CC3">
      <w:pPr>
        <w:shd w:val="clear" w:color="auto" w:fill="FFFFFF" w:themeFill="background1"/>
        <w:jc w:val="center"/>
        <w:rPr>
          <w:sz w:val="28"/>
          <w:szCs w:val="28"/>
          <w:lang w:eastAsia="ru-RU"/>
        </w:rPr>
      </w:pPr>
    </w:p>
    <w:p w:rsidR="004F36F1" w:rsidRDefault="004F36F1" w:rsidP="00F67CC3">
      <w:pPr>
        <w:shd w:val="clear" w:color="auto" w:fill="FFFFFF" w:themeFill="background1"/>
        <w:jc w:val="center"/>
        <w:rPr>
          <w:sz w:val="28"/>
          <w:szCs w:val="28"/>
          <w:lang w:eastAsia="ru-RU"/>
        </w:rPr>
      </w:pPr>
    </w:p>
    <w:p w:rsidR="005122E5" w:rsidRDefault="005122E5" w:rsidP="00F7178C"/>
    <w:p w:rsidR="005122E5" w:rsidRPr="00881A56" w:rsidRDefault="005122E5" w:rsidP="00F7178C">
      <w:bookmarkStart w:id="0" w:name="_GoBack"/>
      <w:bookmarkEnd w:id="0"/>
    </w:p>
    <w:sectPr w:rsidR="005122E5" w:rsidRPr="00881A56" w:rsidSect="003D2D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7A2A"/>
    <w:multiLevelType w:val="hybridMultilevel"/>
    <w:tmpl w:val="2C869ED6"/>
    <w:lvl w:ilvl="0" w:tplc="C7DCB8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9A7529"/>
    <w:multiLevelType w:val="hybridMultilevel"/>
    <w:tmpl w:val="445AA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1520DE"/>
    <w:multiLevelType w:val="hybridMultilevel"/>
    <w:tmpl w:val="EC8A24CE"/>
    <w:lvl w:ilvl="0" w:tplc="EDB02D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56D4B7A"/>
    <w:multiLevelType w:val="hybridMultilevel"/>
    <w:tmpl w:val="BBE49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F62977"/>
    <w:multiLevelType w:val="hybridMultilevel"/>
    <w:tmpl w:val="5920BDC4"/>
    <w:lvl w:ilvl="0" w:tplc="12A227DA">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AEA631D"/>
    <w:multiLevelType w:val="hybridMultilevel"/>
    <w:tmpl w:val="00422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8A5E40"/>
    <w:multiLevelType w:val="hybridMultilevel"/>
    <w:tmpl w:val="58B69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8D75F8"/>
    <w:multiLevelType w:val="hybridMultilevel"/>
    <w:tmpl w:val="8A02D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C84F31"/>
    <w:multiLevelType w:val="hybridMultilevel"/>
    <w:tmpl w:val="1F883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097049"/>
    <w:multiLevelType w:val="hybridMultilevel"/>
    <w:tmpl w:val="0AB65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B5158D"/>
    <w:multiLevelType w:val="hybridMultilevel"/>
    <w:tmpl w:val="F4F4D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246463"/>
    <w:multiLevelType w:val="hybridMultilevel"/>
    <w:tmpl w:val="54549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2B675E"/>
    <w:multiLevelType w:val="hybridMultilevel"/>
    <w:tmpl w:val="738AF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6"/>
  </w:num>
  <w:num w:numId="4">
    <w:abstractNumId w:val="2"/>
  </w:num>
  <w:num w:numId="5">
    <w:abstractNumId w:val="7"/>
  </w:num>
  <w:num w:numId="6">
    <w:abstractNumId w:val="10"/>
  </w:num>
  <w:num w:numId="7">
    <w:abstractNumId w:val="3"/>
  </w:num>
  <w:num w:numId="8">
    <w:abstractNumId w:val="9"/>
  </w:num>
  <w:num w:numId="9">
    <w:abstractNumId w:val="12"/>
  </w:num>
  <w:num w:numId="10">
    <w:abstractNumId w:val="5"/>
  </w:num>
  <w:num w:numId="11">
    <w:abstractNumId w:val="1"/>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56"/>
    <w:rsid w:val="000315BE"/>
    <w:rsid w:val="000B0495"/>
    <w:rsid w:val="00111B3D"/>
    <w:rsid w:val="0017031C"/>
    <w:rsid w:val="00221907"/>
    <w:rsid w:val="002E3461"/>
    <w:rsid w:val="002E49B8"/>
    <w:rsid w:val="003B4C96"/>
    <w:rsid w:val="003D2D45"/>
    <w:rsid w:val="004B5979"/>
    <w:rsid w:val="004F36F1"/>
    <w:rsid w:val="0051177A"/>
    <w:rsid w:val="005122E5"/>
    <w:rsid w:val="0056206B"/>
    <w:rsid w:val="00740170"/>
    <w:rsid w:val="007B226B"/>
    <w:rsid w:val="007D2B10"/>
    <w:rsid w:val="007E2DC7"/>
    <w:rsid w:val="00881A56"/>
    <w:rsid w:val="00917177"/>
    <w:rsid w:val="00983C98"/>
    <w:rsid w:val="00B73B11"/>
    <w:rsid w:val="00C52C4B"/>
    <w:rsid w:val="00CC0304"/>
    <w:rsid w:val="00E25DAC"/>
    <w:rsid w:val="00EB758A"/>
    <w:rsid w:val="00F36192"/>
    <w:rsid w:val="00F52485"/>
    <w:rsid w:val="00F67CC3"/>
    <w:rsid w:val="00F7178C"/>
    <w:rsid w:val="00FA2949"/>
    <w:rsid w:val="00FE7F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A5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A56"/>
    <w:pPr>
      <w:ind w:left="720"/>
      <w:contextualSpacing/>
    </w:pPr>
  </w:style>
  <w:style w:type="character" w:styleId="a4">
    <w:name w:val="Hyperlink"/>
    <w:basedOn w:val="a0"/>
    <w:uiPriority w:val="99"/>
    <w:unhideWhenUsed/>
    <w:rsid w:val="00881A56"/>
    <w:rPr>
      <w:color w:val="0000FF"/>
      <w:u w:val="single"/>
    </w:rPr>
  </w:style>
  <w:style w:type="paragraph" w:styleId="a5">
    <w:name w:val="Body Text"/>
    <w:basedOn w:val="a"/>
    <w:link w:val="a6"/>
    <w:rsid w:val="00881A56"/>
    <w:pPr>
      <w:suppressAutoHyphens w:val="0"/>
      <w:spacing w:after="120"/>
    </w:pPr>
    <w:rPr>
      <w:lang w:eastAsia="ru-RU"/>
    </w:rPr>
  </w:style>
  <w:style w:type="character" w:customStyle="1" w:styleId="a6">
    <w:name w:val="Основной текст Знак"/>
    <w:basedOn w:val="a0"/>
    <w:link w:val="a5"/>
    <w:rsid w:val="00881A56"/>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1A56"/>
  </w:style>
  <w:style w:type="paragraph" w:styleId="a7">
    <w:name w:val="Normal (Web)"/>
    <w:basedOn w:val="a"/>
    <w:uiPriority w:val="99"/>
    <w:unhideWhenUsed/>
    <w:rsid w:val="00881A56"/>
    <w:pPr>
      <w:suppressAutoHyphens w:val="0"/>
      <w:spacing w:before="100" w:beforeAutospacing="1" w:after="100" w:afterAutospacing="1"/>
    </w:pPr>
    <w:rPr>
      <w:lang w:eastAsia="ru-RU"/>
    </w:rPr>
  </w:style>
  <w:style w:type="character" w:customStyle="1" w:styleId="c1">
    <w:name w:val="c1"/>
    <w:basedOn w:val="a0"/>
    <w:rsid w:val="00881A56"/>
  </w:style>
  <w:style w:type="paragraph" w:styleId="a8">
    <w:name w:val="No Spacing"/>
    <w:uiPriority w:val="1"/>
    <w:qFormat/>
    <w:rsid w:val="00F67CC3"/>
    <w:pPr>
      <w:spacing w:after="0" w:line="240" w:lineRule="auto"/>
    </w:pPr>
  </w:style>
  <w:style w:type="table" w:styleId="a9">
    <w:name w:val="Table Grid"/>
    <w:basedOn w:val="a1"/>
    <w:uiPriority w:val="39"/>
    <w:rsid w:val="00F67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A5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A56"/>
    <w:pPr>
      <w:ind w:left="720"/>
      <w:contextualSpacing/>
    </w:pPr>
  </w:style>
  <w:style w:type="character" w:styleId="a4">
    <w:name w:val="Hyperlink"/>
    <w:basedOn w:val="a0"/>
    <w:uiPriority w:val="99"/>
    <w:unhideWhenUsed/>
    <w:rsid w:val="00881A56"/>
    <w:rPr>
      <w:color w:val="0000FF"/>
      <w:u w:val="single"/>
    </w:rPr>
  </w:style>
  <w:style w:type="paragraph" w:styleId="a5">
    <w:name w:val="Body Text"/>
    <w:basedOn w:val="a"/>
    <w:link w:val="a6"/>
    <w:rsid w:val="00881A56"/>
    <w:pPr>
      <w:suppressAutoHyphens w:val="0"/>
      <w:spacing w:after="120"/>
    </w:pPr>
    <w:rPr>
      <w:lang w:eastAsia="ru-RU"/>
    </w:rPr>
  </w:style>
  <w:style w:type="character" w:customStyle="1" w:styleId="a6">
    <w:name w:val="Основной текст Знак"/>
    <w:basedOn w:val="a0"/>
    <w:link w:val="a5"/>
    <w:rsid w:val="00881A56"/>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81A56"/>
  </w:style>
  <w:style w:type="paragraph" w:styleId="a7">
    <w:name w:val="Normal (Web)"/>
    <w:basedOn w:val="a"/>
    <w:uiPriority w:val="99"/>
    <w:unhideWhenUsed/>
    <w:rsid w:val="00881A56"/>
    <w:pPr>
      <w:suppressAutoHyphens w:val="0"/>
      <w:spacing w:before="100" w:beforeAutospacing="1" w:after="100" w:afterAutospacing="1"/>
    </w:pPr>
    <w:rPr>
      <w:lang w:eastAsia="ru-RU"/>
    </w:rPr>
  </w:style>
  <w:style w:type="character" w:customStyle="1" w:styleId="c1">
    <w:name w:val="c1"/>
    <w:basedOn w:val="a0"/>
    <w:rsid w:val="00881A56"/>
  </w:style>
  <w:style w:type="paragraph" w:styleId="a8">
    <w:name w:val="No Spacing"/>
    <w:uiPriority w:val="1"/>
    <w:qFormat/>
    <w:rsid w:val="00F67CC3"/>
    <w:pPr>
      <w:spacing w:after="0" w:line="240" w:lineRule="auto"/>
    </w:pPr>
  </w:style>
  <w:style w:type="table" w:styleId="a9">
    <w:name w:val="Table Grid"/>
    <w:basedOn w:val="a1"/>
    <w:uiPriority w:val="39"/>
    <w:rsid w:val="00F67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4A751-A6CE-4490-89D2-AE01DEE89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1596</Words>
  <Characters>9103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Пользователь</cp:lastModifiedBy>
  <cp:revision>2</cp:revision>
  <dcterms:created xsi:type="dcterms:W3CDTF">2022-11-11T10:57:00Z</dcterms:created>
  <dcterms:modified xsi:type="dcterms:W3CDTF">2022-11-11T10:57:00Z</dcterms:modified>
</cp:coreProperties>
</file>