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37" w:rsidRDefault="007760AB" w:rsidP="002C6C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0AB">
        <w:rPr>
          <w:rFonts w:ascii="Times New Roman" w:hAnsi="Times New Roman" w:cs="Times New Roman"/>
          <w:b/>
          <w:sz w:val="28"/>
          <w:szCs w:val="28"/>
        </w:rPr>
        <w:t xml:space="preserve">Вопросы к квалификационному экзамену по ПМ.04 </w:t>
      </w:r>
      <w:r w:rsidRPr="007C54CF">
        <w:rPr>
          <w:rFonts w:ascii="Times New Roman" w:hAnsi="Times New Roman" w:cs="Times New Roman"/>
          <w:b/>
          <w:sz w:val="28"/>
          <w:szCs w:val="28"/>
        </w:rPr>
        <w:t>Составление и использование бухгалтерской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отчетности</w:t>
      </w:r>
    </w:p>
    <w:p w:rsidR="002C6C37" w:rsidRPr="009B6390" w:rsidRDefault="007760AB" w:rsidP="002C6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C37" w:rsidRPr="009B6390">
        <w:rPr>
          <w:rFonts w:ascii="Times New Roman" w:hAnsi="Times New Roman"/>
          <w:b/>
          <w:sz w:val="28"/>
          <w:szCs w:val="28"/>
        </w:rPr>
        <w:t>для студентов заочного отделения</w:t>
      </w:r>
    </w:p>
    <w:p w:rsidR="002C6C37" w:rsidRDefault="002C6C37" w:rsidP="002C6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639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пециальности 38.02.01 Экономика и бухгалтерский учет</w:t>
      </w:r>
    </w:p>
    <w:p w:rsidR="002C6C37" w:rsidRPr="009B6390" w:rsidRDefault="002C6C37" w:rsidP="002C6C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760AB" w:rsidRPr="0035460A" w:rsidRDefault="002C6C37" w:rsidP="002C6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460A">
        <w:rPr>
          <w:rFonts w:ascii="Times New Roman" w:hAnsi="Times New Roman" w:cs="Times New Roman"/>
          <w:sz w:val="28"/>
          <w:szCs w:val="28"/>
        </w:rPr>
        <w:t>1.</w:t>
      </w:r>
      <w:r w:rsidR="007760AB" w:rsidRPr="0035460A">
        <w:rPr>
          <w:rFonts w:ascii="Times New Roman" w:hAnsi="Times New Roman" w:cs="Times New Roman"/>
          <w:sz w:val="28"/>
          <w:szCs w:val="28"/>
        </w:rPr>
        <w:t>Методики экономического анализа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760AB" w:rsidRPr="0035460A">
        <w:rPr>
          <w:rFonts w:ascii="Times New Roman" w:hAnsi="Times New Roman" w:cs="Times New Roman"/>
          <w:sz w:val="28"/>
          <w:szCs w:val="28"/>
        </w:rPr>
        <w:t>Метод цепных подстановок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60AB" w:rsidRPr="0035460A">
        <w:rPr>
          <w:rFonts w:ascii="Times New Roman" w:hAnsi="Times New Roman" w:cs="Times New Roman"/>
          <w:sz w:val="28"/>
          <w:szCs w:val="28"/>
        </w:rPr>
        <w:t>Вертикальный и горизонтальный анализ бухгалтерского баланса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760AB" w:rsidRPr="0035460A">
        <w:rPr>
          <w:rFonts w:ascii="Times New Roman" w:hAnsi="Times New Roman" w:cs="Times New Roman"/>
          <w:sz w:val="28"/>
          <w:szCs w:val="28"/>
        </w:rPr>
        <w:t>Расчет влияния факторов на результат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760AB" w:rsidRPr="0035460A">
        <w:rPr>
          <w:rFonts w:ascii="Times New Roman" w:hAnsi="Times New Roman" w:cs="Times New Roman"/>
          <w:sz w:val="28"/>
          <w:szCs w:val="28"/>
        </w:rPr>
        <w:t>Анализ имущественного потенциала  организации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760AB" w:rsidRPr="0035460A">
        <w:rPr>
          <w:rFonts w:ascii="Times New Roman" w:hAnsi="Times New Roman" w:cs="Times New Roman"/>
          <w:sz w:val="28"/>
          <w:szCs w:val="28"/>
        </w:rPr>
        <w:t>Анализ источников финансирования организации</w:t>
      </w:r>
    </w:p>
    <w:p w:rsidR="007760AB" w:rsidRPr="0035460A" w:rsidRDefault="0035460A" w:rsidP="002C6C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7.</w:t>
      </w:r>
      <w:r w:rsidR="007760AB" w:rsidRPr="0035460A">
        <w:rPr>
          <w:rFonts w:ascii="Times New Roman" w:hAnsi="Times New Roman" w:cs="Times New Roman"/>
          <w:sz w:val="28"/>
          <w:szCs w:val="28"/>
        </w:rPr>
        <w:t>Анализ динамики и структуры основного и оборотного капитала (активов)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C6C37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760AB" w:rsidRPr="0035460A">
        <w:rPr>
          <w:rFonts w:ascii="Times New Roman" w:hAnsi="Times New Roman" w:cs="Times New Roman"/>
          <w:sz w:val="28"/>
          <w:szCs w:val="28"/>
        </w:rPr>
        <w:t>динамики и структуры источников финансирования (пассивов)</w:t>
      </w:r>
    </w:p>
    <w:p w:rsidR="007760AB" w:rsidRPr="0035460A" w:rsidRDefault="0035460A" w:rsidP="002C6C37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760AB" w:rsidRPr="0035460A">
        <w:rPr>
          <w:rFonts w:ascii="Times New Roman" w:hAnsi="Times New Roman" w:cs="Times New Roman"/>
          <w:sz w:val="28"/>
          <w:szCs w:val="28"/>
        </w:rPr>
        <w:t>Анализ структуры актива и пассива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760AB" w:rsidRPr="0035460A">
        <w:rPr>
          <w:rFonts w:ascii="Times New Roman" w:hAnsi="Times New Roman" w:cs="Times New Roman"/>
          <w:sz w:val="28"/>
          <w:szCs w:val="28"/>
        </w:rPr>
        <w:t>Анализ финансового состояния организации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760AB" w:rsidRPr="0035460A">
        <w:rPr>
          <w:rFonts w:ascii="Times New Roman" w:hAnsi="Times New Roman" w:cs="Times New Roman"/>
          <w:sz w:val="28"/>
          <w:szCs w:val="28"/>
        </w:rPr>
        <w:t>Анализ ликвидности баланса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7760AB" w:rsidRPr="0035460A">
        <w:rPr>
          <w:rFonts w:ascii="Times New Roman" w:hAnsi="Times New Roman" w:cs="Times New Roman"/>
          <w:sz w:val="28"/>
          <w:szCs w:val="28"/>
        </w:rPr>
        <w:t>Анализ платежеспособности организации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7760AB" w:rsidRPr="0035460A">
        <w:rPr>
          <w:rFonts w:ascii="Times New Roman" w:hAnsi="Times New Roman" w:cs="Times New Roman"/>
          <w:sz w:val="28"/>
          <w:szCs w:val="28"/>
        </w:rPr>
        <w:t>Анализ расчетов организации с дебиторами и кредиторами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7760AB" w:rsidRPr="0035460A">
        <w:rPr>
          <w:rFonts w:ascii="Times New Roman" w:hAnsi="Times New Roman" w:cs="Times New Roman"/>
          <w:sz w:val="28"/>
          <w:szCs w:val="28"/>
        </w:rPr>
        <w:t>Анализ финансовой устойчивости организации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7760AB" w:rsidRPr="0035460A">
        <w:rPr>
          <w:rFonts w:ascii="Times New Roman" w:hAnsi="Times New Roman" w:cs="Times New Roman"/>
          <w:sz w:val="28"/>
          <w:szCs w:val="28"/>
        </w:rPr>
        <w:t>Оценка удовлетворительности структуры баланса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7760AB" w:rsidRPr="0035460A">
        <w:rPr>
          <w:rFonts w:ascii="Times New Roman" w:hAnsi="Times New Roman" w:cs="Times New Roman"/>
          <w:sz w:val="28"/>
          <w:szCs w:val="28"/>
        </w:rPr>
        <w:t>Анализ финансовой независимости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760AB" w:rsidRPr="0035460A">
        <w:rPr>
          <w:rFonts w:ascii="Times New Roman" w:hAnsi="Times New Roman" w:cs="Times New Roman"/>
          <w:sz w:val="28"/>
          <w:szCs w:val="28"/>
        </w:rPr>
        <w:t>Оценка деловой активности организации</w:t>
      </w:r>
    </w:p>
    <w:p w:rsidR="007760AB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F43C33" w:rsidRPr="0035460A">
        <w:rPr>
          <w:rFonts w:ascii="Times New Roman" w:hAnsi="Times New Roman" w:cs="Times New Roman"/>
          <w:sz w:val="28"/>
          <w:szCs w:val="28"/>
        </w:rPr>
        <w:t>Анализ доходов, расходов организации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F43C33" w:rsidRPr="0035460A">
        <w:rPr>
          <w:rFonts w:ascii="Times New Roman" w:hAnsi="Times New Roman" w:cs="Times New Roman"/>
          <w:sz w:val="28"/>
          <w:szCs w:val="28"/>
        </w:rPr>
        <w:t>Факторный анализ прибыли от продажи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="00F43C33" w:rsidRPr="0035460A">
        <w:rPr>
          <w:rFonts w:ascii="Times New Roman" w:hAnsi="Times New Roman" w:cs="Times New Roman"/>
          <w:sz w:val="28"/>
          <w:szCs w:val="28"/>
        </w:rPr>
        <w:t>Оценка показателей рентабельности производства и продажи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F43C33" w:rsidRPr="0035460A">
        <w:rPr>
          <w:rFonts w:ascii="Times New Roman" w:hAnsi="Times New Roman" w:cs="Times New Roman"/>
          <w:sz w:val="28"/>
          <w:szCs w:val="28"/>
        </w:rPr>
        <w:t>Безубыточный объем продаж. Оценка зоны безопасности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F43C33" w:rsidRPr="0035460A">
        <w:rPr>
          <w:rFonts w:ascii="Times New Roman" w:hAnsi="Times New Roman" w:cs="Times New Roman"/>
          <w:sz w:val="28"/>
          <w:szCs w:val="28"/>
        </w:rPr>
        <w:t>Анализ производства и реализации продукции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F43C33" w:rsidRPr="0035460A">
        <w:rPr>
          <w:rFonts w:ascii="Times New Roman" w:hAnsi="Times New Roman" w:cs="Times New Roman"/>
          <w:sz w:val="28"/>
          <w:szCs w:val="28"/>
        </w:rPr>
        <w:t>Оценка обеспеченности организации основными средствами и показатели их эффективного использования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="00F43C33" w:rsidRPr="0035460A">
        <w:rPr>
          <w:rFonts w:ascii="Times New Roman" w:hAnsi="Times New Roman" w:cs="Times New Roman"/>
          <w:sz w:val="28"/>
          <w:szCs w:val="28"/>
        </w:rPr>
        <w:t>Оценка технического состояния ОС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="00F43C33" w:rsidRPr="0035460A">
        <w:rPr>
          <w:rFonts w:ascii="Times New Roman" w:hAnsi="Times New Roman" w:cs="Times New Roman"/>
          <w:sz w:val="28"/>
          <w:szCs w:val="28"/>
        </w:rPr>
        <w:t>Анализ состава, структуры и движения ОС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F43C33" w:rsidRPr="0035460A">
        <w:rPr>
          <w:rFonts w:ascii="Times New Roman" w:hAnsi="Times New Roman" w:cs="Times New Roman"/>
          <w:sz w:val="28"/>
          <w:szCs w:val="28"/>
        </w:rPr>
        <w:t>Оценка обеспеченности организации персоналом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="00F43C33" w:rsidRPr="0035460A">
        <w:rPr>
          <w:rFonts w:ascii="Times New Roman" w:hAnsi="Times New Roman" w:cs="Times New Roman"/>
          <w:sz w:val="28"/>
          <w:szCs w:val="28"/>
        </w:rPr>
        <w:t>Анализ использования рабочего времени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="00F43C33" w:rsidRPr="0035460A">
        <w:rPr>
          <w:rFonts w:ascii="Times New Roman" w:hAnsi="Times New Roman" w:cs="Times New Roman"/>
          <w:sz w:val="28"/>
          <w:szCs w:val="28"/>
        </w:rPr>
        <w:t>Анализ производительности труда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 w:rsidR="00F43C33" w:rsidRPr="0035460A">
        <w:rPr>
          <w:rFonts w:ascii="Times New Roman" w:hAnsi="Times New Roman" w:cs="Times New Roman"/>
          <w:sz w:val="28"/>
          <w:szCs w:val="28"/>
        </w:rPr>
        <w:t>Расчет влияния трудовых факторов на объем производства</w:t>
      </w:r>
    </w:p>
    <w:p w:rsidR="00F43C33" w:rsidRPr="0035460A" w:rsidRDefault="0035460A" w:rsidP="002C6C3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bookmarkStart w:id="0" w:name="_GoBack"/>
      <w:bookmarkEnd w:id="0"/>
      <w:r w:rsidR="00F43C33" w:rsidRPr="0035460A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на оплату труда.</w:t>
      </w:r>
    </w:p>
    <w:p w:rsidR="00F43C33" w:rsidRDefault="00F43C33" w:rsidP="002C6C37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C33" w:rsidRDefault="00F43C33" w:rsidP="0035460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60AB" w:rsidRPr="007760AB" w:rsidRDefault="007760AB" w:rsidP="007760AB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70E53" w:rsidRPr="007760AB" w:rsidRDefault="00776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0E53" w:rsidRPr="007760AB" w:rsidSect="0057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110EE"/>
    <w:multiLevelType w:val="hybridMultilevel"/>
    <w:tmpl w:val="37563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0AB"/>
    <w:rsid w:val="002C6C37"/>
    <w:rsid w:val="0035460A"/>
    <w:rsid w:val="0057341B"/>
    <w:rsid w:val="007760AB"/>
    <w:rsid w:val="00E70E53"/>
    <w:rsid w:val="00F4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6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</dc:creator>
  <cp:lastModifiedBy>Валентина Ивановна</cp:lastModifiedBy>
  <cp:revision>2</cp:revision>
  <dcterms:created xsi:type="dcterms:W3CDTF">2022-01-21T20:47:00Z</dcterms:created>
  <dcterms:modified xsi:type="dcterms:W3CDTF">2022-01-21T20:47:00Z</dcterms:modified>
</cp:coreProperties>
</file>