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6B" w:rsidRPr="004D02B6" w:rsidRDefault="007B226B" w:rsidP="007B226B">
      <w:pPr>
        <w:jc w:val="center"/>
        <w:rPr>
          <w:b/>
          <w:bCs/>
          <w:sz w:val="28"/>
          <w:szCs w:val="28"/>
        </w:rPr>
      </w:pPr>
      <w:r w:rsidRPr="004D02B6">
        <w:rPr>
          <w:b/>
          <w:bCs/>
          <w:sz w:val="28"/>
          <w:szCs w:val="28"/>
        </w:rPr>
        <w:t>Министерство образования Московской области</w:t>
      </w:r>
    </w:p>
    <w:p w:rsidR="007B226B" w:rsidRPr="004D02B6" w:rsidRDefault="007B226B" w:rsidP="007B226B">
      <w:pPr>
        <w:jc w:val="center"/>
        <w:rPr>
          <w:b/>
          <w:bCs/>
          <w:sz w:val="28"/>
          <w:szCs w:val="28"/>
        </w:rPr>
      </w:pPr>
      <w:r w:rsidRPr="004D02B6">
        <w:rPr>
          <w:b/>
          <w:bCs/>
          <w:sz w:val="28"/>
          <w:szCs w:val="28"/>
        </w:rPr>
        <w:t>Государственное бюджетное профессиональное образовательное учреждение</w:t>
      </w:r>
    </w:p>
    <w:p w:rsidR="007B226B" w:rsidRPr="004D02B6" w:rsidRDefault="007B226B" w:rsidP="007B226B">
      <w:pPr>
        <w:jc w:val="center"/>
        <w:rPr>
          <w:b/>
          <w:bCs/>
          <w:sz w:val="28"/>
          <w:szCs w:val="28"/>
        </w:rPr>
      </w:pPr>
      <w:r w:rsidRPr="004D02B6">
        <w:rPr>
          <w:b/>
          <w:bCs/>
          <w:sz w:val="28"/>
          <w:szCs w:val="28"/>
        </w:rPr>
        <w:t>Московской области</w:t>
      </w:r>
    </w:p>
    <w:p w:rsidR="007B226B" w:rsidRPr="004D02B6" w:rsidRDefault="007B226B" w:rsidP="007B226B">
      <w:pPr>
        <w:jc w:val="center"/>
        <w:rPr>
          <w:b/>
          <w:bCs/>
          <w:sz w:val="28"/>
          <w:szCs w:val="28"/>
        </w:rPr>
      </w:pPr>
      <w:r w:rsidRPr="004D02B6">
        <w:rPr>
          <w:b/>
          <w:bCs/>
          <w:sz w:val="28"/>
          <w:szCs w:val="28"/>
        </w:rPr>
        <w:t xml:space="preserve">«Воскресенский колледж» </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sz w:val="28"/>
          <w:szCs w:val="28"/>
        </w:rPr>
      </w:pPr>
      <w:r w:rsidRPr="004D02B6">
        <w:rPr>
          <w:b/>
          <w:bCs/>
          <w:sz w:val="28"/>
          <w:szCs w:val="28"/>
        </w:rPr>
        <w:t xml:space="preserve"> </w:t>
      </w:r>
      <w:r w:rsidRPr="004D02B6">
        <w:rPr>
          <w:b/>
          <w:sz w:val="28"/>
          <w:szCs w:val="28"/>
        </w:rPr>
        <w:t xml:space="preserve">Методические рекомендации </w:t>
      </w:r>
    </w:p>
    <w:p w:rsidR="007B226B" w:rsidRPr="004D02B6" w:rsidRDefault="007B226B" w:rsidP="007B226B">
      <w:pPr>
        <w:jc w:val="center"/>
        <w:rPr>
          <w:b/>
          <w:bCs/>
          <w:sz w:val="28"/>
          <w:szCs w:val="28"/>
        </w:rPr>
      </w:pPr>
      <w:r w:rsidRPr="004D02B6">
        <w:rPr>
          <w:b/>
          <w:sz w:val="28"/>
          <w:szCs w:val="28"/>
        </w:rPr>
        <w:t xml:space="preserve">по выполнению домашней </w:t>
      </w:r>
      <w:r w:rsidRPr="004D02B6">
        <w:rPr>
          <w:b/>
          <w:bCs/>
          <w:sz w:val="28"/>
          <w:szCs w:val="28"/>
        </w:rPr>
        <w:t>контрольной работы (ДКР)</w:t>
      </w:r>
    </w:p>
    <w:p w:rsidR="007B226B" w:rsidRPr="004D02B6" w:rsidRDefault="007B226B" w:rsidP="007B226B">
      <w:pPr>
        <w:jc w:val="center"/>
        <w:rPr>
          <w:b/>
          <w:bCs/>
          <w:sz w:val="28"/>
          <w:szCs w:val="28"/>
        </w:rPr>
      </w:pPr>
    </w:p>
    <w:p w:rsidR="007B226B" w:rsidRPr="004D02B6" w:rsidRDefault="007B226B" w:rsidP="007B226B">
      <w:pPr>
        <w:spacing w:line="360" w:lineRule="auto"/>
        <w:ind w:firstLine="709"/>
        <w:jc w:val="center"/>
        <w:rPr>
          <w:b/>
          <w:bCs/>
          <w:sz w:val="28"/>
          <w:szCs w:val="28"/>
        </w:rPr>
      </w:pPr>
      <w:r w:rsidRPr="004D02B6">
        <w:rPr>
          <w:b/>
          <w:bCs/>
          <w:sz w:val="28"/>
          <w:szCs w:val="28"/>
        </w:rPr>
        <w:t xml:space="preserve">по дисциплине </w:t>
      </w:r>
      <w:r>
        <w:rPr>
          <w:b/>
          <w:bCs/>
          <w:sz w:val="28"/>
          <w:szCs w:val="28"/>
        </w:rPr>
        <w:t>ОГСЭ.02 История</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r w:rsidRPr="004D02B6">
        <w:rPr>
          <w:b/>
          <w:bCs/>
          <w:sz w:val="28"/>
          <w:szCs w:val="28"/>
        </w:rPr>
        <w:t>для студентов заочного отделения</w:t>
      </w:r>
    </w:p>
    <w:p w:rsidR="007B226B" w:rsidRDefault="007B226B" w:rsidP="007B226B">
      <w:pPr>
        <w:jc w:val="center"/>
        <w:rPr>
          <w:b/>
          <w:bCs/>
          <w:sz w:val="28"/>
          <w:szCs w:val="28"/>
        </w:rPr>
      </w:pPr>
      <w:r w:rsidRPr="004D02B6">
        <w:rPr>
          <w:b/>
          <w:bCs/>
          <w:sz w:val="28"/>
          <w:szCs w:val="28"/>
        </w:rPr>
        <w:t>специальности 40.02.01 Прав</w:t>
      </w:r>
      <w:r>
        <w:rPr>
          <w:b/>
          <w:bCs/>
          <w:sz w:val="28"/>
          <w:szCs w:val="28"/>
        </w:rPr>
        <w:t>о и организация социального обе</w:t>
      </w:r>
      <w:r w:rsidRPr="004D02B6">
        <w:rPr>
          <w:b/>
          <w:bCs/>
          <w:sz w:val="28"/>
          <w:szCs w:val="28"/>
        </w:rPr>
        <w:t>спечения</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rPr>
          <w:b/>
          <w:bCs/>
          <w:sz w:val="28"/>
          <w:szCs w:val="28"/>
        </w:rPr>
      </w:pPr>
    </w:p>
    <w:p w:rsidR="007B226B" w:rsidRPr="004D02B6" w:rsidRDefault="007B226B" w:rsidP="007B226B">
      <w:pPr>
        <w:jc w:val="center"/>
        <w:rPr>
          <w:b/>
          <w:bCs/>
          <w:sz w:val="28"/>
          <w:szCs w:val="28"/>
        </w:rPr>
      </w:pPr>
      <w:r>
        <w:rPr>
          <w:b/>
          <w:bCs/>
          <w:sz w:val="28"/>
          <w:szCs w:val="28"/>
        </w:rPr>
        <w:t>Воскресенск 2022</w:t>
      </w:r>
      <w:r w:rsidRPr="004D02B6">
        <w:rPr>
          <w:b/>
          <w:bCs/>
          <w:sz w:val="28"/>
          <w:szCs w:val="28"/>
        </w:rPr>
        <w:t>г</w:t>
      </w:r>
    </w:p>
    <w:p w:rsidR="007B226B" w:rsidRPr="00AD7422" w:rsidRDefault="007B226B" w:rsidP="007B226B">
      <w:r w:rsidRPr="00AD7422">
        <w:lastRenderedPageBreak/>
        <w:t xml:space="preserve">Контрольная работа учебной дисциплины </w:t>
      </w:r>
      <w:r>
        <w:rPr>
          <w:b/>
          <w:bCs/>
        </w:rPr>
        <w:t xml:space="preserve">ОГСЭ.02 История </w:t>
      </w:r>
      <w:r w:rsidRPr="00AD7422">
        <w:t xml:space="preserve"> разработана на основе ФГОС СПО для студентов специальности </w:t>
      </w:r>
      <w:r>
        <w:rPr>
          <w:b/>
          <w:bCs/>
        </w:rPr>
        <w:t>40</w:t>
      </w:r>
      <w:r w:rsidRPr="00AD7422">
        <w:rPr>
          <w:b/>
          <w:bCs/>
        </w:rPr>
        <w:t xml:space="preserve">.02.01 </w:t>
      </w:r>
      <w:r>
        <w:rPr>
          <w:b/>
          <w:bCs/>
        </w:rPr>
        <w:t>Право и организация социального обеспечения</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r w:rsidRPr="00AD7422">
        <w:t xml:space="preserve">Разработал: преподаватель ГБПОУ МО «Воскресенский колледж»              </w:t>
      </w:r>
      <w:proofErr w:type="spellStart"/>
      <w:r>
        <w:t>Шкарина</w:t>
      </w:r>
      <w:proofErr w:type="spellEnd"/>
      <w:r>
        <w:t xml:space="preserve"> И.В.</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r w:rsidRPr="00AD7422">
        <w:t>Рассмотрено:</w:t>
      </w:r>
    </w:p>
    <w:p w:rsidR="007B226B" w:rsidRPr="00AD7422" w:rsidRDefault="007B226B" w:rsidP="007B226B">
      <w:r w:rsidRPr="00AD7422">
        <w:t xml:space="preserve">на заседании ПЦК </w:t>
      </w:r>
      <w:r>
        <w:t>_______________________________</w:t>
      </w:r>
    </w:p>
    <w:p w:rsidR="007B226B" w:rsidRPr="00AD7422" w:rsidRDefault="007B226B" w:rsidP="007B226B">
      <w:r w:rsidRPr="00AD7422">
        <w:t>Про</w:t>
      </w:r>
      <w:r>
        <w:t>токол №_____от «___»________2022</w:t>
      </w:r>
      <w:r w:rsidRPr="00AD7422">
        <w:t>г.</w:t>
      </w:r>
    </w:p>
    <w:p w:rsidR="007B226B" w:rsidRPr="00AD7422" w:rsidRDefault="007B226B" w:rsidP="007B226B"/>
    <w:p w:rsidR="007B226B" w:rsidRPr="00AD7422" w:rsidRDefault="007B226B" w:rsidP="007B226B">
      <w:r w:rsidRPr="00AD7422">
        <w:t xml:space="preserve">_________ </w:t>
      </w:r>
      <w:r>
        <w:t>(___________________________)</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Pr="00AD7422" w:rsidRDefault="007B226B" w:rsidP="007B226B"/>
    <w:p w:rsidR="007B226B" w:rsidRPr="00AD7422" w:rsidRDefault="007B226B" w:rsidP="007B226B"/>
    <w:p w:rsidR="00881A56" w:rsidRDefault="00881A56"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881A56" w:rsidRDefault="00881A56" w:rsidP="00881A56">
      <w:pPr>
        <w:jc w:val="center"/>
        <w:rPr>
          <w:b/>
        </w:rPr>
      </w:pPr>
    </w:p>
    <w:p w:rsidR="00881A56" w:rsidRDefault="00881A56" w:rsidP="00881A56">
      <w:pPr>
        <w:jc w:val="center"/>
      </w:pPr>
      <w:r>
        <w:t>СОДЕРЖАНИЕ ВВЕДЕНИЕ............................................................................................................................</w:t>
      </w:r>
    </w:p>
    <w:p w:rsidR="00881A56" w:rsidRDefault="00881A56" w:rsidP="00881A56">
      <w:pPr>
        <w:rPr>
          <w:b/>
        </w:rPr>
      </w:pPr>
      <w:r>
        <w:t>ТРЕБОВАНИЯ К ОФОРМЛЕНИЮ КОНТРОЛЬНОЙ РАБОТЫ ...................................... 6 2 ВАРИАНТЫ КОНТРОЛЬНОЙ РАБОТЫ ............................................................................... 8 РЕКОМЕНДУЕМАЯ ЛИТЕРАТУРА ...................................................................................... 10</w:t>
      </w:r>
    </w:p>
    <w:p w:rsidR="00881A56" w:rsidRDefault="00881A56" w:rsidP="00881A56">
      <w:pP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r w:rsidRPr="00881A56">
        <w:rPr>
          <w:b/>
        </w:rPr>
        <w:t>ВВЕДЕНИЕ</w:t>
      </w:r>
    </w:p>
    <w:p w:rsidR="00881A56" w:rsidRPr="00881A56" w:rsidRDefault="00881A56" w:rsidP="00881A56">
      <w:pPr>
        <w:jc w:val="center"/>
        <w:rPr>
          <w:b/>
          <w:sz w:val="28"/>
          <w:szCs w:val="28"/>
        </w:rPr>
      </w:pPr>
    </w:p>
    <w:p w:rsidR="00881A56" w:rsidRDefault="007B226B" w:rsidP="00881A56">
      <w:pPr>
        <w:jc w:val="both"/>
      </w:pPr>
      <w:r>
        <w:t xml:space="preserve">Учебная дисциплина </w:t>
      </w:r>
      <w:r w:rsidR="00881A56" w:rsidRPr="00041A56">
        <w:t>ОГСЭ.02 История</w:t>
      </w:r>
      <w:r w:rsidR="00881A56" w:rsidRPr="00041A56">
        <w:rPr>
          <w:b/>
        </w:rPr>
        <w:t xml:space="preserve"> </w:t>
      </w:r>
      <w:r w:rsidR="00881A56" w:rsidRPr="00041A56">
        <w:t xml:space="preserve"> является обязательной частью </w:t>
      </w:r>
      <w:r w:rsidR="00881A56" w:rsidRPr="00041A56">
        <w:rPr>
          <w:color w:val="000000"/>
        </w:rPr>
        <w:t>общего гуманитарного и социально-экономического цикла</w:t>
      </w:r>
      <w:r w:rsidR="00881A56" w:rsidRPr="00041A56">
        <w:t xml:space="preserve"> примерной основной образовательной программы в соответствии с ФГОС</w:t>
      </w:r>
      <w:r w:rsidR="00881A56">
        <w:t>.</w:t>
      </w:r>
    </w:p>
    <w:p w:rsidR="00881A56" w:rsidRDefault="00881A56" w:rsidP="00881A56">
      <w:pPr>
        <w:jc w:val="both"/>
      </w:pPr>
      <w:r>
        <w:t xml:space="preserve">Её изучение направлено на формирование системы базовых национальных ценностей российского общества,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 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 </w:t>
      </w:r>
    </w:p>
    <w:p w:rsidR="00881A56" w:rsidRDefault="00881A56" w:rsidP="00881A56">
      <w:pPr>
        <w:jc w:val="both"/>
      </w:pPr>
      <w:r>
        <w:t>В результате освоения учебной дисциплины обучающийся должен уметь:</w:t>
      </w:r>
    </w:p>
    <w:p w:rsidR="00881A56" w:rsidRDefault="00881A56" w:rsidP="00881A56">
      <w:pPr>
        <w:jc w:val="both"/>
      </w:pPr>
      <w:r>
        <w:t xml:space="preserve"> </w:t>
      </w:r>
      <w:r>
        <w:sym w:font="Symbol" w:char="F02D"/>
      </w:r>
      <w:r>
        <w:t xml:space="preserve"> ориентироваться в современной экономической, политической и культурной ситуации в России и мире; </w:t>
      </w:r>
    </w:p>
    <w:p w:rsidR="00881A56" w:rsidRDefault="00881A56" w:rsidP="00881A56">
      <w:pPr>
        <w:jc w:val="both"/>
      </w:pPr>
      <w:r>
        <w:sym w:font="Symbol" w:char="F02D"/>
      </w:r>
      <w:r>
        <w:t xml:space="preserve"> выявлять взаимосвязь отечественных, региональных, мировых социально-экономических, политических и культурных проблем. </w:t>
      </w:r>
    </w:p>
    <w:p w:rsidR="00881A56" w:rsidRDefault="00881A56" w:rsidP="00881A56">
      <w:pPr>
        <w:jc w:val="both"/>
      </w:pPr>
      <w:r>
        <w:t>В результате освоения учебной дисциплины обучающийся должен знать:</w:t>
      </w:r>
    </w:p>
    <w:p w:rsidR="00881A56" w:rsidRDefault="00881A56" w:rsidP="00881A56">
      <w:pPr>
        <w:jc w:val="both"/>
      </w:pPr>
      <w:r>
        <w:t xml:space="preserve"> </w:t>
      </w:r>
      <w:r>
        <w:sym w:font="Symbol" w:char="F02D"/>
      </w:r>
      <w:r>
        <w:t xml:space="preserve"> основные направления развития ключевых регионов мира на рубеже веков (ХХ и ХХ</w:t>
      </w:r>
      <w:proofErr w:type="gramStart"/>
      <w:r>
        <w:t>I</w:t>
      </w:r>
      <w:proofErr w:type="gramEnd"/>
      <w:r>
        <w:t xml:space="preserve"> вв.);</w:t>
      </w:r>
    </w:p>
    <w:p w:rsidR="00881A56" w:rsidRDefault="00881A56" w:rsidP="00881A56">
      <w:pPr>
        <w:jc w:val="both"/>
      </w:pPr>
      <w:r>
        <w:t xml:space="preserve"> </w:t>
      </w:r>
      <w:r>
        <w:sym w:font="Symbol" w:char="F02D"/>
      </w:r>
      <w:r>
        <w:t xml:space="preserve"> сущность и причины локальных, региональных, межгосударственных конфликтов в конце ХХ – начале ХХI </w:t>
      </w:r>
      <w:proofErr w:type="gramStart"/>
      <w:r>
        <w:t>в</w:t>
      </w:r>
      <w:proofErr w:type="gramEnd"/>
      <w:r>
        <w:t xml:space="preserve">. </w:t>
      </w:r>
    </w:p>
    <w:p w:rsidR="00881A56" w:rsidRDefault="00881A56" w:rsidP="00881A56">
      <w:pPr>
        <w:jc w:val="both"/>
      </w:pPr>
      <w:r>
        <w:sym w:font="Symbol" w:char="F02D"/>
      </w:r>
      <w: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sym w:font="Symbol" w:char="F02D"/>
      </w:r>
      <w:r>
        <w:t xml:space="preserve"> назначение ООН, НАТО, ЕС и других организаций и основные направления их деятельности; </w:t>
      </w:r>
    </w:p>
    <w:p w:rsidR="00881A56" w:rsidRDefault="00881A56" w:rsidP="00881A56">
      <w:pPr>
        <w:jc w:val="both"/>
      </w:pPr>
      <w:r>
        <w:sym w:font="Symbol" w:char="F02D"/>
      </w:r>
      <w:r>
        <w:t xml:space="preserve"> о роли науки, культуры и религии в сохранении и укреплении национальных и государственных традиций; </w:t>
      </w:r>
    </w:p>
    <w:p w:rsidR="00881A56" w:rsidRDefault="00881A56" w:rsidP="00881A56">
      <w:pPr>
        <w:jc w:val="both"/>
      </w:pPr>
      <w:r>
        <w:sym w:font="Symbol" w:char="F02D"/>
      </w:r>
      <w:r>
        <w:t xml:space="preserve"> содержание и назначение важнейших нормативных правовых актов мирового и регионального значения. </w:t>
      </w:r>
    </w:p>
    <w:p w:rsidR="00881A56" w:rsidRDefault="00881A56" w:rsidP="00881A56">
      <w:pPr>
        <w:jc w:val="both"/>
      </w:pPr>
      <w:r>
        <w:t xml:space="preserve">Данные методические рекомендации составлены для выполнения студентами заочного отделения домашней контрольной работы. При заочной форме обучения контрольная работа является основным видом межсессионного контроля студенческих знаний. Основная задача студента при выполнении контрольной работы продемонстрировать, насколько хорошо он овладел учебным материалом по изучаемому курсу в рамках заданной темы. </w:t>
      </w:r>
    </w:p>
    <w:p w:rsidR="00881A56" w:rsidRPr="00881A56" w:rsidRDefault="00881A56" w:rsidP="00881A56">
      <w:pPr>
        <w:jc w:val="both"/>
      </w:pPr>
      <w:r>
        <w:t xml:space="preserve">Контрольная работа по дисциплине </w:t>
      </w:r>
      <w:r w:rsidR="007B226B">
        <w:t>ОГСЭ.02 История</w:t>
      </w:r>
      <w:r>
        <w:t xml:space="preserve"> состоит из 2-х вопросов, ответы на которые должны продемонстрировать глубину рассматриваемых студентом проблем в рамках изучаемой дисциплины, умение находить, отбирать и грамотно пользоваться найденной информацией. На основании результата выполнения контрольной работы преподаватель принимает решение о допуске студента к с</w:t>
      </w:r>
      <w:r w:rsidR="007B226B">
        <w:t>даче экзамена по курсу ОГСЭ.02 История</w:t>
      </w:r>
    </w:p>
    <w:p w:rsidR="00881A56" w:rsidRPr="004C0F4F" w:rsidRDefault="00881A56" w:rsidP="00881A56">
      <w:pPr>
        <w:jc w:val="both"/>
        <w:rPr>
          <w:b/>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r w:rsidRPr="004C0F4F">
        <w:rPr>
          <w:color w:val="181818"/>
          <w:sz w:val="28"/>
          <w:szCs w:val="28"/>
        </w:rPr>
        <w:t> </w:t>
      </w: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2E49B8" w:rsidRDefault="002E49B8" w:rsidP="00881A56">
      <w:pPr>
        <w:pStyle w:val="a7"/>
        <w:shd w:val="clear" w:color="auto" w:fill="FFFFFF"/>
        <w:spacing w:before="0" w:beforeAutospacing="0" w:after="0" w:afterAutospacing="0" w:line="315" w:lineRule="atLeast"/>
        <w:ind w:firstLine="709"/>
        <w:jc w:val="both"/>
        <w:rPr>
          <w:b/>
          <w:bCs/>
          <w:color w:val="181818"/>
          <w:sz w:val="28"/>
          <w:szCs w:val="28"/>
        </w:rPr>
      </w:pPr>
    </w:p>
    <w:p w:rsidR="002E49B8" w:rsidRDefault="002E49B8" w:rsidP="00881A56">
      <w:pPr>
        <w:pStyle w:val="a7"/>
        <w:shd w:val="clear" w:color="auto" w:fill="FFFFFF"/>
        <w:spacing w:before="0" w:beforeAutospacing="0" w:after="0" w:afterAutospacing="0" w:line="315" w:lineRule="atLeast"/>
        <w:ind w:firstLine="709"/>
        <w:jc w:val="both"/>
        <w:rPr>
          <w:b/>
          <w:bCs/>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b/>
          <w:bCs/>
          <w:color w:val="181818"/>
          <w:sz w:val="28"/>
          <w:szCs w:val="28"/>
        </w:rPr>
      </w:pPr>
      <w:r w:rsidRPr="004C0F4F">
        <w:rPr>
          <w:b/>
          <w:bCs/>
          <w:color w:val="181818"/>
          <w:sz w:val="28"/>
          <w:szCs w:val="28"/>
        </w:rPr>
        <w:t>Основные требования к структуре контрольной работы</w:t>
      </w:r>
    </w:p>
    <w:p w:rsidR="00881A56" w:rsidRDefault="00881A56" w:rsidP="00881A56">
      <w:pPr>
        <w:pStyle w:val="a7"/>
        <w:shd w:val="clear" w:color="auto" w:fill="FFFFFF"/>
        <w:spacing w:before="0" w:beforeAutospacing="0" w:after="240" w:afterAutospacing="0" w:line="315" w:lineRule="atLeast"/>
        <w:jc w:val="both"/>
      </w:pPr>
      <w:r>
        <w:t>1.1</w:t>
      </w:r>
      <w:proofErr w:type="gramStart"/>
      <w:r>
        <w:t xml:space="preserve"> В</w:t>
      </w:r>
      <w:proofErr w:type="gramEnd"/>
      <w:r>
        <w:t xml:space="preserve"> работе указывается номер варианта. Студент выполняет тот номер варианта, который соответствует его позиции в общей нумерации в журнале учебной группы. При этом важно учесть, что вариант 1 выполняют студенты, вписанные в журнал учебной группы под номерами 1, 11, 21 и т.д., вариант 2 – студенты 2, 12, 22 и т.д.</w:t>
      </w:r>
    </w:p>
    <w:p w:rsidR="00881A56" w:rsidRDefault="00881A56" w:rsidP="00881A56">
      <w:pPr>
        <w:pStyle w:val="a7"/>
        <w:shd w:val="clear" w:color="auto" w:fill="FFFFFF"/>
        <w:spacing w:before="0" w:beforeAutospacing="0" w:after="240" w:afterAutospacing="0" w:line="315" w:lineRule="atLeast"/>
        <w:jc w:val="both"/>
      </w:pPr>
      <w:r>
        <w:t xml:space="preserve"> 1.2 Контрольная работа должна быть написана в точном соответствии с заданной темой и планом.</w:t>
      </w:r>
    </w:p>
    <w:p w:rsidR="00881A56" w:rsidRPr="00881A56" w:rsidRDefault="00881A56" w:rsidP="00881A56">
      <w:pPr>
        <w:pStyle w:val="a7"/>
        <w:shd w:val="clear" w:color="auto" w:fill="FFFFFF"/>
        <w:spacing w:before="0" w:beforeAutospacing="0" w:after="240" w:afterAutospacing="0" w:line="315" w:lineRule="atLeast"/>
        <w:jc w:val="both"/>
      </w:pPr>
      <w:proofErr w:type="gramStart"/>
      <w:r>
        <w:t xml:space="preserve">Работа должна включать в себя: </w:t>
      </w:r>
      <w:r>
        <w:sym w:font="Symbol" w:char="F02D"/>
      </w:r>
      <w:r>
        <w:t xml:space="preserve"> титульный лист (ФИО студента, номер группы, курс, специальность)</w:t>
      </w:r>
      <w:r w:rsidR="007B226B">
        <w:t xml:space="preserve"> (Приложение 1)</w:t>
      </w:r>
      <w:r>
        <w:t xml:space="preserve">; </w:t>
      </w:r>
      <w:r>
        <w:sym w:font="Symbol" w:char="F02D"/>
      </w:r>
      <w:r>
        <w:t xml:space="preserve"> план (номер варианта и перечень вопросов); </w:t>
      </w:r>
      <w:r>
        <w:sym w:font="Symbol" w:char="F02D"/>
      </w:r>
      <w:r>
        <w:t xml:space="preserve"> основную часть (ответы на вопросы); </w:t>
      </w:r>
      <w:r>
        <w:sym w:font="Symbol" w:char="F02D"/>
      </w:r>
      <w:r>
        <w:t xml:space="preserve"> список источников, использованных в </w:t>
      </w:r>
      <w:r w:rsidRPr="00BF35BA">
        <w:t>процессе выполнения работы (литература должна располагается в алфавитном порядке; указывается фамилия и инициалы автора, название книги, ее место и год издания.</w:t>
      </w:r>
      <w:proofErr w:type="gramEnd"/>
      <w:r w:rsidRPr="00BF35BA">
        <w:t xml:space="preserve"> </w:t>
      </w:r>
      <w:proofErr w:type="gramStart"/>
      <w:r w:rsidRPr="00BF35BA">
        <w:t>Аналогичные требования предъявляются к оформлению ссылок на электронные ресурсы).</w:t>
      </w:r>
      <w:proofErr w:type="gramEnd"/>
    </w:p>
    <w:p w:rsidR="00881A56" w:rsidRPr="00BF35BA"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Во введении осуществляется обоснование актуальности проблем, изучаемых в рамках выбранного вами варианта, цели и задачи работы.  В основной части излагается материал в соответствии с вопросами варианта. Заключение отражает общие результаты работы в соответствии с поставленными целями и задачами.</w:t>
      </w:r>
    </w:p>
    <w:p w:rsidR="00881A56" w:rsidRPr="00BF35BA"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При написании работы необходимо использовать научный стиль изложения. При использовании авторской мысли, прямом цитировании в обязательном порядке оформляются примечания.</w:t>
      </w:r>
    </w:p>
    <w:p w:rsidR="00881A56" w:rsidRPr="00BF35BA" w:rsidRDefault="00881A56" w:rsidP="007B226B">
      <w:pPr>
        <w:pStyle w:val="a7"/>
        <w:shd w:val="clear" w:color="auto" w:fill="FFFFFF"/>
        <w:spacing w:before="0" w:beforeAutospacing="0" w:after="0" w:afterAutospacing="0" w:line="315" w:lineRule="atLeast"/>
        <w:jc w:val="both"/>
        <w:rPr>
          <w:color w:val="181818"/>
        </w:rPr>
      </w:pPr>
      <w:r w:rsidRPr="00BF35BA">
        <w:rPr>
          <w:color w:val="181818"/>
        </w:rPr>
        <w:t>При оформлении контрольной работы следует руководствоваться рядом правил: оформить титульный лист и оглавление, снабдить все разделы работы надлежащими заголовками; исключить ошибки; правильно оформить справочный аппарат.</w:t>
      </w:r>
    </w:p>
    <w:p w:rsidR="00881A56" w:rsidRPr="00EB758A" w:rsidRDefault="00881A56" w:rsidP="007B226B">
      <w:pPr>
        <w:pStyle w:val="a7"/>
        <w:shd w:val="clear" w:color="auto" w:fill="FFFFFF"/>
        <w:spacing w:before="0" w:beforeAutospacing="0" w:after="0" w:afterAutospacing="0" w:line="360" w:lineRule="auto"/>
        <w:jc w:val="both"/>
        <w:rPr>
          <w:color w:val="181818"/>
        </w:rPr>
      </w:pPr>
      <w:r w:rsidRPr="00EB758A">
        <w:rPr>
          <w:color w:val="181818"/>
        </w:rPr>
        <w:t>Объем контрольной работы для студентов-заочников составляет 7-10  страниц в печатном виде. </w:t>
      </w:r>
      <w:r w:rsidRPr="00EB758A">
        <w:rPr>
          <w:rStyle w:val="c1"/>
          <w:color w:val="181818"/>
        </w:rPr>
        <w:t xml:space="preserve">Шрифт </w:t>
      </w:r>
      <w:proofErr w:type="spellStart"/>
      <w:r w:rsidRPr="00EB758A">
        <w:rPr>
          <w:rStyle w:val="c1"/>
          <w:color w:val="181818"/>
        </w:rPr>
        <w:t>Times</w:t>
      </w:r>
      <w:proofErr w:type="spellEnd"/>
      <w:r w:rsidRPr="00EB758A">
        <w:rPr>
          <w:rStyle w:val="c1"/>
          <w:color w:val="181818"/>
        </w:rPr>
        <w:t xml:space="preserve"> </w:t>
      </w:r>
      <w:proofErr w:type="spellStart"/>
      <w:r w:rsidRPr="00EB758A">
        <w:rPr>
          <w:rStyle w:val="c1"/>
          <w:color w:val="181818"/>
        </w:rPr>
        <w:t>New</w:t>
      </w:r>
      <w:proofErr w:type="spellEnd"/>
      <w:r w:rsidRPr="00EB758A">
        <w:rPr>
          <w:rStyle w:val="c1"/>
          <w:color w:val="181818"/>
        </w:rPr>
        <w:t xml:space="preserve"> </w:t>
      </w:r>
      <w:proofErr w:type="spellStart"/>
      <w:r w:rsidRPr="00EB758A">
        <w:rPr>
          <w:rStyle w:val="c1"/>
          <w:color w:val="181818"/>
        </w:rPr>
        <w:t>Roman</w:t>
      </w:r>
      <w:proofErr w:type="spellEnd"/>
      <w:r w:rsidRPr="00EB758A">
        <w:rPr>
          <w:rStyle w:val="c1"/>
          <w:color w:val="181818"/>
        </w:rPr>
        <w:t>, размер 14, полуторный интервал, выравнивание по ширине.</w:t>
      </w:r>
    </w:p>
    <w:p w:rsidR="00881A56" w:rsidRDefault="00881A56" w:rsidP="00881A56">
      <w:pPr>
        <w:spacing w:after="240"/>
        <w:jc w:val="both"/>
      </w:pPr>
      <w:r w:rsidRPr="00BF35BA">
        <w:t xml:space="preserve">Недопустимо дословное переписывание текста из учебных пособий, книг, статей; приводимые в контрольной работе цитаты, цифры и факты должны иметь сноски на источник с указанием фамилии и инициалов автора, названия источника, места и года издания, используемых страниц. Сноски даются под текстом страницы. </w:t>
      </w:r>
    </w:p>
    <w:p w:rsidR="00881A56" w:rsidRDefault="00881A56" w:rsidP="00881A56">
      <w:pPr>
        <w:spacing w:after="240"/>
        <w:jc w:val="both"/>
      </w:pPr>
      <w:r w:rsidRPr="00BF35BA">
        <w:t>1.</w:t>
      </w:r>
      <w:r>
        <w:t>3</w:t>
      </w:r>
      <w:r w:rsidRPr="00BF35BA">
        <w:t xml:space="preserve"> Ответы на вопросы в тексте контрольной работы должны обозначаться номером, соответствующим номеру пункта плана (римской цифрой).</w:t>
      </w:r>
    </w:p>
    <w:p w:rsidR="00881A56" w:rsidRPr="00BF35BA" w:rsidRDefault="00881A56" w:rsidP="00881A56">
      <w:pPr>
        <w:spacing w:after="240"/>
        <w:jc w:val="both"/>
        <w:rPr>
          <w:b/>
        </w:rPr>
      </w:pPr>
      <w:r w:rsidRPr="00BF35BA">
        <w:t xml:space="preserve"> 1.</w:t>
      </w:r>
      <w:r>
        <w:t xml:space="preserve">4. </w:t>
      </w:r>
      <w:r w:rsidRPr="00BF35BA">
        <w:t>Контрольная работа обязательно оформляется студентом в печатном виде на листах формата А</w:t>
      </w:r>
      <w:proofErr w:type="gramStart"/>
      <w:r w:rsidRPr="00BF35BA">
        <w:t>4</w:t>
      </w:r>
      <w:proofErr w:type="gramEnd"/>
      <w:r w:rsidRPr="00BF35BA">
        <w:t xml:space="preserve"> и сдаётся в электронном и печатном виде на проверку преподавателю.</w:t>
      </w:r>
    </w:p>
    <w:p w:rsidR="00881A56" w:rsidRPr="00BF35BA" w:rsidRDefault="00881A56" w:rsidP="00881A56">
      <w:pPr>
        <w:pStyle w:val="a7"/>
        <w:shd w:val="clear" w:color="auto" w:fill="FFFFFF"/>
        <w:spacing w:before="0" w:beforeAutospacing="0" w:after="0" w:afterAutospacing="0" w:line="315" w:lineRule="atLeast"/>
        <w:jc w:val="both"/>
        <w:rPr>
          <w:color w:val="181818"/>
        </w:rPr>
      </w:pPr>
      <w:r w:rsidRPr="00BF35BA">
        <w:rPr>
          <w:color w:val="181818"/>
        </w:rPr>
        <w:t>Проверка контрольной работы на предмет соответствия предъявляемым требованиям осуществляется руководителем контрольной работы. Студент-заочник имеет право на получение консультации по содержанию, порядку выполнения контрольной работы.</w:t>
      </w:r>
    </w:p>
    <w:p w:rsidR="00881A56" w:rsidRPr="00F67CC3"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По итогам проверки контрольной работы выставляется оценка «зачтено» или «не зачтено». В последнем случае даются рекомендации по доработке, и назначае</w:t>
      </w:r>
      <w:r w:rsidR="00F67CC3">
        <w:rPr>
          <w:color w:val="181818"/>
        </w:rPr>
        <w:t>тся срок повторной сдачи работы</w:t>
      </w:r>
    </w:p>
    <w:p w:rsidR="005122E5" w:rsidRPr="00543CB8" w:rsidRDefault="005122E5" w:rsidP="005122E5">
      <w:pPr>
        <w:jc w:val="center"/>
      </w:pPr>
      <w:r w:rsidRPr="00543CB8">
        <w:lastRenderedPageBreak/>
        <w:t>Вариант 1.</w:t>
      </w:r>
    </w:p>
    <w:p w:rsidR="005122E5" w:rsidRPr="00543CB8" w:rsidRDefault="005122E5" w:rsidP="005122E5">
      <w:pPr>
        <w:pStyle w:val="a3"/>
        <w:ind w:left="0"/>
        <w:jc w:val="both"/>
        <w:rPr>
          <w:bCs/>
          <w:i/>
          <w:iCs/>
        </w:rPr>
      </w:pPr>
      <w:r>
        <w:rPr>
          <w:bCs/>
          <w:iCs/>
        </w:rPr>
        <w:t>1.</w:t>
      </w:r>
      <w:r w:rsidRPr="00543CB8">
        <w:rPr>
          <w:bCs/>
          <w:iCs/>
        </w:rPr>
        <w:t>СССР в послевоенный период (1945 – 1953 гг.).</w:t>
      </w:r>
    </w:p>
    <w:p w:rsidR="005122E5" w:rsidRPr="00543CB8" w:rsidRDefault="005122E5" w:rsidP="005122E5">
      <w:pPr>
        <w:autoSpaceDE w:val="0"/>
        <w:snapToGrid w:val="0"/>
        <w:jc w:val="both"/>
      </w:pPr>
      <w:r w:rsidRPr="00543CB8">
        <w:t>2. Международное сотрудничество в области противодействия международному терроризму и идеологическому экстремизму на современном этапе.</w:t>
      </w:r>
    </w:p>
    <w:p w:rsidR="005122E5" w:rsidRPr="00543CB8" w:rsidRDefault="005122E5" w:rsidP="005122E5">
      <w:pPr>
        <w:pStyle w:val="a3"/>
        <w:jc w:val="center"/>
      </w:pPr>
      <w:r w:rsidRPr="00543CB8">
        <w:t>Вариант 2.</w:t>
      </w:r>
    </w:p>
    <w:p w:rsidR="005122E5" w:rsidRPr="00543CB8" w:rsidRDefault="005122E5" w:rsidP="005122E5">
      <w:pPr>
        <w:jc w:val="both"/>
      </w:pPr>
      <w:r w:rsidRPr="00543CB8">
        <w:t>1. Борьба за власть после смерти И.В. Сталина. Приход к власти Н.С. Хрущева. (1953-1954).</w:t>
      </w:r>
    </w:p>
    <w:p w:rsidR="005122E5" w:rsidRPr="00543CB8" w:rsidRDefault="005122E5" w:rsidP="005122E5">
      <w:pPr>
        <w:jc w:val="both"/>
      </w:pPr>
      <w:r w:rsidRPr="00543CB8">
        <w:t xml:space="preserve">2. </w:t>
      </w:r>
      <w:hyperlink r:id="rId7" w:anchor="n1" w:history="1">
        <w:r w:rsidRPr="00543CB8">
          <w:rPr>
            <w:rStyle w:val="a4"/>
            <w:color w:val="auto"/>
            <w:u w:val="none"/>
          </w:rPr>
          <w:t xml:space="preserve"> Информационное общество — новая фаза в историческом развитии человечества</w:t>
        </w:r>
      </w:hyperlink>
      <w:r w:rsidRPr="00543CB8">
        <w:t>.</w:t>
      </w:r>
      <w:r w:rsidRPr="00543CB8">
        <w:rPr>
          <w:color w:val="000000"/>
          <w:lang w:eastAsia="ru-RU"/>
        </w:rPr>
        <w:t xml:space="preserve"> </w:t>
      </w:r>
      <w:r w:rsidRPr="00543CB8">
        <w:rPr>
          <w:lang w:eastAsia="ru-RU"/>
        </w:rPr>
        <w:t>СМИ — ключевой политический ресурс информационного общества</w:t>
      </w:r>
      <w:hyperlink r:id="rId8" w:anchor="n9" w:history="1">
        <w:r w:rsidRPr="00543CB8">
          <w:rPr>
            <w:lang w:eastAsia="ru-RU"/>
          </w:rPr>
          <w:t>. Информационное общество как сетевая система. «</w:t>
        </w:r>
        <w:proofErr w:type="spellStart"/>
        <w:r w:rsidRPr="00543CB8">
          <w:rPr>
            <w:lang w:eastAsia="ru-RU"/>
          </w:rPr>
          <w:t>Нетократия</w:t>
        </w:r>
        <w:proofErr w:type="spellEnd"/>
        <w:r w:rsidRPr="00543CB8">
          <w:rPr>
            <w:lang w:eastAsia="ru-RU"/>
          </w:rPr>
          <w:t>» — власть информационных сетей</w:t>
        </w:r>
      </w:hyperlink>
    </w:p>
    <w:p w:rsidR="005122E5" w:rsidRPr="00543CB8" w:rsidRDefault="005122E5" w:rsidP="005122E5">
      <w:pPr>
        <w:tabs>
          <w:tab w:val="left" w:pos="1140"/>
        </w:tabs>
        <w:jc w:val="center"/>
      </w:pPr>
    </w:p>
    <w:p w:rsidR="005122E5" w:rsidRPr="00543CB8" w:rsidRDefault="005122E5" w:rsidP="005122E5">
      <w:pPr>
        <w:jc w:val="center"/>
      </w:pPr>
      <w:r w:rsidRPr="00543CB8">
        <w:t>Вариант 3.</w:t>
      </w:r>
    </w:p>
    <w:p w:rsidR="005122E5" w:rsidRPr="00543CB8" w:rsidRDefault="005122E5" w:rsidP="005122E5">
      <w:pPr>
        <w:jc w:val="both"/>
      </w:pPr>
      <w:r w:rsidRPr="00543CB8">
        <w:t>1. СССР в 1964 –1982 гг.</w:t>
      </w:r>
    </w:p>
    <w:p w:rsidR="005122E5" w:rsidRPr="00543CB8" w:rsidRDefault="005122E5" w:rsidP="005122E5">
      <w:pPr>
        <w:jc w:val="both"/>
      </w:pPr>
      <w:r>
        <w:t>2.</w:t>
      </w:r>
      <w:r w:rsidRPr="00543CB8">
        <w:t>ООН: роль и перспективы развития.</w:t>
      </w:r>
    </w:p>
    <w:p w:rsidR="005122E5" w:rsidRPr="00543CB8" w:rsidRDefault="005122E5" w:rsidP="005122E5">
      <w:pPr>
        <w:jc w:val="both"/>
      </w:pPr>
    </w:p>
    <w:p w:rsidR="005122E5" w:rsidRPr="00543CB8" w:rsidRDefault="005122E5" w:rsidP="005122E5">
      <w:pPr>
        <w:jc w:val="center"/>
      </w:pPr>
      <w:r w:rsidRPr="00543CB8">
        <w:t>Вариант 4.</w:t>
      </w:r>
    </w:p>
    <w:p w:rsidR="005122E5" w:rsidRPr="00543CB8" w:rsidRDefault="005122E5" w:rsidP="005122E5">
      <w:pPr>
        <w:pStyle w:val="a3"/>
        <w:ind w:left="0"/>
        <w:jc w:val="both"/>
      </w:pPr>
      <w:r>
        <w:t>1.</w:t>
      </w:r>
      <w:r w:rsidRPr="00543CB8">
        <w:t xml:space="preserve">Ю.В. Андропов на посту Генерального секретаря ЦК КПСС. Попытка преодоления системного кризиса. </w:t>
      </w:r>
    </w:p>
    <w:p w:rsidR="005122E5" w:rsidRPr="00543CB8" w:rsidRDefault="005122E5" w:rsidP="005122E5">
      <w:pPr>
        <w:pStyle w:val="a3"/>
        <w:jc w:val="both"/>
      </w:pPr>
      <w:r w:rsidRPr="00543CB8">
        <w:t>Деятельность К.У. Черненко: реанимация брежневских принципов руководства. Мартовский пленум ЦК (</w:t>
      </w:r>
      <w:smartTag w:uri="urn:schemas-microsoft-com:office:smarttags" w:element="metricconverter">
        <w:smartTagPr>
          <w:attr w:name="ProductID" w:val="1985 г"/>
        </w:smartTagPr>
        <w:r w:rsidRPr="00543CB8">
          <w:t>1985 г</w:t>
        </w:r>
      </w:smartTag>
      <w:r w:rsidRPr="00543CB8">
        <w:t xml:space="preserve">.), приход к власти М.С. Горбачева. </w:t>
      </w:r>
    </w:p>
    <w:p w:rsidR="005122E5" w:rsidRPr="00543CB8" w:rsidRDefault="005122E5" w:rsidP="005122E5">
      <w:pPr>
        <w:pStyle w:val="a3"/>
        <w:ind w:left="0"/>
        <w:jc w:val="both"/>
      </w:pPr>
      <w:r>
        <w:t>2.</w:t>
      </w:r>
      <w:r w:rsidRPr="00543CB8">
        <w:t>НАТО и его роль в современном мировом развитии. Взаимоотношения России и блока НАТО.</w:t>
      </w:r>
    </w:p>
    <w:p w:rsidR="005122E5" w:rsidRDefault="005122E5" w:rsidP="005122E5">
      <w:pPr>
        <w:jc w:val="center"/>
      </w:pPr>
    </w:p>
    <w:p w:rsidR="005122E5" w:rsidRPr="00543CB8" w:rsidRDefault="005122E5" w:rsidP="005122E5">
      <w:pPr>
        <w:jc w:val="center"/>
      </w:pPr>
      <w:r w:rsidRPr="00543CB8">
        <w:t>Вариант 5.</w:t>
      </w:r>
    </w:p>
    <w:p w:rsidR="005122E5" w:rsidRPr="00543CB8" w:rsidRDefault="005122E5" w:rsidP="005122E5">
      <w:pPr>
        <w:pStyle w:val="a3"/>
        <w:ind w:left="0"/>
        <w:jc w:val="both"/>
      </w:pPr>
      <w:r>
        <w:t>1.</w:t>
      </w:r>
      <w:r w:rsidRPr="00543CB8">
        <w:t>СССР в период перестройки (1985-1991).</w:t>
      </w:r>
    </w:p>
    <w:p w:rsidR="005122E5" w:rsidRPr="00543CB8" w:rsidRDefault="005122E5" w:rsidP="005122E5">
      <w:pPr>
        <w:autoSpaceDE w:val="0"/>
        <w:snapToGrid w:val="0"/>
        <w:jc w:val="both"/>
      </w:pPr>
      <w:r w:rsidRPr="00543CB8">
        <w:t>2. США во второй половине ХХ –</w:t>
      </w:r>
      <w:r>
        <w:t xml:space="preserve"> </w:t>
      </w:r>
      <w:r w:rsidRPr="00543CB8">
        <w:t>начале ХХ1в.</w:t>
      </w:r>
    </w:p>
    <w:p w:rsidR="005122E5" w:rsidRPr="00543CB8" w:rsidRDefault="005122E5" w:rsidP="005122E5">
      <w:pPr>
        <w:jc w:val="center"/>
      </w:pPr>
      <w:r w:rsidRPr="00543CB8">
        <w:t>Вариант 6.</w:t>
      </w:r>
    </w:p>
    <w:p w:rsidR="005122E5" w:rsidRPr="00543CB8" w:rsidRDefault="005122E5" w:rsidP="005122E5">
      <w:pPr>
        <w:pStyle w:val="a5"/>
        <w:spacing w:after="0" w:line="233" w:lineRule="auto"/>
        <w:jc w:val="both"/>
        <w:rPr>
          <w:lang w:eastAsia="ar-SA"/>
        </w:rPr>
      </w:pPr>
      <w:r>
        <w:rPr>
          <w:lang w:eastAsia="ar-SA"/>
        </w:rPr>
        <w:t>1.</w:t>
      </w:r>
      <w:r w:rsidRPr="00543CB8">
        <w:rPr>
          <w:lang w:eastAsia="ar-SA"/>
        </w:rPr>
        <w:t xml:space="preserve">Крах политики перестройки. Августовские  события </w:t>
      </w:r>
      <w:smartTag w:uri="urn:schemas-microsoft-com:office:smarttags" w:element="metricconverter">
        <w:smartTagPr>
          <w:attr w:name="ProductID" w:val="1991 г"/>
        </w:smartTagPr>
        <w:r w:rsidRPr="00543CB8">
          <w:rPr>
            <w:lang w:eastAsia="ar-SA"/>
          </w:rPr>
          <w:t>1991 г</w:t>
        </w:r>
      </w:smartTag>
      <w:r w:rsidRPr="00543CB8">
        <w:rPr>
          <w:lang w:eastAsia="ar-SA"/>
        </w:rPr>
        <w:t>. и их значение. Распад СССР: причины, объективные и субъективные факторы, последствия.</w:t>
      </w:r>
    </w:p>
    <w:p w:rsidR="005122E5" w:rsidRPr="00543CB8" w:rsidRDefault="005122E5" w:rsidP="005122E5">
      <w:pPr>
        <w:pStyle w:val="a3"/>
        <w:ind w:left="0"/>
        <w:jc w:val="both"/>
      </w:pPr>
      <w:r>
        <w:t>2.</w:t>
      </w:r>
      <w:r w:rsidRPr="00543CB8">
        <w:t xml:space="preserve">Китай: непростой путь </w:t>
      </w:r>
      <w:proofErr w:type="gramStart"/>
      <w:r w:rsidRPr="00543CB8">
        <w:t>от</w:t>
      </w:r>
      <w:proofErr w:type="gramEnd"/>
      <w:r w:rsidRPr="00543CB8">
        <w:t xml:space="preserve"> региональной к глобальной державе </w:t>
      </w:r>
    </w:p>
    <w:p w:rsidR="005122E5" w:rsidRPr="00543CB8" w:rsidRDefault="005122E5" w:rsidP="005122E5">
      <w:pPr>
        <w:pStyle w:val="a3"/>
        <w:ind w:left="1069"/>
        <w:jc w:val="both"/>
      </w:pPr>
    </w:p>
    <w:p w:rsidR="005122E5" w:rsidRPr="00543CB8" w:rsidRDefault="005122E5" w:rsidP="005122E5">
      <w:pPr>
        <w:jc w:val="center"/>
      </w:pPr>
      <w:r w:rsidRPr="00543CB8">
        <w:t>Вариант 7.</w:t>
      </w:r>
    </w:p>
    <w:p w:rsidR="005122E5" w:rsidRPr="00543CB8" w:rsidRDefault="005122E5" w:rsidP="005122E5">
      <w:pPr>
        <w:pStyle w:val="a3"/>
        <w:ind w:left="0"/>
        <w:jc w:val="both"/>
      </w:pPr>
      <w:r>
        <w:t>1.</w:t>
      </w:r>
      <w:r w:rsidRPr="00543CB8">
        <w:t xml:space="preserve"> Россия в 1990-е гг. Переход к рыночной экономике: реформы и их последствия. «Шоковая терапия».</w:t>
      </w:r>
    </w:p>
    <w:p w:rsidR="005122E5" w:rsidRPr="00543CB8" w:rsidRDefault="005122E5" w:rsidP="005122E5">
      <w:pPr>
        <w:pStyle w:val="a3"/>
        <w:ind w:left="0"/>
        <w:jc w:val="both"/>
      </w:pPr>
      <w:r>
        <w:t xml:space="preserve">2. </w:t>
      </w:r>
      <w:r w:rsidRPr="00543CB8">
        <w:t>Глобализация в современном мире и ее последствия.</w:t>
      </w:r>
    </w:p>
    <w:p w:rsidR="005122E5" w:rsidRPr="00543CB8" w:rsidRDefault="005122E5" w:rsidP="005122E5">
      <w:pPr>
        <w:jc w:val="both"/>
      </w:pPr>
    </w:p>
    <w:p w:rsidR="005122E5" w:rsidRPr="00543CB8" w:rsidRDefault="005122E5" w:rsidP="005122E5">
      <w:pPr>
        <w:jc w:val="center"/>
      </w:pPr>
      <w:r w:rsidRPr="00543CB8">
        <w:t>Вариант 8.</w:t>
      </w:r>
    </w:p>
    <w:p w:rsidR="005122E5" w:rsidRPr="00543CB8" w:rsidRDefault="005122E5" w:rsidP="005122E5">
      <w:pPr>
        <w:pStyle w:val="a3"/>
        <w:ind w:left="0"/>
        <w:jc w:val="both"/>
      </w:pPr>
      <w:r w:rsidRPr="00543CB8">
        <w:t xml:space="preserve">1.Декларация о государственном суверенитете.  Становление новой российской государственности. </w:t>
      </w:r>
    </w:p>
    <w:p w:rsidR="005122E5" w:rsidRPr="00543CB8" w:rsidRDefault="005122E5" w:rsidP="005122E5">
      <w:pPr>
        <w:jc w:val="both"/>
      </w:pPr>
      <w:r w:rsidRPr="00543CB8">
        <w:t>2. Научно-техническая революция и ее влияние на ход мирового общественного развития.</w:t>
      </w:r>
    </w:p>
    <w:p w:rsidR="005122E5" w:rsidRPr="00543CB8" w:rsidRDefault="005122E5" w:rsidP="005122E5">
      <w:pPr>
        <w:jc w:val="both"/>
      </w:pPr>
      <w:r w:rsidRPr="00543CB8">
        <w:t>Проблемы и противоречия.</w:t>
      </w:r>
    </w:p>
    <w:p w:rsidR="005122E5" w:rsidRPr="00543CB8" w:rsidRDefault="005122E5" w:rsidP="005122E5">
      <w:pPr>
        <w:jc w:val="both"/>
      </w:pPr>
    </w:p>
    <w:p w:rsidR="005122E5" w:rsidRPr="00543CB8" w:rsidRDefault="005122E5" w:rsidP="005122E5">
      <w:pPr>
        <w:jc w:val="center"/>
      </w:pPr>
      <w:r w:rsidRPr="00543CB8">
        <w:t>Вариант 9.</w:t>
      </w:r>
    </w:p>
    <w:p w:rsidR="005122E5" w:rsidRPr="00543CB8" w:rsidRDefault="005122E5" w:rsidP="005122E5">
      <w:pPr>
        <w:pStyle w:val="a3"/>
        <w:ind w:left="0"/>
        <w:jc w:val="both"/>
      </w:pPr>
      <w:r w:rsidRPr="00543CB8">
        <w:t>1.Противостояние законодательной и исполнительной власти (1992-1993).  </w:t>
      </w:r>
    </w:p>
    <w:p w:rsidR="005122E5" w:rsidRPr="00543CB8" w:rsidRDefault="005122E5" w:rsidP="005122E5">
      <w:pPr>
        <w:pStyle w:val="a3"/>
        <w:ind w:left="0"/>
        <w:jc w:val="both"/>
      </w:pPr>
      <w:r w:rsidRPr="00543CB8">
        <w:t xml:space="preserve">2.Новые индустриальные страны, как феномен в современном мировом хозяйстве.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5122E5" w:rsidRPr="00543CB8" w:rsidTr="000E48CB">
        <w:trPr>
          <w:tblCellSpacing w:w="0" w:type="dxa"/>
        </w:trPr>
        <w:tc>
          <w:tcPr>
            <w:tcW w:w="3500" w:type="pct"/>
            <w:tcBorders>
              <w:top w:val="nil"/>
              <w:left w:val="nil"/>
              <w:bottom w:val="nil"/>
              <w:right w:val="nil"/>
            </w:tcBorders>
            <w:shd w:val="clear" w:color="auto" w:fill="FFFFFF"/>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5122E5" w:rsidRPr="00543CB8" w:rsidTr="000E48CB">
              <w:trPr>
                <w:tblCellSpacing w:w="0" w:type="dxa"/>
              </w:trPr>
              <w:tc>
                <w:tcPr>
                  <w:tcW w:w="5000" w:type="pct"/>
                  <w:shd w:val="clear" w:color="auto" w:fill="FFFFFF"/>
                  <w:vAlign w:val="center"/>
                  <w:hideMark/>
                </w:tcPr>
                <w:p w:rsidR="005122E5" w:rsidRPr="00543CB8" w:rsidRDefault="005122E5" w:rsidP="000E48CB">
                  <w:pPr>
                    <w:suppressAutoHyphens w:val="0"/>
                    <w:spacing w:line="240" w:lineRule="atLeast"/>
                    <w:jc w:val="both"/>
                    <w:rPr>
                      <w:color w:val="000000"/>
                      <w:lang w:eastAsia="ru-RU"/>
                    </w:rPr>
                  </w:pPr>
                  <w:r w:rsidRPr="00543CB8">
                    <w:t>Южная Корея, Сингапур, Гонконг, Тайвань, Таиланд, Малайзия, Индонезия</w:t>
                  </w:r>
                </w:p>
              </w:tc>
            </w:tr>
          </w:tbl>
          <w:p w:rsidR="005122E5" w:rsidRPr="00543CB8" w:rsidRDefault="005122E5" w:rsidP="000E48CB">
            <w:pPr>
              <w:suppressAutoHyphens w:val="0"/>
              <w:jc w:val="both"/>
              <w:rPr>
                <w:lang w:eastAsia="ru-RU"/>
              </w:rPr>
            </w:pPr>
          </w:p>
        </w:tc>
      </w:tr>
    </w:tbl>
    <w:p w:rsidR="005122E5" w:rsidRPr="00543CB8" w:rsidRDefault="005122E5" w:rsidP="005122E5">
      <w:pPr>
        <w:jc w:val="both"/>
      </w:pPr>
    </w:p>
    <w:p w:rsidR="005122E5" w:rsidRPr="00543CB8" w:rsidRDefault="005122E5" w:rsidP="005122E5">
      <w:pPr>
        <w:jc w:val="center"/>
      </w:pPr>
      <w:r w:rsidRPr="00543CB8">
        <w:t>Вариант 10.</w:t>
      </w:r>
    </w:p>
    <w:p w:rsidR="005122E5" w:rsidRPr="00543CB8" w:rsidRDefault="005122E5" w:rsidP="005122E5">
      <w:pPr>
        <w:pStyle w:val="a3"/>
        <w:ind w:left="0"/>
        <w:jc w:val="both"/>
      </w:pPr>
      <w:r>
        <w:t>1.</w:t>
      </w:r>
      <w:r w:rsidRPr="00543CB8">
        <w:t>Принятие Конституции РФ 1993 г. Основы конституционного строя.</w:t>
      </w:r>
    </w:p>
    <w:p w:rsidR="005122E5" w:rsidRPr="00543CB8" w:rsidRDefault="005122E5" w:rsidP="005122E5">
      <w:pPr>
        <w:pStyle w:val="a3"/>
        <w:autoSpaceDE w:val="0"/>
        <w:ind w:left="0"/>
        <w:jc w:val="both"/>
      </w:pPr>
      <w:r>
        <w:t>2.</w:t>
      </w:r>
      <w:r w:rsidRPr="00543CB8">
        <w:t xml:space="preserve">Послевоенное мирное урегулирование в Европе. </w:t>
      </w:r>
    </w:p>
    <w:p w:rsidR="005122E5" w:rsidRPr="00543CB8" w:rsidRDefault="005122E5" w:rsidP="005122E5">
      <w:pPr>
        <w:jc w:val="center"/>
      </w:pPr>
      <w:r w:rsidRPr="00543CB8">
        <w:t>Вариант 11.</w:t>
      </w:r>
    </w:p>
    <w:p w:rsidR="005122E5" w:rsidRPr="00543CB8" w:rsidRDefault="005122E5" w:rsidP="005122E5">
      <w:pPr>
        <w:pStyle w:val="a3"/>
        <w:ind w:left="0"/>
        <w:jc w:val="both"/>
      </w:pPr>
      <w:r>
        <w:t>1.</w:t>
      </w:r>
      <w:r w:rsidRPr="00543CB8">
        <w:t>Конституция РФ о правах и обязанностях граждан РФ.</w:t>
      </w:r>
    </w:p>
    <w:p w:rsidR="005122E5" w:rsidRPr="00543CB8" w:rsidRDefault="005122E5" w:rsidP="005122E5">
      <w:pPr>
        <w:pStyle w:val="a3"/>
        <w:autoSpaceDE w:val="0"/>
        <w:snapToGrid w:val="0"/>
        <w:ind w:left="0"/>
        <w:jc w:val="both"/>
      </w:pPr>
      <w:r>
        <w:lastRenderedPageBreak/>
        <w:t>2.</w:t>
      </w:r>
      <w:r w:rsidRPr="00543CB8">
        <w:t>Япония во второй половине Х</w:t>
      </w:r>
      <w:proofErr w:type="gramStart"/>
      <w:r w:rsidRPr="00543CB8">
        <w:t>Х-</w:t>
      </w:r>
      <w:proofErr w:type="gramEnd"/>
      <w:r w:rsidRPr="00543CB8">
        <w:t xml:space="preserve"> начале ХХ1 века.</w:t>
      </w:r>
    </w:p>
    <w:p w:rsidR="005122E5" w:rsidRPr="00543CB8" w:rsidRDefault="005122E5" w:rsidP="005122E5">
      <w:pPr>
        <w:jc w:val="center"/>
      </w:pPr>
      <w:r w:rsidRPr="00543CB8">
        <w:t>Вариант12.</w:t>
      </w:r>
    </w:p>
    <w:p w:rsidR="005122E5" w:rsidRPr="00543CB8" w:rsidRDefault="005122E5" w:rsidP="005122E5">
      <w:pPr>
        <w:pStyle w:val="a3"/>
        <w:ind w:left="0"/>
        <w:jc w:val="both"/>
      </w:pPr>
      <w:r>
        <w:t>1.</w:t>
      </w:r>
      <w:r w:rsidRPr="00543CB8">
        <w:t>Конституция РФ о федеративном устройстве.</w:t>
      </w:r>
    </w:p>
    <w:p w:rsidR="005122E5" w:rsidRPr="00543CB8" w:rsidRDefault="005122E5" w:rsidP="005122E5">
      <w:pPr>
        <w:pStyle w:val="a3"/>
        <w:autoSpaceDE w:val="0"/>
        <w:snapToGrid w:val="0"/>
        <w:ind w:left="0"/>
        <w:jc w:val="both"/>
      </w:pPr>
      <w:r>
        <w:t>2.</w:t>
      </w:r>
      <w:r w:rsidRPr="00543CB8">
        <w:t xml:space="preserve">Германия во второй половине ХХ </w:t>
      </w:r>
      <w:proofErr w:type="gramStart"/>
      <w:r w:rsidRPr="00543CB8">
        <w:t>-н</w:t>
      </w:r>
      <w:proofErr w:type="gramEnd"/>
      <w:r w:rsidRPr="00543CB8">
        <w:t>ачале ХХ1 века.</w:t>
      </w:r>
    </w:p>
    <w:p w:rsidR="005122E5" w:rsidRPr="00543CB8" w:rsidRDefault="005122E5" w:rsidP="005122E5">
      <w:pPr>
        <w:jc w:val="center"/>
      </w:pPr>
      <w:r w:rsidRPr="00543CB8">
        <w:t>Вариант 13.</w:t>
      </w:r>
    </w:p>
    <w:p w:rsidR="005122E5" w:rsidRPr="00543CB8" w:rsidRDefault="005122E5" w:rsidP="005122E5">
      <w:pPr>
        <w:pStyle w:val="a3"/>
        <w:ind w:left="0"/>
        <w:jc w:val="both"/>
      </w:pPr>
      <w:r>
        <w:t>1.</w:t>
      </w:r>
      <w:r w:rsidRPr="00543CB8">
        <w:t xml:space="preserve">Органы власти РФ по Конституции РФ 1993 г. Проблемы правового государства и гражданского общества в РФ. </w:t>
      </w:r>
    </w:p>
    <w:p w:rsidR="005122E5" w:rsidRPr="00543CB8" w:rsidRDefault="005122E5" w:rsidP="005122E5">
      <w:pPr>
        <w:pStyle w:val="a3"/>
        <w:ind w:left="0"/>
        <w:jc w:val="both"/>
      </w:pPr>
      <w:r>
        <w:t>2.</w:t>
      </w:r>
      <w:r w:rsidRPr="00543CB8">
        <w:t xml:space="preserve">Глобальные проблемы современности. </w:t>
      </w:r>
    </w:p>
    <w:p w:rsidR="005122E5" w:rsidRPr="00543CB8" w:rsidRDefault="005122E5" w:rsidP="005122E5">
      <w:pPr>
        <w:jc w:val="center"/>
      </w:pPr>
      <w:r w:rsidRPr="00543CB8">
        <w:t>Вариант 14.</w:t>
      </w:r>
    </w:p>
    <w:p w:rsidR="005122E5" w:rsidRPr="00543CB8" w:rsidRDefault="005122E5" w:rsidP="005122E5">
      <w:pPr>
        <w:pStyle w:val="a3"/>
        <w:ind w:left="0"/>
        <w:jc w:val="both"/>
      </w:pPr>
      <w:r>
        <w:t>1.</w:t>
      </w:r>
      <w:r w:rsidRPr="00543CB8">
        <w:t xml:space="preserve">Российская Федерация в начале 21 века. В.В. Путин.  Медведев Д.А. </w:t>
      </w:r>
    </w:p>
    <w:p w:rsidR="005122E5" w:rsidRPr="00543CB8" w:rsidRDefault="005122E5" w:rsidP="005122E5">
      <w:pPr>
        <w:jc w:val="both"/>
      </w:pPr>
      <w:r w:rsidRPr="00543CB8">
        <w:t xml:space="preserve">2. С. </w:t>
      </w:r>
      <w:proofErr w:type="spellStart"/>
      <w:r w:rsidRPr="00543CB8">
        <w:t>Хантингтон</w:t>
      </w:r>
      <w:proofErr w:type="spellEnd"/>
      <w:r w:rsidRPr="00543CB8">
        <w:t xml:space="preserve">: к единству человечества через «столкновение цивилизаций». Крушение биполярного мира. </w:t>
      </w:r>
      <w:r w:rsidRPr="00543CB8">
        <w:rPr>
          <w:iCs/>
          <w:color w:val="993366"/>
        </w:rPr>
        <w:t xml:space="preserve"> </w:t>
      </w:r>
      <w:r w:rsidRPr="00543CB8">
        <w:rPr>
          <w:iCs/>
        </w:rPr>
        <w:t xml:space="preserve">Конфликт между «Западом и остальным миром»,  реакция </w:t>
      </w:r>
      <w:proofErr w:type="spellStart"/>
      <w:r w:rsidRPr="00543CB8">
        <w:rPr>
          <w:iCs/>
        </w:rPr>
        <w:t>незападных</w:t>
      </w:r>
      <w:proofErr w:type="spellEnd"/>
      <w:r w:rsidRPr="00543CB8">
        <w:rPr>
          <w:iCs/>
        </w:rPr>
        <w:t xml:space="preserve"> цивилизаций на западную мощь и ценности.</w:t>
      </w:r>
    </w:p>
    <w:p w:rsidR="005122E5" w:rsidRPr="00543CB8" w:rsidRDefault="005122E5" w:rsidP="005122E5">
      <w:pPr>
        <w:jc w:val="center"/>
      </w:pPr>
    </w:p>
    <w:p w:rsidR="005122E5" w:rsidRPr="00543CB8" w:rsidRDefault="005122E5" w:rsidP="005122E5">
      <w:pPr>
        <w:jc w:val="center"/>
      </w:pPr>
      <w:r w:rsidRPr="00543CB8">
        <w:t>Вариант 15.</w:t>
      </w:r>
    </w:p>
    <w:p w:rsidR="005122E5" w:rsidRPr="00543CB8" w:rsidRDefault="005122E5" w:rsidP="005122E5">
      <w:pPr>
        <w:pStyle w:val="a3"/>
        <w:autoSpaceDE w:val="0"/>
        <w:snapToGrid w:val="0"/>
        <w:ind w:left="0"/>
        <w:jc w:val="both"/>
      </w:pPr>
      <w:r>
        <w:t>1.</w:t>
      </w:r>
      <w:r w:rsidRPr="00543CB8">
        <w:t>Внешняя политика РФ на современном этапе.</w:t>
      </w:r>
    </w:p>
    <w:p w:rsidR="005122E5" w:rsidRPr="00543CB8" w:rsidRDefault="005122E5" w:rsidP="005122E5">
      <w:pPr>
        <w:pStyle w:val="a3"/>
        <w:autoSpaceDE w:val="0"/>
        <w:snapToGrid w:val="0"/>
        <w:ind w:left="0"/>
        <w:jc w:val="both"/>
      </w:pPr>
      <w:r>
        <w:t>2.</w:t>
      </w:r>
      <w:r w:rsidRPr="00543CB8">
        <w:t xml:space="preserve">Всеобщая декларация прав человека. </w:t>
      </w:r>
    </w:p>
    <w:p w:rsidR="005122E5" w:rsidRPr="00543CB8" w:rsidRDefault="005122E5" w:rsidP="005122E5">
      <w:pPr>
        <w:autoSpaceDE w:val="0"/>
        <w:snapToGrid w:val="0"/>
        <w:jc w:val="center"/>
      </w:pPr>
    </w:p>
    <w:p w:rsidR="005122E5" w:rsidRPr="00543CB8" w:rsidRDefault="005122E5" w:rsidP="005122E5">
      <w:pPr>
        <w:autoSpaceDE w:val="0"/>
        <w:snapToGrid w:val="0"/>
        <w:jc w:val="center"/>
      </w:pPr>
      <w:r w:rsidRPr="00543CB8">
        <w:t>Вариант 16</w:t>
      </w:r>
    </w:p>
    <w:p w:rsidR="005122E5" w:rsidRPr="00543CB8" w:rsidRDefault="005122E5" w:rsidP="005122E5">
      <w:pPr>
        <w:autoSpaceDE w:val="0"/>
        <w:snapToGrid w:val="0"/>
        <w:jc w:val="both"/>
      </w:pPr>
      <w:r w:rsidRPr="00543CB8">
        <w:t>1 Современное геополитическое положение России. Изменение в территориальном устройстве Российской Федерации.</w:t>
      </w:r>
    </w:p>
    <w:p w:rsidR="005122E5" w:rsidRPr="00543CB8" w:rsidRDefault="005122E5" w:rsidP="005122E5">
      <w:pPr>
        <w:autoSpaceDE w:val="0"/>
        <w:snapToGrid w:val="0"/>
        <w:jc w:val="both"/>
      </w:pPr>
      <w:r w:rsidRPr="00543CB8">
        <w:t xml:space="preserve"> 2 Перспективные направления и основные проблемы развития РФ на современном этапе.</w:t>
      </w:r>
    </w:p>
    <w:p w:rsidR="005122E5" w:rsidRPr="00543CB8" w:rsidRDefault="005122E5" w:rsidP="005122E5">
      <w:pPr>
        <w:autoSpaceDE w:val="0"/>
        <w:snapToGrid w:val="0"/>
        <w:jc w:val="both"/>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881A56" w:rsidRDefault="00881A56" w:rsidP="00881A56">
      <w:pPr>
        <w:autoSpaceDE w:val="0"/>
        <w:snapToGrid w:val="0"/>
        <w:jc w:val="both"/>
        <w:rPr>
          <w:b/>
        </w:rPr>
      </w:pPr>
    </w:p>
    <w:p w:rsidR="005122E5" w:rsidRDefault="005122E5" w:rsidP="00881A56">
      <w:pPr>
        <w:autoSpaceDE w:val="0"/>
        <w:snapToGrid w:val="0"/>
        <w:jc w:val="both"/>
        <w:rPr>
          <w:b/>
        </w:rPr>
      </w:pPr>
    </w:p>
    <w:p w:rsidR="005122E5" w:rsidRDefault="005122E5" w:rsidP="00881A56">
      <w:pPr>
        <w:autoSpaceDE w:val="0"/>
        <w:snapToGrid w:val="0"/>
        <w:jc w:val="both"/>
        <w:rPr>
          <w:b/>
        </w:rPr>
      </w:pPr>
    </w:p>
    <w:p w:rsidR="005122E5" w:rsidRDefault="005122E5" w:rsidP="00881A56">
      <w:pPr>
        <w:autoSpaceDE w:val="0"/>
        <w:snapToGrid w:val="0"/>
        <w:jc w:val="both"/>
        <w:rPr>
          <w:b/>
        </w:rPr>
      </w:pPr>
    </w:p>
    <w:p w:rsidR="005122E5" w:rsidRDefault="005122E5" w:rsidP="00881A56">
      <w:pPr>
        <w:autoSpaceDE w:val="0"/>
        <w:snapToGrid w:val="0"/>
        <w:jc w:val="both"/>
        <w:rPr>
          <w:b/>
        </w:rPr>
      </w:pPr>
    </w:p>
    <w:p w:rsidR="005122E5" w:rsidRDefault="005122E5" w:rsidP="00881A56">
      <w:pPr>
        <w:autoSpaceDE w:val="0"/>
        <w:snapToGrid w:val="0"/>
        <w:jc w:val="both"/>
        <w:rPr>
          <w:b/>
        </w:rPr>
      </w:pPr>
    </w:p>
    <w:p w:rsidR="005122E5" w:rsidRDefault="005122E5" w:rsidP="00881A56">
      <w:pPr>
        <w:autoSpaceDE w:val="0"/>
        <w:snapToGrid w:val="0"/>
        <w:jc w:val="both"/>
        <w:rPr>
          <w:b/>
        </w:rPr>
      </w:pPr>
    </w:p>
    <w:p w:rsidR="005122E5" w:rsidRPr="004D5021" w:rsidRDefault="005122E5" w:rsidP="00881A56">
      <w:pPr>
        <w:autoSpaceDE w:val="0"/>
        <w:snapToGrid w:val="0"/>
        <w:jc w:val="both"/>
        <w:rPr>
          <w:b/>
        </w:rPr>
      </w:pPr>
    </w:p>
    <w:p w:rsidR="00881A56" w:rsidRPr="004D5021" w:rsidRDefault="00F67CC3" w:rsidP="00881A56">
      <w:pPr>
        <w:autoSpaceDE w:val="0"/>
        <w:snapToGrid w:val="0"/>
        <w:rPr>
          <w:b/>
        </w:rPr>
      </w:pPr>
      <w:r>
        <w:rPr>
          <w:b/>
        </w:rPr>
        <w:lastRenderedPageBreak/>
        <w:t>Литература</w:t>
      </w:r>
    </w:p>
    <w:p w:rsidR="00881A56" w:rsidRPr="004D5021" w:rsidRDefault="00881A56" w:rsidP="00881A56">
      <w:pPr>
        <w:autoSpaceDE w:val="0"/>
        <w:jc w:val="center"/>
        <w:rPr>
          <w:b/>
        </w:rPr>
      </w:pPr>
      <w:r w:rsidRPr="004D5021">
        <w:rPr>
          <w:b/>
        </w:rPr>
        <w:t>Основные источники</w:t>
      </w:r>
    </w:p>
    <w:p w:rsidR="00881A56" w:rsidRPr="00881A56" w:rsidRDefault="00881A56" w:rsidP="00881A56">
      <w:pPr>
        <w:jc w:val="both"/>
        <w:rPr>
          <w:b/>
        </w:rPr>
      </w:pPr>
      <w:r w:rsidRPr="00881A56">
        <w:rPr>
          <w:b/>
        </w:rPr>
        <w:t xml:space="preserve">РЕКОМЕНДУЕМАЯ ЛИТЕРАТУРА </w:t>
      </w:r>
    </w:p>
    <w:p w:rsidR="00881A56" w:rsidRPr="00881A56" w:rsidRDefault="00881A56" w:rsidP="00881A56">
      <w:pPr>
        <w:jc w:val="both"/>
        <w:rPr>
          <w:b/>
        </w:rPr>
      </w:pPr>
      <w:r w:rsidRPr="00881A56">
        <w:rPr>
          <w:b/>
        </w:rPr>
        <w:t xml:space="preserve">Основные источники: </w:t>
      </w:r>
    </w:p>
    <w:p w:rsidR="00881A56" w:rsidRPr="004D5021" w:rsidRDefault="00881A56" w:rsidP="00881A56">
      <w:pPr>
        <w:jc w:val="both"/>
      </w:pPr>
      <w:r w:rsidRPr="004D5021">
        <w:t>1</w:t>
      </w:r>
      <w:r>
        <w:t>.</w:t>
      </w:r>
      <w:r w:rsidRPr="004D5021">
        <w:t xml:space="preserve"> Артёмов В. В., </w:t>
      </w:r>
      <w:proofErr w:type="spellStart"/>
      <w:r w:rsidRPr="004D5021">
        <w:t>Лубченков</w:t>
      </w:r>
      <w:proofErr w:type="spellEnd"/>
      <w:r w:rsidRPr="004D5021">
        <w:t xml:space="preserve"> Ю. Н. История (для всех специальностей СПО). - М.: Академия, 2019. </w:t>
      </w:r>
    </w:p>
    <w:p w:rsidR="00881A56" w:rsidRDefault="00881A56" w:rsidP="00881A56">
      <w:pPr>
        <w:jc w:val="both"/>
      </w:pPr>
      <w:r w:rsidRPr="004D5021">
        <w:t>2</w:t>
      </w:r>
      <w:r>
        <w:t>.</w:t>
      </w:r>
      <w:r w:rsidRPr="004D5021">
        <w:t xml:space="preserve"> История новейшего времени: учебник и практикум для среднего профессионального образования / под редакцией В.Л.Хейфеца. – Москва: Издательство </w:t>
      </w:r>
      <w:proofErr w:type="spellStart"/>
      <w:r w:rsidRPr="004D5021">
        <w:t>Юрайт</w:t>
      </w:r>
      <w:proofErr w:type="spellEnd"/>
      <w:r w:rsidRPr="004D5021">
        <w:t xml:space="preserve">, 2020. – 345 с. – (Профессиональное образование) </w:t>
      </w:r>
    </w:p>
    <w:p w:rsidR="00881A56" w:rsidRDefault="00881A56" w:rsidP="00881A56">
      <w:pPr>
        <w:jc w:val="both"/>
      </w:pPr>
      <w:r w:rsidRPr="004D5021">
        <w:t xml:space="preserve">Дополнительные источники: </w:t>
      </w:r>
    </w:p>
    <w:p w:rsidR="00881A56" w:rsidRPr="004D5021" w:rsidRDefault="00881A56" w:rsidP="00881A56">
      <w:pPr>
        <w:jc w:val="both"/>
      </w:pPr>
      <w:r w:rsidRPr="004D5021">
        <w:t>1</w:t>
      </w:r>
      <w:r>
        <w:t>.</w:t>
      </w:r>
      <w:r w:rsidRPr="004D5021">
        <w:t xml:space="preserve">.Бершадская, О.В. Отечественная история в контексте мировой истории. ХХ век: учебное пособие / </w:t>
      </w:r>
      <w:proofErr w:type="spellStart"/>
      <w:r w:rsidRPr="004D5021">
        <w:t>Бершадская</w:t>
      </w:r>
      <w:proofErr w:type="spellEnd"/>
      <w:r w:rsidRPr="004D5021">
        <w:t xml:space="preserve"> О.В., Титоренко М.Ф. — Москва</w:t>
      </w:r>
      <w:proofErr w:type="gramStart"/>
      <w:r w:rsidRPr="004D5021">
        <w:t xml:space="preserve"> :</w:t>
      </w:r>
      <w:proofErr w:type="gramEnd"/>
      <w:r w:rsidRPr="004D5021">
        <w:t xml:space="preserve"> </w:t>
      </w:r>
      <w:proofErr w:type="spellStart"/>
      <w:r w:rsidRPr="004D5021">
        <w:t>Русайнс</w:t>
      </w:r>
      <w:proofErr w:type="spellEnd"/>
      <w:r w:rsidRPr="004D5021">
        <w:t>, 2020. — 129 с. — ISBN 978-5-4365-1722-3. — URL: https://book.ru/book/935706 (дата обращения: 27.09.2020). — Текст</w:t>
      </w:r>
      <w:proofErr w:type="gramStart"/>
      <w:r w:rsidRPr="004D5021">
        <w:t xml:space="preserve"> :</w:t>
      </w:r>
      <w:proofErr w:type="gramEnd"/>
      <w:r w:rsidRPr="004D5021">
        <w:t xml:space="preserve"> электронный.</w:t>
      </w:r>
    </w:p>
    <w:p w:rsidR="00881A56" w:rsidRPr="004D5021" w:rsidRDefault="00881A56" w:rsidP="00881A56">
      <w:pPr>
        <w:jc w:val="both"/>
      </w:pPr>
      <w:r w:rsidRPr="004D5021">
        <w:t>2</w:t>
      </w:r>
      <w:r>
        <w:t>.</w:t>
      </w:r>
      <w:r w:rsidRPr="004D5021">
        <w:t xml:space="preserve"> Самыгин, П.С. История</w:t>
      </w:r>
      <w:proofErr w:type="gramStart"/>
      <w:r w:rsidRPr="004D5021">
        <w:t xml:space="preserve"> :</w:t>
      </w:r>
      <w:proofErr w:type="gramEnd"/>
      <w:r w:rsidRPr="004D5021">
        <w:t xml:space="preserve"> учебник / Самыгин П.С., Шевелев В.Н., Самыгин С.И. — Москва : </w:t>
      </w:r>
      <w:proofErr w:type="spellStart"/>
      <w:r w:rsidRPr="004D5021">
        <w:t>КноРус</w:t>
      </w:r>
      <w:proofErr w:type="spellEnd"/>
      <w:r w:rsidRPr="004D5021">
        <w:t>, 2020. — 306 с. — (СПО). — ISBN 978-5- 406-06476-4. — URL: https://book.ru/book/932543 (дата обращения: 27.09.2020). — Текст</w:t>
      </w:r>
      <w:proofErr w:type="gramStart"/>
      <w:r w:rsidRPr="004D5021">
        <w:t xml:space="preserve"> :</w:t>
      </w:r>
      <w:proofErr w:type="gramEnd"/>
      <w:r w:rsidRPr="004D5021">
        <w:t xml:space="preserve"> электронный. </w:t>
      </w:r>
      <w:r w:rsidRPr="00881A56">
        <w:rPr>
          <w:b/>
          <w:sz w:val="28"/>
          <w:szCs w:val="28"/>
        </w:rPr>
        <w:t>Программное обеспечение и Интернет-ресурсы:</w:t>
      </w:r>
      <w:r w:rsidRPr="004D5021">
        <w:t xml:space="preserve"> </w:t>
      </w:r>
    </w:p>
    <w:p w:rsidR="00881A56" w:rsidRPr="004D5021" w:rsidRDefault="00881A56" w:rsidP="00881A56">
      <w:pPr>
        <w:jc w:val="both"/>
      </w:pPr>
      <w:r w:rsidRPr="004D5021">
        <w:t xml:space="preserve">1 Библиотека </w:t>
      </w:r>
      <w:proofErr w:type="spellStart"/>
      <w:r w:rsidRPr="004D5021">
        <w:t>Гумер</w:t>
      </w:r>
      <w:proofErr w:type="spellEnd"/>
      <w:r w:rsidRPr="004D5021">
        <w:t xml:space="preserve"> [Электронный ресурс]/URL: http://www.gumer.info/. 2 «ГАРАНТ» — информационно-правовой портал. [Электронный ресурс]/URL: </w:t>
      </w:r>
      <w:hyperlink r:id="rId9" w:history="1">
        <w:r w:rsidRPr="004D5021">
          <w:rPr>
            <w:rStyle w:val="a4"/>
          </w:rPr>
          <w:t>www.base.garant.ru</w:t>
        </w:r>
      </w:hyperlink>
      <w:r w:rsidRPr="004D5021">
        <w:t xml:space="preserve">. </w:t>
      </w:r>
    </w:p>
    <w:p w:rsidR="00881A56" w:rsidRPr="004D5021" w:rsidRDefault="00881A56" w:rsidP="00881A56">
      <w:pPr>
        <w:jc w:val="both"/>
      </w:pPr>
      <w:r w:rsidRPr="004D5021">
        <w:t xml:space="preserve">3 Консультант Плюс – информационно-правовой портал. [Электронный ресурс]/URL: </w:t>
      </w:r>
      <w:hyperlink r:id="rId10" w:history="1">
        <w:r w:rsidRPr="004D5021">
          <w:rPr>
            <w:rStyle w:val="a4"/>
          </w:rPr>
          <w:t>http://www.consultant.ru/edu/</w:t>
        </w:r>
      </w:hyperlink>
    </w:p>
    <w:p w:rsidR="00881A56" w:rsidRPr="004D5021" w:rsidRDefault="00881A56" w:rsidP="00881A56">
      <w:pPr>
        <w:jc w:val="both"/>
      </w:pPr>
      <w:r w:rsidRPr="004D5021">
        <w:t xml:space="preserve">4 </w:t>
      </w:r>
      <w:r>
        <w:t>.</w:t>
      </w:r>
      <w:r w:rsidRPr="004D5021">
        <w:t xml:space="preserve">Российская электронная школа [Электронный ресурс]/URL: </w:t>
      </w:r>
      <w:hyperlink r:id="rId11" w:history="1">
        <w:r w:rsidRPr="004D5021">
          <w:rPr>
            <w:rStyle w:val="a4"/>
          </w:rPr>
          <w:t>https://resh.edu.ru</w:t>
        </w:r>
      </w:hyperlink>
      <w:r w:rsidRPr="004D5021">
        <w:t>.</w:t>
      </w:r>
    </w:p>
    <w:p w:rsidR="00881A56" w:rsidRPr="004D5021" w:rsidRDefault="00881A56" w:rsidP="00881A56">
      <w:pPr>
        <w:jc w:val="both"/>
      </w:pPr>
      <w:r w:rsidRPr="004D5021">
        <w:t xml:space="preserve"> 5</w:t>
      </w:r>
      <w:r>
        <w:t>.</w:t>
      </w:r>
      <w:r w:rsidRPr="004D5021">
        <w:t xml:space="preserve"> Справочники, словари, энциклопедии [Электронный ресурс]/URL: </w:t>
      </w:r>
      <w:hyperlink r:id="rId12" w:history="1">
        <w:r w:rsidRPr="004D5021">
          <w:rPr>
            <w:rStyle w:val="a4"/>
          </w:rPr>
          <w:t>http://www.alleng.ru/edu/inform.htm</w:t>
        </w:r>
      </w:hyperlink>
      <w:r w:rsidRPr="004D5021">
        <w:t>.</w:t>
      </w:r>
    </w:p>
    <w:p w:rsidR="00881A56" w:rsidRPr="004D5021" w:rsidRDefault="00881A56" w:rsidP="00881A56">
      <w:pPr>
        <w:jc w:val="both"/>
      </w:pPr>
      <w:r w:rsidRPr="004D5021">
        <w:t xml:space="preserve"> 6</w:t>
      </w:r>
      <w:r>
        <w:t>.</w:t>
      </w:r>
      <w:r w:rsidRPr="004D5021">
        <w:t xml:space="preserve"> Электронный архив научно-технической редкой книги Государственной публичной научно-технической библиотеки России</w:t>
      </w:r>
    </w:p>
    <w:p w:rsidR="00881A56" w:rsidRPr="00881A56" w:rsidRDefault="00881A56" w:rsidP="00881A56">
      <w:pPr>
        <w:jc w:val="both"/>
      </w:pPr>
      <w:r w:rsidRPr="004D5021">
        <w:t xml:space="preserve"> [Электронный ресурс] </w:t>
      </w:r>
      <w:r>
        <w:t xml:space="preserve"> </w:t>
      </w:r>
      <w:r w:rsidRPr="00881A56">
        <w:t>/</w:t>
      </w:r>
      <w:r w:rsidRPr="004D5021">
        <w:rPr>
          <w:lang w:val="en-US"/>
        </w:rPr>
        <w:t>URL</w:t>
      </w:r>
      <w:r w:rsidRPr="00881A56">
        <w:t xml:space="preserve">: </w:t>
      </w:r>
      <w:hyperlink r:id="rId13" w:history="1">
        <w:r w:rsidRPr="004D5021">
          <w:rPr>
            <w:rStyle w:val="a4"/>
            <w:lang w:val="en-US"/>
          </w:rPr>
          <w:t>http</w:t>
        </w:r>
        <w:r w:rsidRPr="00881A56">
          <w:rPr>
            <w:rStyle w:val="a4"/>
          </w:rPr>
          <w:t>://</w:t>
        </w:r>
        <w:r w:rsidRPr="004D5021">
          <w:rPr>
            <w:rStyle w:val="a4"/>
            <w:lang w:val="en-US"/>
          </w:rPr>
          <w:t>www</w:t>
        </w:r>
        <w:r w:rsidRPr="00881A56">
          <w:rPr>
            <w:rStyle w:val="a4"/>
          </w:rPr>
          <w:t>.</w:t>
        </w:r>
        <w:proofErr w:type="spellStart"/>
        <w:r w:rsidRPr="004D5021">
          <w:rPr>
            <w:rStyle w:val="a4"/>
            <w:lang w:val="en-US"/>
          </w:rPr>
          <w:t>vlibrary</w:t>
        </w:r>
        <w:proofErr w:type="spellEnd"/>
        <w:r w:rsidRPr="00881A56">
          <w:rPr>
            <w:rStyle w:val="a4"/>
          </w:rPr>
          <w:t>.</w:t>
        </w:r>
        <w:proofErr w:type="spellStart"/>
        <w:r w:rsidRPr="004D5021">
          <w:rPr>
            <w:rStyle w:val="a4"/>
            <w:lang w:val="en-US"/>
          </w:rPr>
          <w:t>ru</w:t>
        </w:r>
        <w:proofErr w:type="spellEnd"/>
        <w:r w:rsidRPr="00881A56">
          <w:rPr>
            <w:rStyle w:val="a4"/>
          </w:rPr>
          <w:t>/</w:t>
        </w:r>
      </w:hyperlink>
      <w:r w:rsidRPr="00881A56">
        <w:t xml:space="preserve"> . </w:t>
      </w:r>
    </w:p>
    <w:p w:rsidR="003D2D45" w:rsidRDefault="003D2D45"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F67CC3">
      <w:pPr>
        <w:jc w:val="right"/>
      </w:pPr>
      <w:r>
        <w:t>Приложение 1 Образец титульного листа</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lastRenderedPageBreak/>
        <w:t>МИНИСТЕРСТВО ОБРАЗОВАНИЯ МОСКОВСКОЙ ОБЛАСТИ</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F67CC3" w:rsidRDefault="00F67CC3" w:rsidP="00F67CC3">
      <w:pPr>
        <w:pStyle w:val="a8"/>
        <w:jc w:val="center"/>
        <w:rPr>
          <w:rFonts w:ascii="Times New Roman" w:hAnsi="Times New Roman" w:cs="Times New Roman"/>
          <w:b/>
        </w:rPr>
      </w:pPr>
      <w:r w:rsidRPr="00B70EAB">
        <w:rPr>
          <w:rFonts w:ascii="Times New Roman" w:hAnsi="Times New Roman" w:cs="Times New Roman"/>
          <w:b/>
        </w:rPr>
        <w:t>«Воскресенский колледж»</w:t>
      </w:r>
    </w:p>
    <w:p w:rsidR="00F67CC3" w:rsidRPr="00B70EAB" w:rsidRDefault="00F67CC3" w:rsidP="00F67CC3"/>
    <w:p w:rsidR="00F67CC3" w:rsidRPr="00B70EAB" w:rsidRDefault="00F67CC3" w:rsidP="00F67CC3"/>
    <w:p w:rsidR="00F67CC3" w:rsidRPr="00B70EAB" w:rsidRDefault="00F67CC3" w:rsidP="00F67CC3"/>
    <w:p w:rsidR="00F67CC3" w:rsidRPr="00B70EAB" w:rsidRDefault="00F67CC3" w:rsidP="00F67CC3"/>
    <w:p w:rsidR="00F67CC3" w:rsidRPr="00B70EAB" w:rsidRDefault="00F67CC3" w:rsidP="00F67CC3"/>
    <w:p w:rsidR="00F67CC3" w:rsidRDefault="00F67CC3" w:rsidP="00F67CC3"/>
    <w:p w:rsidR="00F67CC3" w:rsidRDefault="00F67CC3" w:rsidP="00F67CC3"/>
    <w:p w:rsidR="00F67CC3" w:rsidRPr="00B70EAB" w:rsidRDefault="00F67CC3" w:rsidP="00F67CC3"/>
    <w:p w:rsidR="00F67CC3" w:rsidRPr="00B70EAB" w:rsidRDefault="00F67CC3" w:rsidP="00F67CC3">
      <w:pPr>
        <w:jc w:val="center"/>
      </w:pPr>
    </w:p>
    <w:p w:rsidR="00F67CC3" w:rsidRDefault="00F67CC3" w:rsidP="00F67CC3">
      <w:pPr>
        <w:tabs>
          <w:tab w:val="left" w:pos="1260"/>
        </w:tabs>
        <w:jc w:val="center"/>
        <w:rPr>
          <w:sz w:val="52"/>
          <w:szCs w:val="52"/>
        </w:rPr>
      </w:pPr>
      <w:r w:rsidRPr="00B70EAB">
        <w:rPr>
          <w:sz w:val="52"/>
          <w:szCs w:val="52"/>
        </w:rPr>
        <w:t>Контрольная работа</w:t>
      </w:r>
    </w:p>
    <w:p w:rsidR="00F67CC3" w:rsidRDefault="00F67CC3" w:rsidP="00F67CC3">
      <w:pPr>
        <w:tabs>
          <w:tab w:val="left" w:pos="1260"/>
        </w:tabs>
        <w:jc w:val="center"/>
        <w:rPr>
          <w:sz w:val="52"/>
          <w:szCs w:val="52"/>
        </w:rPr>
      </w:pPr>
    </w:p>
    <w:p w:rsidR="00F67CC3" w:rsidRPr="00F5785A" w:rsidRDefault="00F67CC3" w:rsidP="00F67CC3">
      <w:pPr>
        <w:tabs>
          <w:tab w:val="left" w:pos="1260"/>
        </w:tabs>
        <w:rPr>
          <w:sz w:val="28"/>
          <w:szCs w:val="28"/>
        </w:rPr>
      </w:pPr>
      <w:r w:rsidRPr="00F5785A">
        <w:rPr>
          <w:sz w:val="28"/>
          <w:szCs w:val="28"/>
        </w:rPr>
        <w:t>по предмету:</w:t>
      </w:r>
      <w:r>
        <w:rPr>
          <w:sz w:val="28"/>
          <w:szCs w:val="28"/>
        </w:rPr>
        <w:t xml:space="preserve"> ОГСЭ.02 История</w:t>
      </w:r>
    </w:p>
    <w:p w:rsidR="00F67CC3" w:rsidRDefault="00F67CC3" w:rsidP="00F67CC3">
      <w:pPr>
        <w:tabs>
          <w:tab w:val="left" w:pos="1260"/>
        </w:tabs>
        <w:rPr>
          <w:sz w:val="28"/>
          <w:szCs w:val="28"/>
        </w:rPr>
      </w:pPr>
      <w:r w:rsidRPr="00F5785A">
        <w:rPr>
          <w:sz w:val="28"/>
          <w:szCs w:val="28"/>
        </w:rPr>
        <w:t>Тема:</w:t>
      </w:r>
      <w:r>
        <w:rPr>
          <w:sz w:val="28"/>
          <w:szCs w:val="28"/>
        </w:rPr>
        <w:t xml:space="preserve"> </w:t>
      </w:r>
    </w:p>
    <w:p w:rsidR="00F67CC3" w:rsidRPr="00F5785A" w:rsidRDefault="00F67CC3" w:rsidP="00F67CC3">
      <w:pPr>
        <w:tabs>
          <w:tab w:val="left" w:pos="1260"/>
        </w:tabs>
        <w:rPr>
          <w:sz w:val="28"/>
          <w:szCs w:val="28"/>
        </w:rPr>
      </w:pPr>
      <w:r w:rsidRPr="00F5785A">
        <w:rPr>
          <w:sz w:val="28"/>
          <w:szCs w:val="28"/>
        </w:rPr>
        <w:t>Специальность:</w:t>
      </w:r>
      <w:r>
        <w:rPr>
          <w:sz w:val="28"/>
          <w:szCs w:val="28"/>
        </w:rPr>
        <w:t xml:space="preserve"> 40.02.01  Право и организация социального обеспечения </w:t>
      </w:r>
    </w:p>
    <w:p w:rsidR="00F67CC3" w:rsidRPr="00F5785A" w:rsidRDefault="00F67CC3" w:rsidP="00F67CC3">
      <w:pPr>
        <w:tabs>
          <w:tab w:val="left" w:pos="1260"/>
        </w:tabs>
        <w:jc w:val="center"/>
        <w:rPr>
          <w:sz w:val="28"/>
          <w:szCs w:val="28"/>
        </w:rPr>
      </w:pPr>
    </w:p>
    <w:p w:rsidR="00F67CC3" w:rsidRDefault="00F67CC3" w:rsidP="00F67CC3">
      <w:pPr>
        <w:jc w:val="center"/>
        <w:rPr>
          <w:sz w:val="28"/>
          <w:szCs w:val="28"/>
        </w:rPr>
      </w:pPr>
      <w:r>
        <w:rPr>
          <w:sz w:val="28"/>
          <w:szCs w:val="28"/>
        </w:rPr>
        <w:t>Вариант №</w:t>
      </w:r>
    </w:p>
    <w:p w:rsidR="00F67CC3" w:rsidRDefault="00F67CC3" w:rsidP="00F67CC3">
      <w:pPr>
        <w:jc w:val="center"/>
        <w:rPr>
          <w:sz w:val="28"/>
          <w:szCs w:val="28"/>
        </w:rPr>
      </w:pPr>
    </w:p>
    <w:p w:rsidR="00F67CC3" w:rsidRDefault="00F67CC3" w:rsidP="00F67CC3">
      <w:pPr>
        <w:jc w:val="center"/>
        <w:rPr>
          <w:sz w:val="28"/>
          <w:szCs w:val="28"/>
        </w:rPr>
      </w:pPr>
    </w:p>
    <w:p w:rsidR="00F67CC3" w:rsidRDefault="00F67CC3" w:rsidP="00F67CC3">
      <w:pPr>
        <w:jc w:val="center"/>
        <w:rPr>
          <w:sz w:val="28"/>
          <w:szCs w:val="28"/>
        </w:rPr>
      </w:pPr>
    </w:p>
    <w:p w:rsidR="00F67CC3" w:rsidRDefault="00F67CC3" w:rsidP="00F67CC3">
      <w:pPr>
        <w:jc w:val="center"/>
        <w:rPr>
          <w:sz w:val="28"/>
          <w:szCs w:val="28"/>
        </w:rPr>
      </w:pPr>
    </w:p>
    <w:p w:rsidR="00F67CC3" w:rsidRPr="00F5785A" w:rsidRDefault="00F67CC3" w:rsidP="00F67CC3">
      <w:pPr>
        <w:jc w:val="center"/>
        <w:rPr>
          <w:sz w:val="28"/>
          <w:szCs w:val="28"/>
        </w:rPr>
      </w:pPr>
    </w:p>
    <w:p w:rsidR="00F67CC3" w:rsidRPr="00F5785A" w:rsidRDefault="00F67CC3" w:rsidP="00F67CC3">
      <w:pPr>
        <w:tabs>
          <w:tab w:val="left" w:pos="6375"/>
        </w:tabs>
        <w:rPr>
          <w:sz w:val="28"/>
          <w:szCs w:val="28"/>
        </w:rPr>
      </w:pPr>
      <w:r>
        <w:rPr>
          <w:sz w:val="28"/>
          <w:szCs w:val="28"/>
        </w:rPr>
        <w:t xml:space="preserve">                                                    </w:t>
      </w:r>
      <w:r w:rsidRPr="00F5785A">
        <w:rPr>
          <w:sz w:val="28"/>
          <w:szCs w:val="28"/>
        </w:rPr>
        <w:t>Студен</w:t>
      </w:r>
      <w:proofErr w:type="gramStart"/>
      <w:r w:rsidRPr="00F5785A">
        <w:rPr>
          <w:sz w:val="28"/>
          <w:szCs w:val="28"/>
        </w:rPr>
        <w:t>т(</w:t>
      </w:r>
      <w:proofErr w:type="gramEnd"/>
      <w:r w:rsidRPr="00F5785A">
        <w:rPr>
          <w:sz w:val="28"/>
          <w:szCs w:val="28"/>
        </w:rPr>
        <w:t>ка):</w:t>
      </w:r>
    </w:p>
    <w:p w:rsidR="00F67CC3" w:rsidRPr="00F5785A" w:rsidRDefault="00F67CC3" w:rsidP="00F67CC3">
      <w:pPr>
        <w:tabs>
          <w:tab w:val="left" w:pos="6375"/>
        </w:tabs>
        <w:rPr>
          <w:sz w:val="28"/>
          <w:szCs w:val="28"/>
        </w:rPr>
      </w:pPr>
      <w:r>
        <w:rPr>
          <w:sz w:val="28"/>
          <w:szCs w:val="28"/>
        </w:rPr>
        <w:t xml:space="preserve">                                                    </w:t>
      </w:r>
      <w:r w:rsidRPr="00F5785A">
        <w:rPr>
          <w:sz w:val="28"/>
          <w:szCs w:val="28"/>
        </w:rPr>
        <w:t>Группа:</w:t>
      </w:r>
      <w:r>
        <w:rPr>
          <w:sz w:val="28"/>
          <w:szCs w:val="28"/>
        </w:rPr>
        <w:t xml:space="preserve"> ЗЮ-1</w:t>
      </w:r>
    </w:p>
    <w:p w:rsidR="00F67CC3" w:rsidRDefault="00F67CC3" w:rsidP="00F67CC3">
      <w:pPr>
        <w:tabs>
          <w:tab w:val="left" w:pos="6375"/>
        </w:tabs>
        <w:jc w:val="center"/>
        <w:rPr>
          <w:sz w:val="28"/>
          <w:szCs w:val="28"/>
        </w:rPr>
      </w:pPr>
      <w:r w:rsidRPr="00F5785A">
        <w:rPr>
          <w:sz w:val="28"/>
          <w:szCs w:val="28"/>
        </w:rPr>
        <w:t xml:space="preserve">             </w:t>
      </w:r>
      <w:r>
        <w:rPr>
          <w:sz w:val="28"/>
          <w:szCs w:val="28"/>
        </w:rPr>
        <w:t xml:space="preserve">                               </w:t>
      </w:r>
      <w:r w:rsidRPr="00F5785A">
        <w:rPr>
          <w:sz w:val="28"/>
          <w:szCs w:val="28"/>
        </w:rPr>
        <w:t>Преподаватель</w:t>
      </w:r>
      <w:r>
        <w:rPr>
          <w:sz w:val="28"/>
          <w:szCs w:val="28"/>
        </w:rPr>
        <w:t xml:space="preserve">: </w:t>
      </w:r>
      <w:proofErr w:type="spellStart"/>
      <w:r>
        <w:rPr>
          <w:sz w:val="28"/>
          <w:szCs w:val="28"/>
        </w:rPr>
        <w:t>Шкарина</w:t>
      </w:r>
      <w:proofErr w:type="spellEnd"/>
      <w:r>
        <w:rPr>
          <w:sz w:val="28"/>
          <w:szCs w:val="28"/>
        </w:rPr>
        <w:t xml:space="preserve"> Ирина Валерьевна  </w:t>
      </w: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F67CC3" w:rsidTr="00500A36">
        <w:tc>
          <w:tcPr>
            <w:tcW w:w="4219" w:type="dxa"/>
          </w:tcPr>
          <w:p w:rsidR="00F67CC3" w:rsidRDefault="00F67CC3" w:rsidP="00500A36">
            <w:pPr>
              <w:tabs>
                <w:tab w:val="left" w:pos="6375"/>
              </w:tabs>
              <w:rPr>
                <w:sz w:val="28"/>
                <w:szCs w:val="28"/>
              </w:rPr>
            </w:pPr>
            <w:r w:rsidRPr="00C22D91">
              <w:rPr>
                <w:sz w:val="24"/>
                <w:szCs w:val="24"/>
              </w:rPr>
              <w:t>Дата поступления ДКР</w:t>
            </w:r>
            <w:r>
              <w:rPr>
                <w:sz w:val="24"/>
                <w:szCs w:val="24"/>
              </w:rPr>
              <w:t>:  ___________</w:t>
            </w:r>
          </w:p>
        </w:tc>
        <w:tc>
          <w:tcPr>
            <w:tcW w:w="5670" w:type="dxa"/>
          </w:tcPr>
          <w:p w:rsidR="00F67CC3" w:rsidRDefault="00F67CC3" w:rsidP="00500A36">
            <w:pPr>
              <w:tabs>
                <w:tab w:val="left" w:pos="6375"/>
              </w:tabs>
              <w:rPr>
                <w:sz w:val="24"/>
                <w:szCs w:val="24"/>
              </w:rPr>
            </w:pPr>
            <w:r w:rsidRPr="00C22D91">
              <w:rPr>
                <w:sz w:val="24"/>
                <w:szCs w:val="24"/>
              </w:rPr>
              <w:t>Дата поступления ДКР (повторно</w:t>
            </w:r>
            <w:r>
              <w:rPr>
                <w:sz w:val="24"/>
                <w:szCs w:val="24"/>
              </w:rPr>
              <w:t xml:space="preserve">):   _____________ </w:t>
            </w:r>
          </w:p>
          <w:p w:rsidR="00F67CC3" w:rsidRDefault="00F67CC3" w:rsidP="00500A36">
            <w:pPr>
              <w:tabs>
                <w:tab w:val="left" w:pos="6375"/>
              </w:tabs>
              <w:rPr>
                <w:sz w:val="28"/>
                <w:szCs w:val="28"/>
              </w:rPr>
            </w:pPr>
          </w:p>
        </w:tc>
      </w:tr>
      <w:tr w:rsidR="00F67CC3" w:rsidTr="00500A36">
        <w:tc>
          <w:tcPr>
            <w:tcW w:w="4219" w:type="dxa"/>
          </w:tcPr>
          <w:p w:rsidR="00F67CC3" w:rsidRPr="00C22D91" w:rsidRDefault="00F67CC3" w:rsidP="00500A36">
            <w:pPr>
              <w:tabs>
                <w:tab w:val="left" w:pos="6375"/>
              </w:tabs>
              <w:rPr>
                <w:sz w:val="24"/>
                <w:szCs w:val="24"/>
              </w:rPr>
            </w:pPr>
            <w:r w:rsidRPr="00C22D91">
              <w:rPr>
                <w:sz w:val="24"/>
                <w:szCs w:val="24"/>
              </w:rPr>
              <w:t>Оценка работы</w:t>
            </w:r>
            <w:r>
              <w:rPr>
                <w:sz w:val="24"/>
                <w:szCs w:val="24"/>
              </w:rPr>
              <w:t>:               ___________</w:t>
            </w:r>
          </w:p>
        </w:tc>
        <w:tc>
          <w:tcPr>
            <w:tcW w:w="5670" w:type="dxa"/>
          </w:tcPr>
          <w:p w:rsidR="00F67CC3" w:rsidRDefault="00F67CC3" w:rsidP="00500A36">
            <w:pPr>
              <w:tabs>
                <w:tab w:val="left" w:pos="6375"/>
              </w:tabs>
              <w:rPr>
                <w:sz w:val="24"/>
                <w:szCs w:val="24"/>
              </w:rPr>
            </w:pPr>
            <w:r w:rsidRPr="00C22D91">
              <w:rPr>
                <w:sz w:val="24"/>
                <w:szCs w:val="24"/>
              </w:rPr>
              <w:t xml:space="preserve">Оценка работы:                     </w:t>
            </w:r>
            <w:r>
              <w:rPr>
                <w:sz w:val="24"/>
                <w:szCs w:val="24"/>
              </w:rPr>
              <w:t xml:space="preserve">               _____________</w:t>
            </w:r>
          </w:p>
          <w:p w:rsidR="00F67CC3" w:rsidRPr="00C22D91" w:rsidRDefault="00F67CC3" w:rsidP="00500A36">
            <w:pPr>
              <w:tabs>
                <w:tab w:val="left" w:pos="6375"/>
              </w:tabs>
              <w:rPr>
                <w:sz w:val="24"/>
                <w:szCs w:val="24"/>
              </w:rPr>
            </w:pPr>
          </w:p>
        </w:tc>
      </w:tr>
      <w:tr w:rsidR="00F67CC3" w:rsidTr="00500A36">
        <w:tc>
          <w:tcPr>
            <w:tcW w:w="4219" w:type="dxa"/>
          </w:tcPr>
          <w:p w:rsidR="00F67CC3" w:rsidRPr="00C22D91" w:rsidRDefault="00F67CC3" w:rsidP="00500A36">
            <w:pPr>
              <w:tabs>
                <w:tab w:val="left" w:pos="6375"/>
              </w:tabs>
              <w:rPr>
                <w:sz w:val="24"/>
                <w:szCs w:val="24"/>
              </w:rPr>
            </w:pPr>
            <w:r w:rsidRPr="00C22D91">
              <w:rPr>
                <w:sz w:val="24"/>
                <w:szCs w:val="24"/>
              </w:rPr>
              <w:t xml:space="preserve">Дата проверки:              </w:t>
            </w:r>
            <w:r>
              <w:rPr>
                <w:sz w:val="24"/>
                <w:szCs w:val="24"/>
              </w:rPr>
              <w:t xml:space="preserve">  ___________</w:t>
            </w:r>
          </w:p>
        </w:tc>
        <w:tc>
          <w:tcPr>
            <w:tcW w:w="5670" w:type="dxa"/>
          </w:tcPr>
          <w:p w:rsidR="00F67CC3" w:rsidRDefault="00F67CC3" w:rsidP="00500A36">
            <w:pPr>
              <w:tabs>
                <w:tab w:val="left" w:pos="6375"/>
              </w:tabs>
              <w:rPr>
                <w:sz w:val="24"/>
                <w:szCs w:val="24"/>
              </w:rPr>
            </w:pPr>
            <w:r w:rsidRPr="00C22D91">
              <w:rPr>
                <w:sz w:val="24"/>
                <w:szCs w:val="24"/>
              </w:rPr>
              <w:t xml:space="preserve">Дата проверки:                      </w:t>
            </w:r>
            <w:r>
              <w:rPr>
                <w:sz w:val="24"/>
                <w:szCs w:val="24"/>
              </w:rPr>
              <w:t xml:space="preserve">               _____________</w:t>
            </w:r>
          </w:p>
          <w:p w:rsidR="00F67CC3" w:rsidRPr="00C22D91" w:rsidRDefault="00F67CC3" w:rsidP="00500A36">
            <w:pPr>
              <w:tabs>
                <w:tab w:val="left" w:pos="6375"/>
              </w:tabs>
              <w:rPr>
                <w:sz w:val="24"/>
                <w:szCs w:val="24"/>
              </w:rPr>
            </w:pPr>
          </w:p>
        </w:tc>
      </w:tr>
      <w:tr w:rsidR="00F67CC3" w:rsidTr="00500A36">
        <w:tc>
          <w:tcPr>
            <w:tcW w:w="4219" w:type="dxa"/>
          </w:tcPr>
          <w:p w:rsidR="00F67CC3" w:rsidRPr="00C22D91" w:rsidRDefault="00F67CC3" w:rsidP="00500A36">
            <w:pPr>
              <w:tabs>
                <w:tab w:val="left" w:pos="6375"/>
              </w:tabs>
              <w:rPr>
                <w:sz w:val="24"/>
                <w:szCs w:val="24"/>
              </w:rPr>
            </w:pPr>
            <w:r w:rsidRPr="00C22D91">
              <w:rPr>
                <w:sz w:val="24"/>
                <w:szCs w:val="24"/>
              </w:rPr>
              <w:t>Подпись преподавателя: ___________</w:t>
            </w:r>
          </w:p>
        </w:tc>
        <w:tc>
          <w:tcPr>
            <w:tcW w:w="5670" w:type="dxa"/>
          </w:tcPr>
          <w:p w:rsidR="00F67CC3" w:rsidRDefault="00F67CC3" w:rsidP="00500A36">
            <w:pPr>
              <w:tabs>
                <w:tab w:val="left" w:pos="6375"/>
              </w:tabs>
              <w:rPr>
                <w:sz w:val="24"/>
                <w:szCs w:val="24"/>
              </w:rPr>
            </w:pPr>
            <w:r w:rsidRPr="00C22D91">
              <w:rPr>
                <w:sz w:val="24"/>
                <w:szCs w:val="24"/>
              </w:rPr>
              <w:t xml:space="preserve">Подпись преподавателя:      </w:t>
            </w:r>
            <w:r>
              <w:rPr>
                <w:sz w:val="24"/>
                <w:szCs w:val="24"/>
              </w:rPr>
              <w:t xml:space="preserve">                _____________</w:t>
            </w:r>
          </w:p>
          <w:p w:rsidR="00F67CC3" w:rsidRPr="00C22D91" w:rsidRDefault="00F67CC3" w:rsidP="00500A36">
            <w:pPr>
              <w:tabs>
                <w:tab w:val="left" w:pos="6375"/>
              </w:tabs>
              <w:rPr>
                <w:sz w:val="24"/>
                <w:szCs w:val="24"/>
              </w:rPr>
            </w:pPr>
          </w:p>
        </w:tc>
      </w:tr>
    </w:tbl>
    <w:p w:rsidR="00F67CC3" w:rsidRDefault="00F67CC3" w:rsidP="00F67CC3">
      <w:pPr>
        <w:shd w:val="clear" w:color="auto" w:fill="FFFFFF" w:themeFill="background1"/>
        <w:jc w:val="center"/>
        <w:rPr>
          <w:sz w:val="28"/>
          <w:szCs w:val="28"/>
          <w:lang w:eastAsia="ru-RU"/>
        </w:rPr>
      </w:pPr>
    </w:p>
    <w:p w:rsidR="00F67CC3" w:rsidRDefault="00F67CC3" w:rsidP="00F67CC3">
      <w:pPr>
        <w:shd w:val="clear" w:color="auto" w:fill="FFFFFF" w:themeFill="background1"/>
        <w:jc w:val="center"/>
        <w:rPr>
          <w:b/>
          <w:sz w:val="28"/>
          <w:szCs w:val="28"/>
          <w:lang w:eastAsia="ru-RU"/>
        </w:rPr>
      </w:pPr>
    </w:p>
    <w:p w:rsidR="00F67CC3" w:rsidRDefault="00F67CC3" w:rsidP="00F67CC3">
      <w:pPr>
        <w:jc w:val="right"/>
      </w:pPr>
    </w:p>
    <w:p w:rsidR="005122E5" w:rsidRDefault="005122E5" w:rsidP="00F67CC3">
      <w:pPr>
        <w:jc w:val="right"/>
      </w:pPr>
    </w:p>
    <w:p w:rsidR="005122E5" w:rsidRDefault="005122E5" w:rsidP="00F67CC3">
      <w:pPr>
        <w:jc w:val="right"/>
      </w:pPr>
    </w:p>
    <w:p w:rsidR="005122E5" w:rsidRDefault="005122E5" w:rsidP="00F67CC3">
      <w:pPr>
        <w:jc w:val="right"/>
      </w:pPr>
    </w:p>
    <w:p w:rsidR="005122E5" w:rsidRDefault="005122E5" w:rsidP="00F67CC3">
      <w:pPr>
        <w:jc w:val="right"/>
      </w:pPr>
    </w:p>
    <w:p w:rsidR="005122E5" w:rsidRPr="00543CB8" w:rsidRDefault="005122E5" w:rsidP="005122E5">
      <w:pPr>
        <w:autoSpaceDE w:val="0"/>
        <w:snapToGrid w:val="0"/>
        <w:jc w:val="center"/>
        <w:rPr>
          <w:b/>
        </w:rPr>
      </w:pPr>
      <w:r w:rsidRPr="00543CB8">
        <w:rPr>
          <w:b/>
        </w:rPr>
        <w:lastRenderedPageBreak/>
        <w:t>Примерные вопросы к экзамену по ОГСЭ.02 История</w:t>
      </w:r>
    </w:p>
    <w:p w:rsidR="005122E5" w:rsidRDefault="005122E5" w:rsidP="005122E5">
      <w:pPr>
        <w:autoSpaceDE w:val="0"/>
        <w:snapToGrid w:val="0"/>
        <w:jc w:val="center"/>
      </w:pPr>
    </w:p>
    <w:p w:rsidR="005122E5" w:rsidRPr="00B448BC" w:rsidRDefault="005122E5" w:rsidP="005122E5">
      <w:pPr>
        <w:pStyle w:val="a7"/>
        <w:spacing w:before="0" w:beforeAutospacing="0" w:after="0" w:afterAutospacing="0"/>
      </w:pPr>
      <w:r w:rsidRPr="00B448BC">
        <w:t>1.Послевоенное устройство мира. Решения Потсдамской конференции.</w:t>
      </w:r>
    </w:p>
    <w:p w:rsidR="005122E5" w:rsidRPr="00B448BC" w:rsidRDefault="005122E5" w:rsidP="005122E5">
      <w:pPr>
        <w:pStyle w:val="a7"/>
        <w:spacing w:before="0" w:beforeAutospacing="0" w:after="0" w:afterAutospacing="0"/>
      </w:pPr>
      <w:r w:rsidRPr="00B448BC">
        <w:t>2. СССР в условиях перехода от войны к миру. Восстановление народного хозяйства в 1945-1955 гг.</w:t>
      </w:r>
    </w:p>
    <w:p w:rsidR="005122E5" w:rsidRPr="00B448BC" w:rsidRDefault="005122E5" w:rsidP="005122E5">
      <w:pPr>
        <w:pStyle w:val="a7"/>
        <w:spacing w:before="0" w:beforeAutospacing="0" w:after="0" w:afterAutospacing="0" w:line="315" w:lineRule="atLeast"/>
      </w:pPr>
      <w:r w:rsidRPr="00B448BC">
        <w:t>3. Холодная война. Понятие, причины, этапы.</w:t>
      </w:r>
    </w:p>
    <w:p w:rsidR="005122E5" w:rsidRPr="00B448BC" w:rsidRDefault="005122E5" w:rsidP="005122E5">
      <w:pPr>
        <w:pStyle w:val="a7"/>
        <w:spacing w:before="0" w:beforeAutospacing="0" w:after="0" w:afterAutospacing="0"/>
      </w:pPr>
      <w:r w:rsidRPr="00B448BC">
        <w:t>4. Ведущие капиталистические страны после II мировой войны.</w:t>
      </w:r>
    </w:p>
    <w:p w:rsidR="005122E5" w:rsidRPr="00B448BC" w:rsidRDefault="005122E5" w:rsidP="005122E5">
      <w:pPr>
        <w:pStyle w:val="a7"/>
        <w:spacing w:before="0" w:beforeAutospacing="0" w:after="0" w:afterAutospacing="0"/>
      </w:pPr>
      <w:r w:rsidRPr="00B448BC">
        <w:t>5. Строительство социализма в странах Восточной Европы.</w:t>
      </w:r>
    </w:p>
    <w:p w:rsidR="005122E5" w:rsidRPr="00B448BC" w:rsidRDefault="005122E5" w:rsidP="005122E5">
      <w:pPr>
        <w:pStyle w:val="a7"/>
        <w:spacing w:before="0" w:beforeAutospacing="0" w:after="0" w:afterAutospacing="0"/>
      </w:pPr>
      <w:r w:rsidRPr="00B448BC">
        <w:t>6. Крушение колониальной системы .</w:t>
      </w:r>
    </w:p>
    <w:p w:rsidR="005122E5" w:rsidRPr="00B448BC" w:rsidRDefault="005122E5" w:rsidP="005122E5">
      <w:pPr>
        <w:pStyle w:val="a7"/>
        <w:spacing w:before="0" w:beforeAutospacing="0" w:after="0" w:afterAutospacing="0"/>
      </w:pPr>
      <w:r w:rsidRPr="00B448BC">
        <w:t>7. Борьба за власть после смерти И.В. Сталина. XX съезд КПСС.</w:t>
      </w:r>
    </w:p>
    <w:p w:rsidR="005122E5" w:rsidRPr="00B448BC" w:rsidRDefault="005122E5" w:rsidP="005122E5">
      <w:pPr>
        <w:pStyle w:val="a7"/>
        <w:spacing w:before="0" w:beforeAutospacing="0" w:after="0" w:afterAutospacing="0"/>
      </w:pPr>
      <w:r w:rsidRPr="00B448BC">
        <w:t>8. Политика Н.С. Хрущёва. Развитие народного хозяйства.</w:t>
      </w:r>
    </w:p>
    <w:p w:rsidR="005122E5" w:rsidRPr="00B448BC" w:rsidRDefault="005122E5" w:rsidP="005122E5">
      <w:pPr>
        <w:pStyle w:val="a7"/>
        <w:spacing w:before="0" w:beforeAutospacing="0" w:after="0" w:afterAutospacing="0"/>
      </w:pPr>
      <w:r w:rsidRPr="00B448BC">
        <w:t>9. Развитие культуры в послевоенные годы.</w:t>
      </w:r>
    </w:p>
    <w:p w:rsidR="005122E5" w:rsidRPr="00B448BC" w:rsidRDefault="005122E5" w:rsidP="005122E5">
      <w:pPr>
        <w:pStyle w:val="a7"/>
        <w:spacing w:before="0" w:beforeAutospacing="0" w:after="0" w:afterAutospacing="0"/>
      </w:pPr>
      <w:r w:rsidRPr="00B448BC">
        <w:t>10. Экономика «развитого социализма». Реформа 1965 г. и её последствия.</w:t>
      </w:r>
    </w:p>
    <w:p w:rsidR="005122E5" w:rsidRPr="00B448BC" w:rsidRDefault="005122E5" w:rsidP="005122E5">
      <w:pPr>
        <w:pStyle w:val="a7"/>
        <w:spacing w:before="0" w:beforeAutospacing="0" w:after="0" w:afterAutospacing="0"/>
      </w:pPr>
      <w:r w:rsidRPr="00B448BC">
        <w:t>11. Внешняя и внутренняя политика СССР в 70-е - середине 80-х гг.: успехи и просчеты.</w:t>
      </w:r>
    </w:p>
    <w:p w:rsidR="005122E5" w:rsidRPr="00B448BC" w:rsidRDefault="005122E5" w:rsidP="005122E5">
      <w:pPr>
        <w:pStyle w:val="a7"/>
        <w:spacing w:before="0" w:beforeAutospacing="0" w:after="0" w:afterAutospacing="0" w:line="210" w:lineRule="atLeast"/>
      </w:pPr>
      <w:r w:rsidRPr="00B448BC">
        <w:t>12. Экономическая политика М.С. Горбачева курса на ускорение. Поиск путей модернизации СССР.</w:t>
      </w:r>
    </w:p>
    <w:p w:rsidR="005122E5" w:rsidRPr="00B448BC" w:rsidRDefault="005122E5" w:rsidP="005122E5">
      <w:pPr>
        <w:pStyle w:val="a7"/>
        <w:spacing w:before="0" w:beforeAutospacing="0" w:after="0" w:afterAutospacing="0" w:line="315" w:lineRule="atLeast"/>
      </w:pPr>
      <w:r w:rsidRPr="00B448BC">
        <w:t>13. Внешняя политика СССР периода «перестройки».</w:t>
      </w:r>
    </w:p>
    <w:p w:rsidR="005122E5" w:rsidRPr="00B448BC" w:rsidRDefault="005122E5" w:rsidP="005122E5">
      <w:pPr>
        <w:pStyle w:val="a7"/>
        <w:spacing w:before="0" w:beforeAutospacing="0" w:after="0" w:afterAutospacing="0" w:line="315" w:lineRule="atLeast"/>
      </w:pPr>
      <w:r w:rsidRPr="00B448BC">
        <w:t>14. Политика гласности и ее последствия. Распад СССР.</w:t>
      </w:r>
    </w:p>
    <w:p w:rsidR="005122E5" w:rsidRPr="00B448BC" w:rsidRDefault="005122E5" w:rsidP="005122E5">
      <w:pPr>
        <w:pStyle w:val="a7"/>
        <w:spacing w:before="0" w:beforeAutospacing="0" w:after="0" w:afterAutospacing="0" w:line="315" w:lineRule="atLeast"/>
      </w:pPr>
      <w:r w:rsidRPr="00B448BC">
        <w:t>15. Российская экономика на пути к рынку. Курс реформ: опыт «шоковой терапии» и приватизация.</w:t>
      </w:r>
    </w:p>
    <w:p w:rsidR="005122E5" w:rsidRPr="00B448BC" w:rsidRDefault="005122E5" w:rsidP="005122E5">
      <w:pPr>
        <w:pStyle w:val="a7"/>
        <w:spacing w:before="0" w:beforeAutospacing="0" w:after="0" w:afterAutospacing="0"/>
      </w:pPr>
      <w:r w:rsidRPr="00B448BC">
        <w:t>16. Общественно - политическое развитие России в конце XX в.</w:t>
      </w:r>
    </w:p>
    <w:p w:rsidR="005122E5" w:rsidRPr="00B448BC" w:rsidRDefault="005122E5" w:rsidP="005122E5">
      <w:pPr>
        <w:pStyle w:val="a7"/>
        <w:spacing w:before="0" w:beforeAutospacing="0" w:after="0" w:afterAutospacing="0"/>
      </w:pPr>
      <w:r w:rsidRPr="00B448BC">
        <w:t>17. Россия на пути суверенного развития. Строительство новой федерации.</w:t>
      </w:r>
    </w:p>
    <w:p w:rsidR="005122E5" w:rsidRPr="00B448BC" w:rsidRDefault="005122E5" w:rsidP="005122E5">
      <w:pPr>
        <w:pStyle w:val="a7"/>
        <w:spacing w:before="0" w:beforeAutospacing="0" w:after="0" w:afterAutospacing="0"/>
      </w:pPr>
      <w:r w:rsidRPr="00B448BC">
        <w:t>18. Россия на международной арене в конце XX - начале XXI в.</w:t>
      </w:r>
    </w:p>
    <w:p w:rsidR="005122E5" w:rsidRPr="00B448BC" w:rsidRDefault="005122E5" w:rsidP="005122E5">
      <w:pPr>
        <w:pStyle w:val="a7"/>
        <w:spacing w:before="0" w:beforeAutospacing="0" w:after="0" w:afterAutospacing="0"/>
      </w:pPr>
      <w:r w:rsidRPr="00B448BC">
        <w:t>19. Социально-экономическое развитие РФ в начале XXI (Национальные проекты).</w:t>
      </w:r>
    </w:p>
    <w:p w:rsidR="005122E5" w:rsidRPr="00B448BC" w:rsidRDefault="005122E5" w:rsidP="005122E5">
      <w:pPr>
        <w:pStyle w:val="a7"/>
        <w:spacing w:before="0" w:beforeAutospacing="0" w:after="0" w:afterAutospacing="0"/>
      </w:pPr>
      <w:r w:rsidRPr="00B448BC">
        <w:t>20. Культура России в конце XX - начале XXI в.</w:t>
      </w:r>
    </w:p>
    <w:p w:rsidR="005122E5" w:rsidRPr="00B448BC" w:rsidRDefault="005122E5" w:rsidP="005122E5">
      <w:pPr>
        <w:pStyle w:val="a7"/>
        <w:spacing w:before="0" w:beforeAutospacing="0" w:after="0" w:afterAutospacing="0"/>
      </w:pPr>
      <w:r w:rsidRPr="00B448BC">
        <w:t>21. Российская Федерация на современном этапе («майские» указы Президента РФ).</w:t>
      </w:r>
    </w:p>
    <w:p w:rsidR="005122E5" w:rsidRPr="00B448BC" w:rsidRDefault="005122E5" w:rsidP="005122E5">
      <w:pPr>
        <w:pStyle w:val="a7"/>
        <w:spacing w:before="0" w:beforeAutospacing="0" w:after="0" w:afterAutospacing="0"/>
      </w:pPr>
      <w:r w:rsidRPr="00B448BC">
        <w:t>22. Глобальные проблемы современности и мировое сообщество в начале XXI .</w:t>
      </w:r>
    </w:p>
    <w:p w:rsidR="005122E5" w:rsidRPr="00B448BC" w:rsidRDefault="005122E5" w:rsidP="005122E5">
      <w:pPr>
        <w:autoSpaceDE w:val="0"/>
        <w:snapToGrid w:val="0"/>
      </w:pPr>
    </w:p>
    <w:p w:rsidR="005122E5" w:rsidRPr="00B448BC" w:rsidRDefault="005122E5" w:rsidP="005122E5">
      <w:pPr>
        <w:autoSpaceDE w:val="0"/>
        <w:snapToGrid w:val="0"/>
      </w:pPr>
    </w:p>
    <w:p w:rsidR="005122E5" w:rsidRPr="00881A56" w:rsidRDefault="005122E5" w:rsidP="00F67CC3">
      <w:pPr>
        <w:jc w:val="right"/>
      </w:pPr>
      <w:bookmarkStart w:id="0" w:name="_GoBack"/>
      <w:bookmarkEnd w:id="0"/>
    </w:p>
    <w:sectPr w:rsidR="005122E5" w:rsidRPr="00881A56" w:rsidSect="003D2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A2A"/>
    <w:multiLevelType w:val="hybridMultilevel"/>
    <w:tmpl w:val="2C869ED6"/>
    <w:lvl w:ilvl="0" w:tplc="C7DCB8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A7529"/>
    <w:multiLevelType w:val="hybridMultilevel"/>
    <w:tmpl w:val="445A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520DE"/>
    <w:multiLevelType w:val="hybridMultilevel"/>
    <w:tmpl w:val="EC8A24CE"/>
    <w:lvl w:ilvl="0" w:tplc="EDB02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6D4B7A"/>
    <w:multiLevelType w:val="hybridMultilevel"/>
    <w:tmpl w:val="BBE4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62977"/>
    <w:multiLevelType w:val="hybridMultilevel"/>
    <w:tmpl w:val="5920BDC4"/>
    <w:lvl w:ilvl="0" w:tplc="12A227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EA631D"/>
    <w:multiLevelType w:val="hybridMultilevel"/>
    <w:tmpl w:val="00422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A5E40"/>
    <w:multiLevelType w:val="hybridMultilevel"/>
    <w:tmpl w:val="58B69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8D75F8"/>
    <w:multiLevelType w:val="hybridMultilevel"/>
    <w:tmpl w:val="8A02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C84F31"/>
    <w:multiLevelType w:val="hybridMultilevel"/>
    <w:tmpl w:val="1F883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097049"/>
    <w:multiLevelType w:val="hybridMultilevel"/>
    <w:tmpl w:val="0AB6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B5158D"/>
    <w:multiLevelType w:val="hybridMultilevel"/>
    <w:tmpl w:val="F4F4D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246463"/>
    <w:multiLevelType w:val="hybridMultilevel"/>
    <w:tmpl w:val="54549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B675E"/>
    <w:multiLevelType w:val="hybridMultilevel"/>
    <w:tmpl w:val="738A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2"/>
  </w:num>
  <w:num w:numId="5">
    <w:abstractNumId w:val="7"/>
  </w:num>
  <w:num w:numId="6">
    <w:abstractNumId w:val="10"/>
  </w:num>
  <w:num w:numId="7">
    <w:abstractNumId w:val="3"/>
  </w:num>
  <w:num w:numId="8">
    <w:abstractNumId w:val="9"/>
  </w:num>
  <w:num w:numId="9">
    <w:abstractNumId w:val="12"/>
  </w:num>
  <w:num w:numId="10">
    <w:abstractNumId w:val="5"/>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1A56"/>
    <w:rsid w:val="002E49B8"/>
    <w:rsid w:val="003D2D45"/>
    <w:rsid w:val="005122E5"/>
    <w:rsid w:val="00740170"/>
    <w:rsid w:val="007B226B"/>
    <w:rsid w:val="007E2DC7"/>
    <w:rsid w:val="00881A56"/>
    <w:rsid w:val="00EB758A"/>
    <w:rsid w:val="00F67CC3"/>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5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A56"/>
    <w:pPr>
      <w:ind w:left="720"/>
      <w:contextualSpacing/>
    </w:pPr>
  </w:style>
  <w:style w:type="character" w:styleId="a4">
    <w:name w:val="Hyperlink"/>
    <w:basedOn w:val="a0"/>
    <w:uiPriority w:val="99"/>
    <w:unhideWhenUsed/>
    <w:rsid w:val="00881A56"/>
    <w:rPr>
      <w:color w:val="0000FF"/>
      <w:u w:val="single"/>
    </w:rPr>
  </w:style>
  <w:style w:type="paragraph" w:styleId="a5">
    <w:name w:val="Body Text"/>
    <w:basedOn w:val="a"/>
    <w:link w:val="a6"/>
    <w:rsid w:val="00881A56"/>
    <w:pPr>
      <w:suppressAutoHyphens w:val="0"/>
      <w:spacing w:after="120"/>
    </w:pPr>
    <w:rPr>
      <w:lang w:eastAsia="ru-RU"/>
    </w:rPr>
  </w:style>
  <w:style w:type="character" w:customStyle="1" w:styleId="a6">
    <w:name w:val="Основной текст Знак"/>
    <w:basedOn w:val="a0"/>
    <w:link w:val="a5"/>
    <w:rsid w:val="00881A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A56"/>
  </w:style>
  <w:style w:type="paragraph" w:styleId="a7">
    <w:name w:val="Normal (Web)"/>
    <w:basedOn w:val="a"/>
    <w:uiPriority w:val="99"/>
    <w:unhideWhenUsed/>
    <w:rsid w:val="00881A56"/>
    <w:pPr>
      <w:suppressAutoHyphens w:val="0"/>
      <w:spacing w:before="100" w:beforeAutospacing="1" w:after="100" w:afterAutospacing="1"/>
    </w:pPr>
    <w:rPr>
      <w:lang w:eastAsia="ru-RU"/>
    </w:rPr>
  </w:style>
  <w:style w:type="character" w:customStyle="1" w:styleId="c1">
    <w:name w:val="c1"/>
    <w:basedOn w:val="a0"/>
    <w:rsid w:val="00881A56"/>
  </w:style>
  <w:style w:type="paragraph" w:styleId="a8">
    <w:name w:val="No Spacing"/>
    <w:uiPriority w:val="1"/>
    <w:qFormat/>
    <w:rsid w:val="00F67CC3"/>
    <w:pPr>
      <w:spacing w:after="0" w:line="240" w:lineRule="auto"/>
    </w:pPr>
  </w:style>
  <w:style w:type="table" w:styleId="a9">
    <w:name w:val="Table Grid"/>
    <w:basedOn w:val="a1"/>
    <w:uiPriority w:val="39"/>
    <w:rsid w:val="00F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obshestvoznanie/8.html" TargetMode="External"/><Relationship Id="rId13" Type="http://schemas.openxmlformats.org/officeDocument/2006/relationships/hyperlink" Target="http://www.vlibrary.ru/" TargetMode="External"/><Relationship Id="rId3" Type="http://schemas.openxmlformats.org/officeDocument/2006/relationships/styles" Target="styles.xml"/><Relationship Id="rId7" Type="http://schemas.openxmlformats.org/officeDocument/2006/relationships/hyperlink" Target="http://www.prosv.ru/umk/obshestvoznanie/8.html" TargetMode="External"/><Relationship Id="rId12" Type="http://schemas.openxmlformats.org/officeDocument/2006/relationships/hyperlink" Target="http://www.alleng.ru/edu/inform.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edu/" TargetMode="External"/><Relationship Id="rId4" Type="http://schemas.microsoft.com/office/2007/relationships/stylesWithEffects" Target="stylesWithEffects.xml"/><Relationship Id="rId9" Type="http://schemas.openxmlformats.org/officeDocument/2006/relationships/hyperlink" Target="http://www.bas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5AB7-3EA6-4D8D-A776-D025C6C6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3</cp:revision>
  <dcterms:created xsi:type="dcterms:W3CDTF">2022-02-07T16:59:00Z</dcterms:created>
  <dcterms:modified xsi:type="dcterms:W3CDTF">2022-02-09T13:29:00Z</dcterms:modified>
</cp:coreProperties>
</file>