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B0" w:rsidRDefault="00DA68B0" w:rsidP="00DA68B0">
      <w:pPr>
        <w:spacing w:after="3" w:line="269" w:lineRule="auto"/>
        <w:ind w:left="287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РАБОЧИМ ПРОГРАММАМ </w:t>
      </w:r>
    </w:p>
    <w:p w:rsidR="00DA68B0" w:rsidRDefault="00DA68B0" w:rsidP="00DA68B0">
      <w:pPr>
        <w:spacing w:after="50" w:line="269" w:lineRule="auto"/>
        <w:ind w:left="43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DA68B0" w:rsidRDefault="00DA68B0" w:rsidP="00DA68B0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68B0" w:rsidRDefault="00DA68B0" w:rsidP="00DA68B0">
      <w:pPr>
        <w:spacing w:after="3" w:line="269" w:lineRule="auto"/>
        <w:ind w:left="-5" w:hanging="10"/>
        <w:jc w:val="both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ОП.04 Основы геодезии </w:t>
      </w:r>
    </w:p>
    <w:bookmarkEnd w:id="0"/>
    <w:p w:rsidR="00DA68B0" w:rsidRDefault="00DA68B0" w:rsidP="00DA68B0">
      <w:pPr>
        <w:spacing w:after="5" w:line="267" w:lineRule="auto"/>
        <w:ind w:left="399" w:hanging="5"/>
      </w:pP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 </w:t>
      </w:r>
    </w:p>
    <w:p w:rsidR="00DA68B0" w:rsidRDefault="00DA68B0" w:rsidP="00DA68B0">
      <w:pPr>
        <w:spacing w:after="5" w:line="267" w:lineRule="auto"/>
        <w:ind w:left="-15" w:firstLine="461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Программы подготовки специалистов среднего звена (далее ППССЗ) в соответствии с ФГОС по специальности </w:t>
      </w:r>
    </w:p>
    <w:p w:rsidR="00DA68B0" w:rsidRDefault="00DA68B0" w:rsidP="00DA68B0">
      <w:pPr>
        <w:spacing w:after="5" w:line="267" w:lineRule="auto"/>
        <w:ind w:left="379" w:right="2028" w:hanging="394"/>
      </w:pPr>
      <w:r>
        <w:rPr>
          <w:rFonts w:ascii="Times New Roman" w:eastAsia="Times New Roman" w:hAnsi="Times New Roman" w:cs="Times New Roman"/>
          <w:sz w:val="24"/>
        </w:rPr>
        <w:t xml:space="preserve">СПО 08.02.01 Строительство и эксплуатация зданий и сооружений Место дисциплины в структуре ППССЗ: </w:t>
      </w:r>
    </w:p>
    <w:p w:rsidR="00DA68B0" w:rsidRDefault="00DA68B0" w:rsidP="00DA68B0">
      <w:pPr>
        <w:spacing w:after="5" w:line="267" w:lineRule="auto"/>
        <w:ind w:left="-10" w:right="89" w:hanging="5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относится к общепрофессиональным дисциплинам профессионального цикла. </w:t>
      </w:r>
    </w:p>
    <w:p w:rsidR="00DA68B0" w:rsidRDefault="00DA68B0" w:rsidP="00DA68B0">
      <w:pPr>
        <w:spacing w:after="232" w:line="267" w:lineRule="auto"/>
        <w:ind w:left="-15" w:right="855" w:firstLine="514"/>
      </w:pPr>
      <w:r>
        <w:rPr>
          <w:rFonts w:ascii="Times New Roman" w:eastAsia="Times New Roman" w:hAnsi="Times New Roman" w:cs="Times New Roman"/>
          <w:sz w:val="24"/>
        </w:rPr>
        <w:t xml:space="preserve">Цели и задачи дисциплины - требования к результатам освоения дисциплины: В результате освоения дисциплины обучающийся должен: </w:t>
      </w:r>
    </w:p>
    <w:p w:rsidR="00DA68B0" w:rsidRDefault="00DA68B0" w:rsidP="00DA68B0">
      <w:pPr>
        <w:spacing w:after="40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уметь: </w:t>
      </w:r>
    </w:p>
    <w:p w:rsidR="00DA68B0" w:rsidRDefault="00DA68B0" w:rsidP="00DA68B0">
      <w:pPr>
        <w:spacing w:after="5" w:line="330" w:lineRule="auto"/>
        <w:ind w:left="-379" w:right="582" w:hanging="5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читать ситуации на планах и картах; определять положение линий на местности;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решать задачи на масштабы; решать прямую и обратную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геодезическую задачу; </w:t>
      </w:r>
    </w:p>
    <w:p w:rsidR="00DA68B0" w:rsidRDefault="00DA68B0" w:rsidP="00DA68B0">
      <w:pPr>
        <w:spacing w:after="40" w:line="267" w:lineRule="auto"/>
        <w:ind w:left="-379" w:hanging="5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выносить на строительную площадку элементы стройгенплана; пользоваться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приборами и инструментами, используемыми при измерении линий, углов и </w:t>
      </w:r>
    </w:p>
    <w:p w:rsidR="00DA68B0" w:rsidRDefault="00DA68B0" w:rsidP="00DA68B0">
      <w:pPr>
        <w:tabs>
          <w:tab w:val="center" w:pos="1514"/>
        </w:tabs>
        <w:spacing w:after="80" w:line="267" w:lineRule="auto"/>
        <w:ind w:left="-384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отметок точек; </w:t>
      </w:r>
    </w:p>
    <w:p w:rsidR="00DA68B0" w:rsidRDefault="00DA68B0" w:rsidP="00DA68B0">
      <w:pPr>
        <w:spacing w:after="46" w:line="267" w:lineRule="auto"/>
        <w:ind w:left="29" w:hanging="413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проводить камеральные работы по окончании теодолитной съемки и геометрического нивелирования; знать: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DA68B0" w:rsidRDefault="00DA68B0" w:rsidP="00DA68B0">
      <w:pPr>
        <w:spacing w:after="4" w:line="246" w:lineRule="auto"/>
        <w:ind w:left="764" w:right="88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основные понятие и термины, используемые в геодезии; назначение опорных геодезических сетей; масштабы, условные топографические знаки, точность масштаба; систему плоских прямоугольных координат; </w:t>
      </w:r>
    </w:p>
    <w:p w:rsidR="00DA68B0" w:rsidRDefault="00DA68B0" w:rsidP="00DA68B0">
      <w:pPr>
        <w:spacing w:after="5" w:line="267" w:lineRule="auto"/>
        <w:ind w:left="759" w:hanging="5"/>
      </w:pPr>
      <w:r>
        <w:rPr>
          <w:rFonts w:ascii="Times New Roman" w:eastAsia="Times New Roman" w:hAnsi="Times New Roman" w:cs="Times New Roman"/>
          <w:sz w:val="24"/>
        </w:rPr>
        <w:t xml:space="preserve">приборы и инструменты для измерений: линий, углов и определения превышений; виды геодезических измерений; </w:t>
      </w:r>
    </w:p>
    <w:p w:rsidR="00DA68B0" w:rsidRDefault="00DA68B0" w:rsidP="00DA68B0">
      <w:pPr>
        <w:spacing w:after="222"/>
        <w:ind w:left="686"/>
      </w:pPr>
      <w:r>
        <w:rPr>
          <w:rFonts w:ascii="Times New Roman" w:eastAsia="Times New Roman" w:hAnsi="Times New Roman" w:cs="Times New Roman"/>
        </w:rPr>
        <w:t xml:space="preserve"> </w:t>
      </w:r>
    </w:p>
    <w:p w:rsidR="00DA68B0" w:rsidRDefault="00DA68B0" w:rsidP="00DA68B0">
      <w:pPr>
        <w:spacing w:after="0" w:line="265" w:lineRule="auto"/>
        <w:ind w:left="1484" w:hanging="1342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.4.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68B0" w:rsidRDefault="00DA68B0" w:rsidP="00DA68B0">
      <w:pPr>
        <w:spacing w:after="46"/>
        <w:ind w:left="68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Y="61"/>
        <w:tblW w:w="9633" w:type="dxa"/>
        <w:tblInd w:w="0" w:type="dxa"/>
        <w:tblLook w:val="04A0" w:firstRow="1" w:lastRow="0" w:firstColumn="1" w:lastColumn="0" w:noHBand="0" w:noVBand="1"/>
      </w:tblPr>
      <w:tblGrid>
        <w:gridCol w:w="2380"/>
        <w:gridCol w:w="852"/>
        <w:gridCol w:w="3176"/>
        <w:gridCol w:w="2485"/>
        <w:gridCol w:w="740"/>
      </w:tblGrid>
      <w:tr w:rsidR="00DA68B0" w:rsidTr="008C6BB2">
        <w:trPr>
          <w:trHeight w:val="586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8B0" w:rsidRDefault="00DA68B0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8B0" w:rsidRDefault="00DA68B0" w:rsidP="008C6B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0" w:rsidRDefault="00DA68B0" w:rsidP="008C6BB2">
            <w:pPr>
              <w:tabs>
                <w:tab w:val="right" w:pos="3179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аудиторной</w:t>
            </w:r>
          </w:p>
          <w:p w:rsidR="00DA68B0" w:rsidRDefault="00DA68B0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нагрузки студента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8B0" w:rsidRDefault="00DA68B0" w:rsidP="008C6BB2">
            <w:pPr>
              <w:spacing w:after="40"/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самостоятельной </w:t>
            </w:r>
          </w:p>
          <w:p w:rsidR="00DA68B0" w:rsidRDefault="00DA68B0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студента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8B0" w:rsidRDefault="00DA68B0" w:rsidP="008C6B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</w:t>
            </w:r>
          </w:p>
        </w:tc>
      </w:tr>
      <w:tr w:rsidR="00DA68B0" w:rsidTr="008C6BB2">
        <w:trPr>
          <w:trHeight w:val="293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8B0" w:rsidRDefault="00DA68B0" w:rsidP="008C6BB2">
            <w:pPr>
              <w:tabs>
                <w:tab w:val="center" w:pos="1197"/>
              </w:tabs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8B0" w:rsidRDefault="00DA68B0" w:rsidP="008C6BB2"/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0" w:rsidRDefault="00DA68B0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8B0" w:rsidRDefault="00DA68B0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8B0" w:rsidRDefault="00DA68B0" w:rsidP="008C6BB2"/>
        </w:tc>
      </w:tr>
    </w:tbl>
    <w:p w:rsidR="00DA68B0" w:rsidRDefault="00DA68B0" w:rsidP="00DA68B0">
      <w:pPr>
        <w:spacing w:after="0"/>
        <w:ind w:left="686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DA68B0" w:rsidRDefault="00DA68B0" w:rsidP="00DA68B0">
      <w:pPr>
        <w:spacing w:after="0"/>
        <w:ind w:left="686"/>
      </w:pPr>
      <w:r>
        <w:rPr>
          <w:rFonts w:ascii="Times New Roman" w:eastAsia="Times New Roman" w:hAnsi="Times New Roman" w:cs="Times New Roman"/>
        </w:rPr>
        <w:t xml:space="preserve"> </w:t>
      </w:r>
    </w:p>
    <w:p w:rsidR="00DB4F52" w:rsidRDefault="00DB4F52"/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B0"/>
    <w:rsid w:val="00DA68B0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F0C2"/>
  <w15:chartTrackingRefBased/>
  <w15:docId w15:val="{FE9B1829-484D-46E0-995F-E066C1B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B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A68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2023-12-01T08:33:00Z</dcterms:created>
  <dcterms:modified xsi:type="dcterms:W3CDTF">2023-12-01T08:34:00Z</dcterms:modified>
</cp:coreProperties>
</file>