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60" w:rsidRDefault="00697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1F0560" w:rsidRDefault="00697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F0560" w:rsidRDefault="00697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1F0560" w:rsidRDefault="00697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«Воскресенский колледж»</w:t>
      </w:r>
    </w:p>
    <w:p w:rsidR="001F0560" w:rsidRDefault="001F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F0560" w:rsidRDefault="001F056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дисциплины/модуля</w:t>
      </w: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ОП.03.Техническая механика</w:t>
      </w: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Специальность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08.92.01 «Строительство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эксплуатация зданий и сооружений».</w:t>
      </w:r>
    </w:p>
    <w:p w:rsidR="001F0560" w:rsidRDefault="001F056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560" w:rsidRDefault="0069761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 w:rsidR="001F0560" w:rsidRDefault="001F056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 учебной дисциплины ОП.02 Техническая механика разработана в соответствии с требованиями федерального государственного стандарта среднего профессионального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разования по специальности 08.02.91 Строительство и эксплуатация зданий и сооружений,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10 января  2018  года № 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примерной основной образовательной программы по профессии/спе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циальности 08.02.01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(рег№08.02.01-181228 дата включения в реестр 28.12.2018)</w:t>
      </w: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Цель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:создать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студентов полное представление об общепрофессиональной дисциплине «Техническая механика для  специальности 08.02.016изложить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эдементарную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теорию механи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 абсолютно твердого  ,упругого и реального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тел,основы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расчета простейших конструкций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прочность,жесткость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устойчивость. решить большое число примеров ,приближенных к строительной  практике.</w:t>
      </w: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рамках программы учебной дисциплины обучающимися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и знания</w:t>
      </w: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93"/>
        <w:gridCol w:w="4260"/>
        <w:gridCol w:w="4218"/>
      </w:tblGrid>
      <w:tr w:rsidR="001F0560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1F0560">
        <w:trPr>
          <w:trHeight w:val="615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01-ОК 09</w:t>
            </w:r>
          </w:p>
          <w:p w:rsidR="001F0560" w:rsidRDefault="001F05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ПК.1.3.</w:t>
            </w:r>
          </w:p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ПК4.1,</w:t>
            </w:r>
          </w:p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ПК4.4.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69761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Выполнять расчеты на прочность, жесткость и устойчивость элементов сооружений;</w:t>
            </w:r>
          </w:p>
          <w:p w:rsidR="001F0560" w:rsidRDefault="0069761B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 xml:space="preserve">2.Определять аналитическим и графическим способами </w:t>
            </w:r>
            <w:r>
              <w:rPr>
                <w:rStyle w:val="FontStyle49"/>
                <w:rFonts w:eastAsia="NSimSun"/>
                <w:sz w:val="24"/>
                <w:szCs w:val="24"/>
              </w:rPr>
              <w:t xml:space="preserve">усилия, опорные реакции </w:t>
            </w:r>
            <w:r>
              <w:rPr>
                <w:rStyle w:val="FontStyle49"/>
                <w:rFonts w:eastAsia="NSimSun"/>
                <w:sz w:val="24"/>
                <w:szCs w:val="24"/>
              </w:rPr>
              <w:t>балок, ферм, рам;</w:t>
            </w:r>
          </w:p>
          <w:p w:rsidR="001F0560" w:rsidRDefault="0069761B">
            <w:pPr>
              <w:pStyle w:val="Style32"/>
              <w:widowControl w:val="0"/>
              <w:spacing w:line="360" w:lineRule="auto"/>
            </w:pPr>
            <w:r>
              <w:rPr>
                <w:rStyle w:val="FontStyle49"/>
                <w:sz w:val="24"/>
                <w:szCs w:val="24"/>
              </w:rPr>
              <w:t>3. Определять усилия в стержнях ферм;</w:t>
            </w:r>
          </w:p>
          <w:p w:rsidR="001F0560" w:rsidRDefault="0069761B">
            <w:pPr>
              <w:pStyle w:val="Style32"/>
              <w:widowControl w:val="0"/>
              <w:spacing w:line="360" w:lineRule="auto"/>
            </w:pPr>
            <w:r>
              <w:t xml:space="preserve">4.Строить эпюры нормальных напряжений, изгибающих моментов и </w:t>
            </w:r>
            <w:proofErr w:type="spellStart"/>
            <w:r>
              <w:t>др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69761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Законы механики деформируемого твердого тела, виды деформаций, основные расчеты;</w:t>
            </w:r>
          </w:p>
          <w:p w:rsidR="001F0560" w:rsidRDefault="0069761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2.Определение направления реакции связи;</w:t>
            </w:r>
          </w:p>
          <w:p w:rsidR="001F0560" w:rsidRDefault="0069761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Определе</w:t>
            </w:r>
            <w:r>
              <w:rPr>
                <w:rFonts w:ascii="Times New Roman" w:hAnsi="Times New Roman"/>
              </w:rPr>
              <w:t>ние момента силы относительно точки, его свойства;</w:t>
            </w:r>
          </w:p>
          <w:p w:rsidR="001F0560" w:rsidRDefault="0069761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1F0560" w:rsidRDefault="0069761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Напряжения и деформации, возникающие в строительных элементах при работе под нагрузкой;</w:t>
            </w:r>
          </w:p>
          <w:p w:rsidR="001F0560" w:rsidRDefault="0069761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Моменты инерции простых сечений элементов и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spellEnd"/>
          </w:p>
        </w:tc>
      </w:tr>
      <w:tr w:rsidR="001F0560">
        <w:trPr>
          <w:trHeight w:val="2174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ЛР4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69761B">
            <w:pPr>
              <w:widowControl w:val="0"/>
              <w:jc w:val="both"/>
              <w:rPr>
                <w:rFonts w:ascii="Times New Roman" w:eastAsia="PMingLiU;新細明體" w:hAnsi="Times New Roman" w:cs="Times New Roman"/>
              </w:rPr>
            </w:pPr>
            <w:proofErr w:type="gramStart"/>
            <w:r>
              <w:rPr>
                <w:rFonts w:ascii="Times New Roman" w:eastAsia="PMingLiU;新細明體" w:hAnsi="Times New Roman" w:cs="Times New Roman"/>
              </w:rPr>
              <w:t>1,Проявлять</w:t>
            </w:r>
            <w:proofErr w:type="gramEnd"/>
            <w:r>
              <w:rPr>
                <w:rFonts w:ascii="Times New Roman" w:eastAsia="PMingLiU;新細明體" w:hAnsi="Times New Roman" w:cs="Times New Roman"/>
              </w:rPr>
              <w:t xml:space="preserve"> и</w:t>
            </w:r>
            <w:r>
              <w:rPr>
                <w:rFonts w:ascii="Times New Roman" w:eastAsia="PMingLiU;新細明體" w:hAnsi="Times New Roman" w:cs="Times New Roman"/>
              </w:rPr>
              <w:t xml:space="preserve"> демонстрировать уважение к людям труда, осознавать ценность собственного труда. Стремиться </w:t>
            </w:r>
            <w:proofErr w:type="gramStart"/>
            <w:r>
              <w:rPr>
                <w:rFonts w:ascii="Times New Roman" w:eastAsia="PMingLiU;新細明體" w:hAnsi="Times New Roman" w:cs="Times New Roman"/>
              </w:rPr>
              <w:t>к формирования</w:t>
            </w:r>
            <w:proofErr w:type="gramEnd"/>
            <w:r>
              <w:rPr>
                <w:rFonts w:ascii="Times New Roman" w:eastAsia="PMingLiU;新細明體" w:hAnsi="Times New Roman" w:cs="Times New Roman"/>
              </w:rPr>
              <w:t xml:space="preserve"> в сетевой среде личностно и профессионального конструктивного «цифрового следа»</w:t>
            </w:r>
          </w:p>
          <w:p w:rsidR="001F0560" w:rsidRDefault="001F0560">
            <w:pPr>
              <w:widowControl w:val="0"/>
              <w:spacing w:line="360" w:lineRule="auto"/>
              <w:jc w:val="both"/>
              <w:rPr>
                <w:rFonts w:ascii="Times New Roman" w:eastAsia="PMingLiU;新細明體" w:hAnsi="Times New Roman" w:cs="Times New Roman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1F056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F0560">
        <w:trPr>
          <w:trHeight w:val="1935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ЛР7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69761B">
            <w:pPr>
              <w:widowControl w:val="0"/>
              <w:spacing w:line="360" w:lineRule="auto"/>
              <w:jc w:val="both"/>
              <w:rPr>
                <w:rFonts w:ascii="Times New Roman" w:eastAsia="PMingLiU;新細明體" w:hAnsi="Times New Roman" w:cs="Times New Roman"/>
              </w:rPr>
            </w:pPr>
            <w:proofErr w:type="gramStart"/>
            <w:r>
              <w:rPr>
                <w:rFonts w:ascii="Times New Roman" w:eastAsia="PMingLiU;新細明體" w:hAnsi="Times New Roman" w:cs="Times New Roman"/>
              </w:rPr>
              <w:t>2,Осознавать</w:t>
            </w:r>
            <w:proofErr w:type="gramEnd"/>
            <w:r>
              <w:rPr>
                <w:rFonts w:ascii="Times New Roman" w:eastAsia="PMingLiU;新細明體" w:hAnsi="Times New Roman" w:cs="Times New Roman"/>
              </w:rPr>
              <w:t xml:space="preserve"> приоритетную ценность личности человека; уважать </w:t>
            </w:r>
            <w:r>
              <w:rPr>
                <w:rFonts w:ascii="Times New Roman" w:eastAsia="PMingLiU;新細明體" w:hAnsi="Times New Roman" w:cs="Times New Roman"/>
              </w:rPr>
              <w:t>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1F056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F0560">
        <w:trPr>
          <w:trHeight w:val="1935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60" w:rsidRDefault="006976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ЛР19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69761B">
            <w:pPr>
              <w:widowControl w:val="0"/>
              <w:spacing w:line="360" w:lineRule="auto"/>
              <w:jc w:val="both"/>
              <w:rPr>
                <w:rFonts w:ascii="Times New Roman" w:eastAsia="PMingLiU;新細明體" w:hAnsi="Times New Roman" w:cs="Times New Roman"/>
              </w:rPr>
            </w:pPr>
            <w:r>
              <w:rPr>
                <w:rFonts w:ascii="Times New Roman" w:eastAsia="PMingLiU;新細明體" w:hAnsi="Times New Roman" w:cs="Times New Roman"/>
              </w:rPr>
              <w:t xml:space="preserve">3, </w:t>
            </w:r>
            <w:proofErr w:type="gramStart"/>
            <w:r>
              <w:rPr>
                <w:rFonts w:ascii="Times New Roman" w:eastAsia="PMingLiU;新細明體" w:hAnsi="Times New Roman" w:cs="Times New Roman"/>
              </w:rPr>
              <w:t>Ставить</w:t>
            </w:r>
            <w:proofErr w:type="gramEnd"/>
            <w:r>
              <w:rPr>
                <w:rFonts w:ascii="Times New Roman" w:eastAsia="PMingLiU;新細明體" w:hAnsi="Times New Roman" w:cs="Times New Roman"/>
              </w:rPr>
              <w:t xml:space="preserve"> перед собой образовательные цели под возникающие жизненные задачи, подбирать способы решения и средства развития (в том числе с использованием циф</w:t>
            </w:r>
            <w:r>
              <w:rPr>
                <w:rFonts w:ascii="Times New Roman" w:eastAsia="PMingLiU;新細明體" w:hAnsi="Times New Roman" w:cs="Times New Roman"/>
              </w:rPr>
              <w:t>ровых средств) других необходимых компетенций.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60" w:rsidRDefault="001F056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F0560" w:rsidRDefault="001F0560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Количество часов на изучение дисциплины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Перечисление основных разделов дисциплины (или тематическое планирование с указанием количества часов).</w:t>
      </w: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Раздел  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Механика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 абсолютно твердого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тела</w:t>
      </w:r>
      <w:proofErr w:type="spellEnd"/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2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Механика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 абсолютно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упругого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тела</w:t>
      </w:r>
      <w:proofErr w:type="spellEnd"/>
      <w:proofErr w:type="gramEnd"/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3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Механика реального тела и основы расчета на прочность и жесткость.</w:t>
      </w:r>
    </w:p>
    <w:p w:rsidR="001F0560" w:rsidRDefault="0069761B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6) Периодичность и формы текущего контроля и промежуточной аттестации-зачет по окончании последней темы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часа).</w:t>
      </w:r>
    </w:p>
    <w:p w:rsidR="001F0560" w:rsidRDefault="001F0560">
      <w:pPr>
        <w:rPr>
          <w:rFonts w:ascii="Times New Roman" w:hAnsi="Times New Roman"/>
          <w:sz w:val="24"/>
          <w:szCs w:val="24"/>
        </w:rPr>
      </w:pPr>
    </w:p>
    <w:sectPr w:rsidR="001F056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MingLiU;新細明體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60"/>
    <w:rsid w:val="001F0560"/>
    <w:rsid w:val="006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35CDC-FF6E-4AD0-818F-B3B60F4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8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Style49">
    <w:name w:val="Font Style49"/>
    <w:basedOn w:val="a0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tyle32">
    <w:name w:val="Style32"/>
    <w:basedOn w:val="a"/>
    <w:qFormat/>
    <w:pPr>
      <w:spacing w:line="27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21</cp:revision>
  <dcterms:created xsi:type="dcterms:W3CDTF">2016-02-02T06:32:00Z</dcterms:created>
  <dcterms:modified xsi:type="dcterms:W3CDTF">2024-01-16T06:47:00Z</dcterms:modified>
  <dc:language>ru-RU</dc:language>
</cp:coreProperties>
</file>