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Pr="002B54C5" w:rsidRDefault="002B54C5" w:rsidP="002B5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F7526" w:rsidRDefault="002B54C5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</w:t>
      </w:r>
    </w:p>
    <w:p w:rsidR="002B54C5" w:rsidRDefault="005F7526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ОДБ.0</w:t>
      </w:r>
      <w:r w:rsidR="00D5213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D5213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Математика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B54C5" w:rsidRDefault="005F7526" w:rsidP="007806B5">
      <w:pPr>
        <w:shd w:val="clear" w:color="auto" w:fill="FFFFFF"/>
        <w:spacing w:after="10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Профессия </w:t>
      </w:r>
      <w:r w:rsidR="007806B5" w:rsidRPr="007806B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09.01.03 Мастер по обработке цифровой информации</w:t>
      </w:r>
    </w:p>
    <w:p w:rsidR="005F7526" w:rsidRP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Область применения программы</w:t>
      </w:r>
    </w:p>
    <w:p w:rsidR="00D52131" w:rsidRPr="00D52131" w:rsidRDefault="00D52131" w:rsidP="00D521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ОДБ 04 Математика</w:t>
      </w: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</w:t>
      </w:r>
      <w:r w:rsidRPr="00D52131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среднего общего образования, </w:t>
      </w:r>
      <w:r w:rsidRPr="00D52131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  <w:lang w:eastAsia="ru-RU"/>
        </w:rPr>
        <w:t>Министерством образования и науки РФ от 17 мая 2012 г. N 413 (с дальнейшими изменениями) и примерной программы общеобразовательной учебной дисциплины «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Pr="00D52131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  <w:lang w:eastAsia="ru-RU"/>
        </w:rPr>
        <w:t>»</w:t>
      </w:r>
      <w:r w:rsidRPr="00D52131">
        <w:rPr>
          <w:rFonts w:ascii="Times New Roman" w:eastAsia="Times New Roman" w:hAnsi="Times New Roman" w:cs="Times New Roman"/>
          <w:bCs/>
          <w:i/>
          <w:iCs/>
          <w:color w:val="22272F"/>
          <w:sz w:val="28"/>
          <w:szCs w:val="28"/>
          <w:shd w:val="clear" w:color="auto" w:fill="FFFFFF"/>
          <w:lang w:eastAsia="ru-RU"/>
        </w:rPr>
        <w:t xml:space="preserve">, </w:t>
      </w:r>
      <w:r w:rsidRPr="00D52131">
        <w:rPr>
          <w:rFonts w:ascii="Times New Roman" w:eastAsia="Times New Roman" w:hAnsi="Times New Roman" w:cs="Times New Roman"/>
          <w:bCs/>
          <w:iCs/>
          <w:color w:val="22272F"/>
          <w:sz w:val="28"/>
          <w:szCs w:val="28"/>
          <w:shd w:val="clear" w:color="auto" w:fill="FFFFFF"/>
          <w:lang w:eastAsia="ru-RU"/>
        </w:rPr>
        <w:t xml:space="preserve">рекомендованной Федеральным государственным автономным учреждением </w:t>
      </w:r>
      <w:r w:rsidRPr="00D52131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  <w:lang w:eastAsia="ru-RU"/>
        </w:rPr>
        <w:t>«</w:t>
      </w:r>
      <w:r w:rsidRPr="00D52131">
        <w:rPr>
          <w:rFonts w:ascii="Times New Roman" w:eastAsia="Times New Roman" w:hAnsi="Times New Roman" w:cs="Times New Roman"/>
          <w:bCs/>
          <w:iCs/>
          <w:color w:val="22272F"/>
          <w:sz w:val="28"/>
          <w:szCs w:val="28"/>
          <w:shd w:val="clear" w:color="auto" w:fill="FFFFFF"/>
          <w:lang w:eastAsia="ru-RU"/>
        </w:rPr>
        <w:t>Федеральный институт развития образования</w:t>
      </w:r>
      <w:r w:rsidRPr="00D52131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  <w:lang w:eastAsia="ru-RU"/>
        </w:rPr>
        <w:t>» (</w:t>
      </w:r>
      <w:r w:rsidRPr="00D52131">
        <w:rPr>
          <w:rFonts w:ascii="Times New Roman" w:eastAsia="Times New Roman" w:hAnsi="Times New Roman" w:cs="Times New Roman"/>
          <w:bCs/>
          <w:iCs/>
          <w:color w:val="22272F"/>
          <w:sz w:val="28"/>
          <w:szCs w:val="28"/>
          <w:shd w:val="clear" w:color="auto" w:fill="FFFFFF"/>
          <w:lang w:eastAsia="ru-RU"/>
        </w:rPr>
        <w:t xml:space="preserve">ФГАУ </w:t>
      </w:r>
      <w:r w:rsidRPr="00D52131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  <w:lang w:eastAsia="ru-RU"/>
        </w:rPr>
        <w:t>«</w:t>
      </w:r>
      <w:r w:rsidRPr="00D52131">
        <w:rPr>
          <w:rFonts w:ascii="Times New Roman" w:eastAsia="Times New Roman" w:hAnsi="Times New Roman" w:cs="Times New Roman"/>
          <w:bCs/>
          <w:iCs/>
          <w:color w:val="22272F"/>
          <w:sz w:val="28"/>
          <w:szCs w:val="28"/>
          <w:shd w:val="clear" w:color="auto" w:fill="FFFFFF"/>
          <w:lang w:eastAsia="ru-RU"/>
        </w:rPr>
        <w:t>ФИРО</w:t>
      </w:r>
      <w:r w:rsidRPr="00D52131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  <w:lang w:eastAsia="ru-RU"/>
        </w:rPr>
        <w:t xml:space="preserve">») </w:t>
      </w:r>
      <w:r w:rsidRPr="00D52131">
        <w:rPr>
          <w:rFonts w:ascii="Times New Roman" w:eastAsia="Times New Roman" w:hAnsi="Times New Roman" w:cs="Times New Roman"/>
          <w:bCs/>
          <w:iCs/>
          <w:color w:val="22272F"/>
          <w:sz w:val="28"/>
          <w:szCs w:val="28"/>
          <w:shd w:val="clear" w:color="auto" w:fill="FFFFFF"/>
          <w:lang w:eastAsia="ru-RU"/>
        </w:rPr>
        <w:t>от 21.07.2015 г.</w:t>
      </w:r>
    </w:p>
    <w:p w:rsidR="008769B0" w:rsidRDefault="008769B0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0615" w:rsidRDefault="002B54C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и задачи учебной дисциплины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52131" w:rsidRPr="00D52131" w:rsidRDefault="00D52131" w:rsidP="00D52131">
      <w:pPr>
        <w:shd w:val="clear" w:color="auto" w:fill="FFFFFF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ориентирована на достижение следующих целей:</w:t>
      </w:r>
    </w:p>
    <w:p w:rsidR="00D52131" w:rsidRPr="00D52131" w:rsidRDefault="00D52131" w:rsidP="00D5213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формирование представлений </w:t>
      </w:r>
      <w:r w:rsidRPr="00D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D52131" w:rsidRPr="00D52131" w:rsidRDefault="00D52131" w:rsidP="00D5213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развитие </w:t>
      </w:r>
      <w:r w:rsidRPr="00D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D52131" w:rsidRPr="00D52131" w:rsidRDefault="00D52131" w:rsidP="00D5213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овладение математическими знаниями и умениями, </w:t>
      </w:r>
      <w:r w:rsidRPr="00D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D52131" w:rsidRPr="00D52131" w:rsidRDefault="00D52131" w:rsidP="00D5213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воспитание </w:t>
      </w:r>
      <w:r w:rsidRPr="00D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4F5341" w:rsidRDefault="004F5341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предметные результаты обучения.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содержания учебной дисциплины ОДБ.0</w:t>
      </w:r>
      <w:r w:rsidR="00D5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0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5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атематика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 достижение студентами следующих результатов:  </w:t>
      </w:r>
    </w:p>
    <w:p w:rsid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етапредметных</w:t>
      </w:r>
      <w:proofErr w:type="spellEnd"/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МР1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МР2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МР3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МР4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МР5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МР6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МР7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предметных: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ПР1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ПР2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ПР3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ПР4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ПР5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ПР6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ПР7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ПР8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навыками использования готовых компьютерных программ при решении задач.</w:t>
      </w:r>
      <w:r w:rsidRPr="00D52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Личностные и 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воспитания.</w:t>
      </w:r>
    </w:p>
    <w:p w:rsidR="005F7526" w:rsidRPr="008769B0" w:rsidRDefault="005F7526" w:rsidP="005F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9B0">
        <w:rPr>
          <w:rFonts w:ascii="Times New Roman" w:hAnsi="Times New Roman"/>
          <w:sz w:val="28"/>
          <w:szCs w:val="28"/>
        </w:rPr>
        <w:t xml:space="preserve">Освоение содержания учебной дисциплины </w:t>
      </w:r>
      <w:r w:rsidR="008769B0" w:rsidRPr="0087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ОДБ.0</w:t>
      </w:r>
      <w:r w:rsidR="00960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769B0" w:rsidRPr="0087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1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</w:t>
      </w:r>
      <w:r w:rsidR="008769B0" w:rsidRPr="0087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9B0">
        <w:rPr>
          <w:rFonts w:ascii="Times New Roman" w:hAnsi="Times New Roman"/>
          <w:sz w:val="28"/>
          <w:szCs w:val="28"/>
        </w:rPr>
        <w:t xml:space="preserve">обеспечивает достижение студентами следующих </w:t>
      </w:r>
      <w:r w:rsidRPr="008769B0">
        <w:rPr>
          <w:rFonts w:ascii="Times New Roman" w:hAnsi="Times New Roman"/>
          <w:bCs/>
          <w:sz w:val="28"/>
          <w:szCs w:val="28"/>
        </w:rPr>
        <w:t>результатов</w:t>
      </w:r>
      <w:r w:rsidRPr="008769B0">
        <w:rPr>
          <w:rFonts w:ascii="Times New Roman" w:hAnsi="Times New Roman"/>
          <w:sz w:val="28"/>
          <w:szCs w:val="28"/>
        </w:rPr>
        <w:t xml:space="preserve">:  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 1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 2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понимание значимости математики для научно-технического прогресса, </w:t>
      </w:r>
      <w:proofErr w:type="spellStart"/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 3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будущей профессиональной деятельности, для продолжения образования и самообразования;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 4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ЛР5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 6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готовность и способность к самостоятельной, творческой и ответственной деятельности;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 7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ЛР8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1695" w:rsidRDefault="005F7526" w:rsidP="0022169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воспитания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1695" w:rsidRPr="00221695" w:rsidRDefault="00221695" w:rsidP="00172B1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95">
        <w:rPr>
          <w:rFonts w:ascii="Times New Roman" w:hAnsi="Times New Roman" w:cs="Times New Roman"/>
          <w:b/>
          <w:sz w:val="28"/>
          <w:szCs w:val="28"/>
        </w:rPr>
        <w:t>ЛРВ4</w:t>
      </w:r>
      <w:r>
        <w:rPr>
          <w:rFonts w:ascii="Times New Roman" w:hAnsi="Times New Roman" w:cs="Times New Roman"/>
          <w:sz w:val="28"/>
          <w:szCs w:val="28"/>
        </w:rPr>
        <w:t>:</w:t>
      </w:r>
      <w:r w:rsidR="00172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221695" w:rsidRDefault="00221695" w:rsidP="00221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695">
        <w:rPr>
          <w:rFonts w:ascii="Times New Roman" w:hAnsi="Times New Roman" w:cs="Times New Roman"/>
          <w:b/>
          <w:sz w:val="28"/>
          <w:szCs w:val="28"/>
        </w:rPr>
        <w:t>ЛРВ17</w:t>
      </w:r>
      <w:r>
        <w:rPr>
          <w:rFonts w:ascii="Times New Roman" w:hAnsi="Times New Roman" w:cs="Times New Roman"/>
          <w:sz w:val="28"/>
          <w:szCs w:val="28"/>
        </w:rPr>
        <w:t>:</w:t>
      </w:r>
      <w:r w:rsidR="00172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</w:t>
      </w:r>
    </w:p>
    <w:p w:rsidR="004216E6" w:rsidRPr="004216E6" w:rsidRDefault="002B54C5" w:rsidP="00421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разделов дисциплины:</w:t>
      </w:r>
    </w:p>
    <w:p w:rsidR="00221695" w:rsidRPr="00221695" w:rsidRDefault="00221695" w:rsidP="00221695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221695">
        <w:rPr>
          <w:rFonts w:ascii="Times New Roman" w:hAnsi="Times New Roman"/>
          <w:bCs/>
          <w:sz w:val="28"/>
          <w:szCs w:val="24"/>
        </w:rPr>
        <w:t>Тема 1.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221695">
        <w:rPr>
          <w:rFonts w:ascii="Times New Roman" w:hAnsi="Times New Roman"/>
          <w:bCs/>
          <w:sz w:val="28"/>
          <w:szCs w:val="24"/>
        </w:rPr>
        <w:t xml:space="preserve"> Развитие понятия о числе</w:t>
      </w:r>
    </w:p>
    <w:p w:rsidR="00221695" w:rsidRDefault="00221695" w:rsidP="00221695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221695">
        <w:rPr>
          <w:rFonts w:ascii="Times New Roman" w:hAnsi="Times New Roman"/>
          <w:bCs/>
          <w:sz w:val="28"/>
          <w:szCs w:val="24"/>
        </w:rPr>
        <w:t>Тема 2.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221695">
        <w:rPr>
          <w:rFonts w:ascii="Times New Roman" w:hAnsi="Times New Roman"/>
          <w:bCs/>
          <w:sz w:val="28"/>
          <w:szCs w:val="24"/>
        </w:rPr>
        <w:t>Прямые и плоскости в пространстве</w:t>
      </w:r>
    </w:p>
    <w:p w:rsidR="00221695" w:rsidRDefault="00221695" w:rsidP="00221695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221695">
        <w:rPr>
          <w:rFonts w:ascii="Times New Roman" w:hAnsi="Times New Roman"/>
          <w:bCs/>
          <w:sz w:val="28"/>
          <w:szCs w:val="24"/>
        </w:rPr>
        <w:t>Тема 3.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221695">
        <w:rPr>
          <w:rFonts w:ascii="Times New Roman" w:hAnsi="Times New Roman"/>
          <w:bCs/>
          <w:sz w:val="28"/>
          <w:szCs w:val="24"/>
        </w:rPr>
        <w:t>Координаты и векторы</w:t>
      </w:r>
    </w:p>
    <w:p w:rsidR="00221695" w:rsidRDefault="00221695" w:rsidP="00221695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221695">
        <w:rPr>
          <w:rFonts w:ascii="Times New Roman" w:hAnsi="Times New Roman"/>
          <w:bCs/>
          <w:sz w:val="28"/>
          <w:szCs w:val="24"/>
        </w:rPr>
        <w:t>Тема 4.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221695">
        <w:rPr>
          <w:rFonts w:ascii="Times New Roman" w:hAnsi="Times New Roman"/>
          <w:bCs/>
          <w:sz w:val="28"/>
          <w:szCs w:val="24"/>
        </w:rPr>
        <w:t>Многогранники.</w:t>
      </w:r>
    </w:p>
    <w:p w:rsidR="00221695" w:rsidRDefault="00221695" w:rsidP="00221695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221695">
        <w:rPr>
          <w:rFonts w:ascii="Times New Roman" w:hAnsi="Times New Roman"/>
          <w:bCs/>
          <w:sz w:val="28"/>
          <w:szCs w:val="24"/>
        </w:rPr>
        <w:t>Тема 5.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221695">
        <w:rPr>
          <w:rFonts w:ascii="Times New Roman" w:hAnsi="Times New Roman"/>
          <w:bCs/>
          <w:sz w:val="28"/>
          <w:szCs w:val="24"/>
        </w:rPr>
        <w:t>Тела вращения</w:t>
      </w:r>
    </w:p>
    <w:p w:rsidR="00221695" w:rsidRDefault="00221695" w:rsidP="00221695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221695">
        <w:rPr>
          <w:rFonts w:ascii="Times New Roman" w:hAnsi="Times New Roman"/>
          <w:bCs/>
          <w:sz w:val="28"/>
          <w:szCs w:val="24"/>
        </w:rPr>
        <w:t>Тема 6.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221695">
        <w:rPr>
          <w:rFonts w:ascii="Times New Roman" w:hAnsi="Times New Roman"/>
          <w:bCs/>
          <w:sz w:val="28"/>
          <w:szCs w:val="24"/>
        </w:rPr>
        <w:t>Измерения в геометрии</w:t>
      </w:r>
    </w:p>
    <w:p w:rsidR="00221695" w:rsidRPr="00221695" w:rsidRDefault="00221695" w:rsidP="00221695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221695">
        <w:rPr>
          <w:rFonts w:ascii="Times New Roman" w:hAnsi="Times New Roman"/>
          <w:bCs/>
          <w:sz w:val="28"/>
          <w:szCs w:val="24"/>
        </w:rPr>
        <w:t>Тема 7.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221695">
        <w:rPr>
          <w:rFonts w:ascii="Times New Roman" w:hAnsi="Times New Roman"/>
          <w:bCs/>
          <w:sz w:val="28"/>
          <w:szCs w:val="24"/>
        </w:rPr>
        <w:t xml:space="preserve">Корни, степени и логарифмы </w:t>
      </w:r>
    </w:p>
    <w:p w:rsidR="00221695" w:rsidRPr="00221695" w:rsidRDefault="00221695" w:rsidP="00221695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Тема 8. </w:t>
      </w:r>
      <w:r w:rsidRPr="00221695">
        <w:rPr>
          <w:rFonts w:ascii="Times New Roman" w:hAnsi="Times New Roman"/>
          <w:bCs/>
          <w:sz w:val="28"/>
          <w:szCs w:val="24"/>
        </w:rPr>
        <w:t>Основы тригонометрии</w:t>
      </w:r>
    </w:p>
    <w:p w:rsidR="00221695" w:rsidRDefault="00221695" w:rsidP="00221695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221695">
        <w:rPr>
          <w:rFonts w:ascii="Times New Roman" w:hAnsi="Times New Roman"/>
          <w:bCs/>
          <w:sz w:val="28"/>
          <w:szCs w:val="24"/>
        </w:rPr>
        <w:t>Тема 9.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221695">
        <w:rPr>
          <w:rFonts w:ascii="Times New Roman" w:hAnsi="Times New Roman"/>
          <w:bCs/>
          <w:sz w:val="28"/>
          <w:szCs w:val="24"/>
        </w:rPr>
        <w:t>Функции, их свойства и графики.</w:t>
      </w:r>
    </w:p>
    <w:p w:rsidR="00221695" w:rsidRPr="00221695" w:rsidRDefault="00221695" w:rsidP="00221695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 xml:space="preserve">Тема 10. </w:t>
      </w:r>
      <w:r w:rsidRPr="00221695">
        <w:rPr>
          <w:rFonts w:ascii="Times New Roman" w:hAnsi="Times New Roman"/>
          <w:bCs/>
          <w:sz w:val="28"/>
          <w:szCs w:val="24"/>
        </w:rPr>
        <w:t>Последовательности.</w:t>
      </w:r>
    </w:p>
    <w:p w:rsidR="00221695" w:rsidRPr="00221695" w:rsidRDefault="00221695" w:rsidP="00221695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Тема 11. </w:t>
      </w:r>
      <w:r w:rsidRPr="00221695">
        <w:rPr>
          <w:rFonts w:ascii="Times New Roman" w:hAnsi="Times New Roman"/>
          <w:bCs/>
          <w:sz w:val="28"/>
          <w:szCs w:val="24"/>
        </w:rPr>
        <w:t>Производная функции.</w:t>
      </w:r>
    </w:p>
    <w:p w:rsidR="00221695" w:rsidRPr="00221695" w:rsidRDefault="00221695" w:rsidP="00221695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Тема 12. </w:t>
      </w:r>
      <w:r w:rsidRPr="00221695">
        <w:rPr>
          <w:rFonts w:ascii="Times New Roman" w:hAnsi="Times New Roman"/>
          <w:bCs/>
          <w:sz w:val="28"/>
          <w:szCs w:val="24"/>
        </w:rPr>
        <w:t xml:space="preserve">Применение производной функции </w:t>
      </w:r>
    </w:p>
    <w:p w:rsidR="00221695" w:rsidRPr="00221695" w:rsidRDefault="00221695" w:rsidP="00221695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Тема13. </w:t>
      </w:r>
      <w:r w:rsidRPr="00221695">
        <w:rPr>
          <w:rFonts w:ascii="Times New Roman" w:hAnsi="Times New Roman"/>
          <w:bCs/>
          <w:sz w:val="28"/>
          <w:szCs w:val="24"/>
        </w:rPr>
        <w:t>Первообразная и интеграл</w:t>
      </w:r>
    </w:p>
    <w:p w:rsidR="00221695" w:rsidRPr="00221695" w:rsidRDefault="00221695" w:rsidP="00221695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221695">
        <w:rPr>
          <w:rFonts w:ascii="Times New Roman" w:hAnsi="Times New Roman"/>
          <w:bCs/>
          <w:sz w:val="28"/>
          <w:szCs w:val="24"/>
        </w:rPr>
        <w:t>Тема14</w:t>
      </w:r>
      <w:r>
        <w:rPr>
          <w:rFonts w:ascii="Times New Roman" w:hAnsi="Times New Roman"/>
          <w:bCs/>
          <w:sz w:val="28"/>
          <w:szCs w:val="24"/>
        </w:rPr>
        <w:t xml:space="preserve">. </w:t>
      </w:r>
      <w:r w:rsidRPr="00221695">
        <w:rPr>
          <w:rFonts w:ascii="Times New Roman" w:hAnsi="Times New Roman"/>
          <w:bCs/>
          <w:sz w:val="28"/>
          <w:szCs w:val="24"/>
        </w:rPr>
        <w:t>Элементы комбинаторики.</w:t>
      </w:r>
    </w:p>
    <w:p w:rsidR="00221695" w:rsidRDefault="00221695" w:rsidP="00221695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221695">
        <w:rPr>
          <w:rFonts w:ascii="Times New Roman" w:hAnsi="Times New Roman"/>
          <w:bCs/>
          <w:sz w:val="28"/>
          <w:szCs w:val="24"/>
        </w:rPr>
        <w:t>Тема 15.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221695">
        <w:rPr>
          <w:rFonts w:ascii="Times New Roman" w:hAnsi="Times New Roman"/>
          <w:bCs/>
          <w:sz w:val="28"/>
          <w:szCs w:val="24"/>
        </w:rPr>
        <w:t>Элементы теории вероятностей</w:t>
      </w:r>
    </w:p>
    <w:p w:rsidR="00221695" w:rsidRDefault="00221695" w:rsidP="00221695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221695">
        <w:rPr>
          <w:rFonts w:ascii="Times New Roman" w:hAnsi="Times New Roman"/>
          <w:bCs/>
          <w:sz w:val="28"/>
          <w:szCs w:val="24"/>
        </w:rPr>
        <w:t>Тема 16.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221695">
        <w:rPr>
          <w:rFonts w:ascii="Times New Roman" w:hAnsi="Times New Roman"/>
          <w:bCs/>
          <w:sz w:val="28"/>
          <w:szCs w:val="24"/>
        </w:rPr>
        <w:t>Элементы математической статистики</w:t>
      </w:r>
    </w:p>
    <w:p w:rsidR="009608EA" w:rsidRDefault="00221695" w:rsidP="00221695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221695">
        <w:rPr>
          <w:rFonts w:ascii="Times New Roman" w:hAnsi="Times New Roman"/>
          <w:bCs/>
          <w:sz w:val="28"/>
          <w:szCs w:val="24"/>
        </w:rPr>
        <w:t>Тема 17.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221695">
        <w:rPr>
          <w:rFonts w:ascii="Times New Roman" w:hAnsi="Times New Roman"/>
          <w:bCs/>
          <w:sz w:val="28"/>
          <w:szCs w:val="24"/>
        </w:rPr>
        <w:t>Уравнения и неравенства.</w:t>
      </w:r>
    </w:p>
    <w:p w:rsidR="00221695" w:rsidRDefault="00221695" w:rsidP="00221695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</w:p>
    <w:p w:rsidR="002B54C5" w:rsidRPr="002B54C5" w:rsidRDefault="00F90615" w:rsidP="009608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2B54C5"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ериодичность и формы текущего контроля и промежуточной аттестации.</w:t>
      </w:r>
    </w:p>
    <w:p w:rsidR="00EE25AC" w:rsidRPr="002B54C5" w:rsidRDefault="004216E6" w:rsidP="004216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промежуточной аттестации – </w:t>
      </w:r>
      <w:r w:rsidR="009608EA">
        <w:rPr>
          <w:rFonts w:ascii="Times New Roman" w:hAnsi="Times New Roman" w:cs="Times New Roman"/>
          <w:color w:val="000000" w:themeColor="text1"/>
          <w:sz w:val="28"/>
          <w:szCs w:val="28"/>
        </w:rPr>
        <w:t>экзамен</w:t>
      </w:r>
      <w:r w:rsidR="004F53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EE25AC" w:rsidRPr="002B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50CF"/>
    <w:multiLevelType w:val="hybridMultilevel"/>
    <w:tmpl w:val="C240B44E"/>
    <w:lvl w:ilvl="0" w:tplc="B490A116">
      <w:numFmt w:val="bullet"/>
      <w:lvlText w:val=""/>
      <w:lvlJc w:val="left"/>
      <w:pPr>
        <w:ind w:left="54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B22522">
      <w:numFmt w:val="bullet"/>
      <w:lvlText w:val="•"/>
      <w:lvlJc w:val="left"/>
      <w:pPr>
        <w:ind w:left="1552" w:hanging="428"/>
      </w:pPr>
      <w:rPr>
        <w:lang w:val="ru-RU" w:eastAsia="en-US" w:bidi="ar-SA"/>
      </w:rPr>
    </w:lvl>
    <w:lvl w:ilvl="2" w:tplc="E95C00CE">
      <w:numFmt w:val="bullet"/>
      <w:lvlText w:val="•"/>
      <w:lvlJc w:val="left"/>
      <w:pPr>
        <w:ind w:left="2564" w:hanging="428"/>
      </w:pPr>
      <w:rPr>
        <w:lang w:val="ru-RU" w:eastAsia="en-US" w:bidi="ar-SA"/>
      </w:rPr>
    </w:lvl>
    <w:lvl w:ilvl="3" w:tplc="3564A750">
      <w:numFmt w:val="bullet"/>
      <w:lvlText w:val="•"/>
      <w:lvlJc w:val="left"/>
      <w:pPr>
        <w:ind w:left="3577" w:hanging="428"/>
      </w:pPr>
      <w:rPr>
        <w:lang w:val="ru-RU" w:eastAsia="en-US" w:bidi="ar-SA"/>
      </w:rPr>
    </w:lvl>
    <w:lvl w:ilvl="4" w:tplc="4A6A5C58">
      <w:numFmt w:val="bullet"/>
      <w:lvlText w:val="•"/>
      <w:lvlJc w:val="left"/>
      <w:pPr>
        <w:ind w:left="4589" w:hanging="428"/>
      </w:pPr>
      <w:rPr>
        <w:lang w:val="ru-RU" w:eastAsia="en-US" w:bidi="ar-SA"/>
      </w:rPr>
    </w:lvl>
    <w:lvl w:ilvl="5" w:tplc="FA32039A">
      <w:numFmt w:val="bullet"/>
      <w:lvlText w:val="•"/>
      <w:lvlJc w:val="left"/>
      <w:pPr>
        <w:ind w:left="5602" w:hanging="428"/>
      </w:pPr>
      <w:rPr>
        <w:lang w:val="ru-RU" w:eastAsia="en-US" w:bidi="ar-SA"/>
      </w:rPr>
    </w:lvl>
    <w:lvl w:ilvl="6" w:tplc="7A78BF00">
      <w:numFmt w:val="bullet"/>
      <w:lvlText w:val="•"/>
      <w:lvlJc w:val="left"/>
      <w:pPr>
        <w:ind w:left="6614" w:hanging="428"/>
      </w:pPr>
      <w:rPr>
        <w:lang w:val="ru-RU" w:eastAsia="en-US" w:bidi="ar-SA"/>
      </w:rPr>
    </w:lvl>
    <w:lvl w:ilvl="7" w:tplc="DD5E1C64">
      <w:numFmt w:val="bullet"/>
      <w:lvlText w:val="•"/>
      <w:lvlJc w:val="left"/>
      <w:pPr>
        <w:ind w:left="7626" w:hanging="428"/>
      </w:pPr>
      <w:rPr>
        <w:lang w:val="ru-RU" w:eastAsia="en-US" w:bidi="ar-SA"/>
      </w:rPr>
    </w:lvl>
    <w:lvl w:ilvl="8" w:tplc="6DD4BA74">
      <w:numFmt w:val="bullet"/>
      <w:lvlText w:val="•"/>
      <w:lvlJc w:val="left"/>
      <w:pPr>
        <w:ind w:left="8639" w:hanging="428"/>
      </w:pPr>
      <w:rPr>
        <w:lang w:val="ru-RU" w:eastAsia="en-US" w:bidi="ar-SA"/>
      </w:rPr>
    </w:lvl>
  </w:abstractNum>
  <w:abstractNum w:abstractNumId="1" w15:restartNumberingAfterBreak="0">
    <w:nsid w:val="6E8C4308"/>
    <w:multiLevelType w:val="hybridMultilevel"/>
    <w:tmpl w:val="96829870"/>
    <w:lvl w:ilvl="0" w:tplc="8A6CEC3E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B4E62C">
      <w:numFmt w:val="bullet"/>
      <w:lvlText w:val="•"/>
      <w:lvlJc w:val="left"/>
      <w:pPr>
        <w:ind w:left="1198" w:hanging="142"/>
      </w:pPr>
      <w:rPr>
        <w:lang w:val="ru-RU" w:eastAsia="en-US" w:bidi="ar-SA"/>
      </w:rPr>
    </w:lvl>
    <w:lvl w:ilvl="2" w:tplc="AA806FE4">
      <w:numFmt w:val="bullet"/>
      <w:lvlText w:val="•"/>
      <w:lvlJc w:val="left"/>
      <w:pPr>
        <w:ind w:left="2177" w:hanging="142"/>
      </w:pPr>
      <w:rPr>
        <w:lang w:val="ru-RU" w:eastAsia="en-US" w:bidi="ar-SA"/>
      </w:rPr>
    </w:lvl>
    <w:lvl w:ilvl="3" w:tplc="15B8AB38">
      <w:numFmt w:val="bullet"/>
      <w:lvlText w:val="•"/>
      <w:lvlJc w:val="left"/>
      <w:pPr>
        <w:ind w:left="3155" w:hanging="142"/>
      </w:pPr>
      <w:rPr>
        <w:lang w:val="ru-RU" w:eastAsia="en-US" w:bidi="ar-SA"/>
      </w:rPr>
    </w:lvl>
    <w:lvl w:ilvl="4" w:tplc="2B723F7A">
      <w:numFmt w:val="bullet"/>
      <w:lvlText w:val="•"/>
      <w:lvlJc w:val="left"/>
      <w:pPr>
        <w:ind w:left="4134" w:hanging="142"/>
      </w:pPr>
      <w:rPr>
        <w:lang w:val="ru-RU" w:eastAsia="en-US" w:bidi="ar-SA"/>
      </w:rPr>
    </w:lvl>
    <w:lvl w:ilvl="5" w:tplc="7C7E87F8">
      <w:numFmt w:val="bullet"/>
      <w:lvlText w:val="•"/>
      <w:lvlJc w:val="left"/>
      <w:pPr>
        <w:ind w:left="5113" w:hanging="142"/>
      </w:pPr>
      <w:rPr>
        <w:lang w:val="ru-RU" w:eastAsia="en-US" w:bidi="ar-SA"/>
      </w:rPr>
    </w:lvl>
    <w:lvl w:ilvl="6" w:tplc="B130F4B0">
      <w:numFmt w:val="bullet"/>
      <w:lvlText w:val="•"/>
      <w:lvlJc w:val="left"/>
      <w:pPr>
        <w:ind w:left="6091" w:hanging="142"/>
      </w:pPr>
      <w:rPr>
        <w:lang w:val="ru-RU" w:eastAsia="en-US" w:bidi="ar-SA"/>
      </w:rPr>
    </w:lvl>
    <w:lvl w:ilvl="7" w:tplc="C82A8AA4">
      <w:numFmt w:val="bullet"/>
      <w:lvlText w:val="•"/>
      <w:lvlJc w:val="left"/>
      <w:pPr>
        <w:ind w:left="7070" w:hanging="142"/>
      </w:pPr>
      <w:rPr>
        <w:lang w:val="ru-RU" w:eastAsia="en-US" w:bidi="ar-SA"/>
      </w:rPr>
    </w:lvl>
    <w:lvl w:ilvl="8" w:tplc="24B22F44">
      <w:numFmt w:val="bullet"/>
      <w:lvlText w:val="•"/>
      <w:lvlJc w:val="left"/>
      <w:pPr>
        <w:ind w:left="8049" w:hanging="142"/>
      </w:pPr>
      <w:rPr>
        <w:lang w:val="ru-RU" w:eastAsia="en-US" w:bidi="ar-SA"/>
      </w:rPr>
    </w:lvl>
  </w:abstractNum>
  <w:abstractNum w:abstractNumId="2" w15:restartNumberingAfterBreak="0">
    <w:nsid w:val="6F101A8E"/>
    <w:multiLevelType w:val="multilevel"/>
    <w:tmpl w:val="788E450A"/>
    <w:lvl w:ilvl="0">
      <w:start w:val="1"/>
      <w:numFmt w:val="decimal"/>
      <w:lvlText w:val="%1"/>
      <w:lvlJc w:val="left"/>
      <w:pPr>
        <w:ind w:left="642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2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20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33" w:hanging="35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326" w:hanging="35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519" w:hanging="35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13" w:hanging="35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06" w:hanging="35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99" w:hanging="351"/>
      </w:pPr>
      <w:rPr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0550E3"/>
    <w:rsid w:val="0010319A"/>
    <w:rsid w:val="00172B10"/>
    <w:rsid w:val="00221695"/>
    <w:rsid w:val="002B54C5"/>
    <w:rsid w:val="004216E6"/>
    <w:rsid w:val="004F5341"/>
    <w:rsid w:val="005F7526"/>
    <w:rsid w:val="007806B5"/>
    <w:rsid w:val="00814AAF"/>
    <w:rsid w:val="008769B0"/>
    <w:rsid w:val="009608EA"/>
    <w:rsid w:val="00D52131"/>
    <w:rsid w:val="00EE25AC"/>
    <w:rsid w:val="00F90615"/>
    <w:rsid w:val="00FE1BC9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A51D"/>
  <w15:chartTrackingRefBased/>
  <w15:docId w15:val="{9A3E9E80-CE11-4B8E-9B05-D85D493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769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69B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7</cp:revision>
  <dcterms:created xsi:type="dcterms:W3CDTF">2021-11-23T16:15:00Z</dcterms:created>
  <dcterms:modified xsi:type="dcterms:W3CDTF">2022-03-01T07:46:00Z</dcterms:modified>
</cp:coreProperties>
</file>