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BC" w:rsidRDefault="00EA1BBC" w:rsidP="00EA1BBC">
      <w:pPr>
        <w:spacing w:after="0" w:line="270" w:lineRule="auto"/>
        <w:ind w:left="242" w:right="1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ОБРАЗОВАНИЯ МОСКОВСКОЙ ОБЛАСТИ </w:t>
      </w:r>
    </w:p>
    <w:p w:rsidR="00EA1BBC" w:rsidRDefault="00EA1BBC" w:rsidP="00EA1BBC">
      <w:pPr>
        <w:spacing w:after="150" w:line="270" w:lineRule="auto"/>
        <w:ind w:left="242" w:right="1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EA1BBC" w:rsidRPr="00EA1BBC" w:rsidRDefault="00EA1BBC" w:rsidP="00EA1BBC">
      <w:pPr>
        <w:pStyle w:val="1"/>
        <w:ind w:left="958" w:right="842"/>
        <w:jc w:val="center"/>
        <w:rPr>
          <w:rFonts w:ascii="Times New Roman" w:hAnsi="Times New Roman" w:cs="Times New Roman"/>
          <w:color w:val="auto"/>
        </w:rPr>
      </w:pPr>
      <w:r w:rsidRPr="00EA1BBC">
        <w:rPr>
          <w:rFonts w:ascii="Times New Roman" w:hAnsi="Times New Roman" w:cs="Times New Roman"/>
          <w:color w:val="auto"/>
        </w:rPr>
        <w:t>«Воскресенский колледж»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1BBC" w:rsidRDefault="00EA1BBC" w:rsidP="00EA1BBC">
      <w:pPr>
        <w:spacing w:after="0" w:line="402" w:lineRule="auto"/>
        <w:ind w:left="1957" w:right="1835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учебной практики УП.04.01 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по профессиональному модулю </w:t>
      </w:r>
    </w:p>
    <w:p w:rsidR="00EA1BBC" w:rsidRDefault="00EA1BBC" w:rsidP="00EA1BBC">
      <w:pPr>
        <w:spacing w:after="31" w:line="331" w:lineRule="auto"/>
        <w:ind w:left="284" w:right="951" w:firstLine="514"/>
      </w:pPr>
      <w:r>
        <w:rPr>
          <w:rFonts w:ascii="Times New Roman" w:eastAsia="Times New Roman" w:hAnsi="Times New Roman" w:cs="Times New Roman"/>
          <w:sz w:val="28"/>
        </w:rPr>
        <w:t>ПМ.04 «</w:t>
      </w:r>
      <w:r>
        <w:rPr>
          <w:rFonts w:ascii="Times New Roman" w:eastAsia="Times New Roman" w:hAnsi="Times New Roman" w:cs="Times New Roman"/>
          <w:b/>
          <w:sz w:val="24"/>
        </w:rPr>
        <w:t>Сопровождение и обслуживание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A1BBC" w:rsidRPr="00EA1BBC" w:rsidRDefault="00EA1BBC" w:rsidP="00EA1BBC">
      <w:pPr>
        <w:pStyle w:val="2"/>
        <w:ind w:left="253" w:right="13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B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Специальность 09.02.07 «ИНФОРМАЦИОННЫЕ СИСТЕМЫ И ПРОГРАММИРОВАНИЕ»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EA1BBC" w:rsidRDefault="00EA1BBC" w:rsidP="00EA1BBC">
      <w:pPr>
        <w:spacing w:after="67" w:line="269" w:lineRule="auto"/>
        <w:ind w:left="100" w:right="5" w:firstLine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практики по профессиональному модулю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программирование». </w:t>
      </w:r>
    </w:p>
    <w:p w:rsidR="00EA1BBC" w:rsidRDefault="00EA1BBC" w:rsidP="00EA1BBC">
      <w:pPr>
        <w:spacing w:after="111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Содержание учебной практики (по профилю специальности) определяется программой изучения материала по модулю ПМ.04 «Сопровождение и обслуживание программного обеспечения компьютерных систем». </w:t>
      </w:r>
    </w:p>
    <w:p w:rsidR="00EA1BBC" w:rsidRDefault="00EA1BBC" w:rsidP="00EA1BBC">
      <w:pPr>
        <w:spacing w:after="137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задачи учебной практики (по профилю специальности): </w:t>
      </w:r>
    </w:p>
    <w:p w:rsidR="00EA1BBC" w:rsidRDefault="00EA1BBC" w:rsidP="00EA1BBC">
      <w:pPr>
        <w:numPr>
          <w:ilvl w:val="0"/>
          <w:numId w:val="1"/>
        </w:numPr>
        <w:spacing w:after="129" w:line="269" w:lineRule="auto"/>
        <w:ind w:right="3" w:hanging="360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EA1BBC" w:rsidRDefault="00EA1BBC" w:rsidP="00EA1BBC">
      <w:pPr>
        <w:numPr>
          <w:ilvl w:val="0"/>
          <w:numId w:val="1"/>
        </w:numPr>
        <w:spacing w:after="10" w:line="267" w:lineRule="auto"/>
        <w:ind w:right="3" w:hanging="360"/>
      </w:pPr>
      <w:r>
        <w:rPr>
          <w:rFonts w:ascii="Times New Roman" w:eastAsia="Times New Roman" w:hAnsi="Times New Roman" w:cs="Times New Roman"/>
          <w:sz w:val="24"/>
        </w:rPr>
        <w:t xml:space="preserve">развитие        профессионального интереса,       формирование </w:t>
      </w:r>
      <w:r>
        <w:rPr>
          <w:rFonts w:ascii="Times New Roman" w:eastAsia="Times New Roman" w:hAnsi="Times New Roman" w:cs="Times New Roman"/>
          <w:sz w:val="24"/>
        </w:rPr>
        <w:tab/>
        <w:t xml:space="preserve">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адаптация студентов к профессиональной деятельности.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Задачи учебной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Основной вид деятельности студентов во время прохождения практики – сопровождение и обслуживание программного обеспечения компьютерных систем.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3. Планировать и реализовывать собственное профессиональное и личностное развитие.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EA1BBC" w:rsidRDefault="00EA1BBC" w:rsidP="00EA1BBC">
      <w:pPr>
        <w:spacing w:after="10" w:line="267" w:lineRule="auto"/>
        <w:ind w:left="110" w:hanging="10"/>
      </w:pPr>
      <w:r>
        <w:rPr>
          <w:rFonts w:ascii="Times New Roman" w:eastAsia="Times New Roman" w:hAnsi="Times New Roman" w:cs="Times New Roman"/>
          <w:sz w:val="24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A1BBC" w:rsidRDefault="00EA1BBC" w:rsidP="00EA1BBC">
      <w:pPr>
        <w:spacing w:after="10" w:line="267" w:lineRule="auto"/>
        <w:ind w:left="110" w:right="253" w:hanging="10"/>
      </w:pPr>
      <w:r>
        <w:rPr>
          <w:rFonts w:ascii="Times New Roman" w:eastAsia="Times New Roman" w:hAnsi="Times New Roman" w:cs="Times New Roman"/>
          <w:sz w:val="24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 11 Планировать предпринимательскую деятельность в профессиональной сфере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BBC" w:rsidRDefault="00EA1BBC" w:rsidP="00EA1BBC">
      <w:pPr>
        <w:spacing w:after="144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EA1BBC" w:rsidRDefault="00EA1BBC" w:rsidP="00EA1BBC">
      <w:pPr>
        <w:spacing w:after="113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ПК </w:t>
      </w:r>
      <w:r>
        <w:rPr>
          <w:rFonts w:ascii="Times New Roman" w:eastAsia="Times New Roman" w:hAnsi="Times New Roman" w:cs="Times New Roman"/>
          <w:sz w:val="24"/>
        </w:rPr>
        <w:tab/>
        <w:t xml:space="preserve">4.2. </w:t>
      </w:r>
      <w:r>
        <w:rPr>
          <w:rFonts w:ascii="Times New Roman" w:eastAsia="Times New Roman" w:hAnsi="Times New Roman" w:cs="Times New Roman"/>
          <w:sz w:val="24"/>
        </w:rPr>
        <w:tab/>
        <w:t xml:space="preserve">Осуществлять </w:t>
      </w:r>
      <w:r>
        <w:rPr>
          <w:rFonts w:ascii="Times New Roman" w:eastAsia="Times New Roman" w:hAnsi="Times New Roman" w:cs="Times New Roman"/>
          <w:sz w:val="24"/>
        </w:rPr>
        <w:tab/>
        <w:t xml:space="preserve">измерения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эксплуатационных </w:t>
      </w:r>
      <w:r>
        <w:rPr>
          <w:rFonts w:ascii="Times New Roman" w:eastAsia="Times New Roman" w:hAnsi="Times New Roman" w:cs="Times New Roman"/>
          <w:sz w:val="24"/>
        </w:rPr>
        <w:tab/>
        <w:t xml:space="preserve">характеристик </w:t>
      </w:r>
      <w:r>
        <w:rPr>
          <w:rFonts w:ascii="Times New Roman" w:eastAsia="Times New Roman" w:hAnsi="Times New Roman" w:cs="Times New Roman"/>
          <w:sz w:val="24"/>
        </w:rPr>
        <w:tab/>
        <w:t xml:space="preserve">программного обеспечения компьютерных систем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ПК.4.3. Выполнять работы по модификации отдельных компонент программного </w:t>
      </w:r>
    </w:p>
    <w:p w:rsidR="00EA1BBC" w:rsidRDefault="00EA1BBC" w:rsidP="00EA1BBC">
      <w:pPr>
        <w:spacing w:after="147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обеспечения в соответствии с потребностями заказчика </w:t>
      </w:r>
    </w:p>
    <w:p w:rsidR="00EA1BBC" w:rsidRDefault="00EA1BBC" w:rsidP="00EA1BBC">
      <w:pPr>
        <w:spacing w:after="87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ПК.4.4. </w:t>
      </w:r>
      <w:r>
        <w:rPr>
          <w:rFonts w:ascii="Times New Roman" w:eastAsia="Times New Roman" w:hAnsi="Times New Roman" w:cs="Times New Roman"/>
          <w:sz w:val="24"/>
        </w:rPr>
        <w:tab/>
        <w:t xml:space="preserve">Обеспечивать </w:t>
      </w:r>
      <w:r>
        <w:rPr>
          <w:rFonts w:ascii="Times New Roman" w:eastAsia="Times New Roman" w:hAnsi="Times New Roman" w:cs="Times New Roman"/>
          <w:sz w:val="24"/>
        </w:rPr>
        <w:tab/>
        <w:t xml:space="preserve">защиту </w:t>
      </w:r>
      <w:r>
        <w:rPr>
          <w:rFonts w:ascii="Times New Roman" w:eastAsia="Times New Roman" w:hAnsi="Times New Roman" w:cs="Times New Roman"/>
          <w:sz w:val="24"/>
        </w:rPr>
        <w:tab/>
        <w:t xml:space="preserve">программного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обеспечения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компьютерных </w:t>
      </w:r>
      <w:r>
        <w:rPr>
          <w:rFonts w:ascii="Times New Roman" w:eastAsia="Times New Roman" w:hAnsi="Times New Roman" w:cs="Times New Roman"/>
          <w:sz w:val="24"/>
        </w:rPr>
        <w:tab/>
        <w:t xml:space="preserve">систем программными средствами. </w:t>
      </w:r>
    </w:p>
    <w:p w:rsidR="00EA1BBC" w:rsidRDefault="00EA1BBC" w:rsidP="00EA1BBC">
      <w:pPr>
        <w:spacing w:after="0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прохождения учебной практики обучающийся должен получить практический опыт: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Выполнять </w:t>
      </w:r>
      <w:r>
        <w:rPr>
          <w:rFonts w:ascii="Times New Roman" w:eastAsia="Times New Roman" w:hAnsi="Times New Roman" w:cs="Times New Roman"/>
          <w:sz w:val="24"/>
        </w:rPr>
        <w:tab/>
        <w:t xml:space="preserve">инсталляцию, </w:t>
      </w:r>
      <w:r>
        <w:rPr>
          <w:rFonts w:ascii="Times New Roman" w:eastAsia="Times New Roman" w:hAnsi="Times New Roman" w:cs="Times New Roman"/>
          <w:sz w:val="24"/>
        </w:rPr>
        <w:tab/>
        <w:t xml:space="preserve">настройку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обслуживание </w:t>
      </w:r>
      <w:r>
        <w:rPr>
          <w:rFonts w:ascii="Times New Roman" w:eastAsia="Times New Roman" w:hAnsi="Times New Roman" w:cs="Times New Roman"/>
          <w:sz w:val="24"/>
        </w:rPr>
        <w:tab/>
        <w:t xml:space="preserve">программного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обеспечения компьютерных систем. </w:t>
      </w:r>
    </w:p>
    <w:p w:rsidR="00EA1BBC" w:rsidRDefault="00EA1BBC" w:rsidP="00EA1BBC">
      <w:pPr>
        <w:spacing w:after="10" w:line="267" w:lineRule="auto"/>
        <w:ind w:left="110" w:hanging="10"/>
      </w:pPr>
      <w:r>
        <w:rPr>
          <w:rFonts w:ascii="Times New Roman" w:eastAsia="Times New Roman" w:hAnsi="Times New Roman" w:cs="Times New Roman"/>
          <w:sz w:val="24"/>
        </w:rPr>
        <w:t xml:space="preserve">Настройка отдельных компонентов программного обеспечения компьютерных систем. Измерять эксплуатационные характеристики программного обеспечения компьютерных систем на соответствие требованиям.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Модифицировать отдельные компоненты программного обеспечения в соответствии с потребностями заказчика.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Выполнение отдельных видов работ на этапе поддержки программного обеспечения компьютерных систем.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Обеспечивать защиту программного обеспечения компьютерных систем программными средствами. </w:t>
      </w:r>
    </w:p>
    <w:p w:rsidR="00EA1BBC" w:rsidRDefault="00EA1BBC" w:rsidP="00EA1BB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BBC" w:rsidRDefault="00EA1BBC" w:rsidP="00EA1BBC">
      <w:pPr>
        <w:spacing w:after="9" w:line="269" w:lineRule="auto"/>
        <w:ind w:left="3215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Количество часов  </w:t>
      </w:r>
    </w:p>
    <w:p w:rsidR="00EA1BBC" w:rsidRDefault="00EA1BBC" w:rsidP="00EA1BBC">
      <w:pPr>
        <w:spacing w:after="9" w:line="269" w:lineRule="auto"/>
        <w:ind w:left="110" w:right="12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на освоение программы учебной практики: всего - 108 ч., в том числе: </w:t>
      </w:r>
    </w:p>
    <w:p w:rsidR="00EA1BBC" w:rsidRDefault="00EA1BBC" w:rsidP="00EA1BBC">
      <w:pPr>
        <w:spacing w:after="9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максимальной учебной нагрузки студента - 108 ч. </w:t>
      </w:r>
    </w:p>
    <w:p w:rsidR="00EA1BBC" w:rsidRDefault="00EA1BBC" w:rsidP="00EA1BB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BBC" w:rsidRDefault="00EA1BBC" w:rsidP="00EA1BBC">
      <w:pPr>
        <w:spacing w:after="148" w:line="270" w:lineRule="auto"/>
        <w:ind w:left="1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Разделы учебной практики: </w:t>
      </w:r>
    </w:p>
    <w:p w:rsidR="00EA1BBC" w:rsidRDefault="00EA1BBC" w:rsidP="00EA1BBC">
      <w:pPr>
        <w:spacing w:after="152" w:line="269" w:lineRule="auto"/>
        <w:ind w:left="110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Внедрение и поддержка компьютерных систем </w:t>
      </w:r>
    </w:p>
    <w:p w:rsidR="0027199B" w:rsidRDefault="00EA1BBC" w:rsidP="00EA1BBC">
      <w:r>
        <w:rPr>
          <w:rFonts w:ascii="Times New Roman" w:eastAsia="Times New Roman" w:hAnsi="Times New Roman" w:cs="Times New Roman"/>
          <w:sz w:val="24"/>
        </w:rPr>
        <w:t>Обеспечение качества функционирования компьютерных систем</w:t>
      </w:r>
    </w:p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ECB"/>
    <w:multiLevelType w:val="hybridMultilevel"/>
    <w:tmpl w:val="C4EAC32E"/>
    <w:lvl w:ilvl="0" w:tplc="55366DA0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0317C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0B26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814D0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68616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EAF1A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831AE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065B0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2BF10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C"/>
    <w:rsid w:val="0027199B"/>
    <w:rsid w:val="00E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A2B4-B28E-4FD4-872B-5463C9D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2023-12-13T10:22:00Z</dcterms:created>
  <dcterms:modified xsi:type="dcterms:W3CDTF">2023-12-13T10:23:00Z</dcterms:modified>
</cp:coreProperties>
</file>