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2C" w:rsidRPr="00CE142C" w:rsidRDefault="00CE142C" w:rsidP="00CE142C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CE142C">
        <w:rPr>
          <w:rFonts w:ascii="Times New Roman" w:eastAsia="Calibri" w:hAnsi="Times New Roman" w:cs="Times New Roman"/>
          <w:b/>
        </w:rPr>
        <w:t>АННОТАЦИЯ К РАБОЧЕЙ ПРОГРАММЕ ДЛЯ СПЕЦИАЛЬНОСТИ 09.02.07 ИНФОРМАЦИОННЫЕ СИСТЕМЫ И ПРОГРАММИРОВАНИЕ ОБЩЕОБРАЗОВАТЕЛЬНЫЙ ЦИКЛ ОУП.01 РУССКИЙ ЯЗЫК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>Общеобразовательная учебная дисциплина ОУП</w:t>
      </w:r>
      <w:r>
        <w:rPr>
          <w:rFonts w:ascii="Times New Roman" w:eastAsia="Calibri" w:hAnsi="Times New Roman" w:cs="Times New Roman"/>
        </w:rPr>
        <w:t>.01</w:t>
      </w:r>
      <w:r w:rsidRPr="00CE142C">
        <w:rPr>
          <w:rFonts w:ascii="Times New Roman" w:eastAsia="Calibri" w:hAnsi="Times New Roman" w:cs="Times New Roman"/>
        </w:rPr>
        <w:t xml:space="preserve"> Русский язык изучается в государственном бюджетном профессиональном образовательном учреждении «Воскресенский колледж»,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ОУП</w:t>
      </w:r>
      <w:r>
        <w:rPr>
          <w:rFonts w:ascii="Times New Roman" w:eastAsia="Calibri" w:hAnsi="Times New Roman" w:cs="Times New Roman"/>
        </w:rPr>
        <w:t>.01</w:t>
      </w:r>
      <w:r w:rsidRPr="00CE142C">
        <w:rPr>
          <w:rFonts w:ascii="Times New Roman" w:eastAsia="Calibri" w:hAnsi="Times New Roman" w:cs="Times New Roman"/>
        </w:rPr>
        <w:t xml:space="preserve"> Русский язык изучается как учебная общеобразовательная дисциплина по специальности СПО 09.02.07 Информационные системы и программирование техн</w:t>
      </w:r>
      <w:r>
        <w:rPr>
          <w:rFonts w:ascii="Times New Roman" w:eastAsia="Calibri" w:hAnsi="Times New Roman" w:cs="Times New Roman"/>
        </w:rPr>
        <w:t>ологического профиля в объеме 78</w:t>
      </w:r>
      <w:bookmarkStart w:id="0" w:name="_GoBack"/>
      <w:bookmarkEnd w:id="0"/>
      <w:r w:rsidRPr="00CE142C">
        <w:rPr>
          <w:rFonts w:ascii="Times New Roman" w:eastAsia="Calibri" w:hAnsi="Times New Roman" w:cs="Times New Roman"/>
        </w:rPr>
        <w:t xml:space="preserve"> часов.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в Российской Федерации, утверждённой распоряжением Правительства Российской Федерации от 9апреля 2016г.№637-р, и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 с учетом уточнений и дополнений, одобренных Научно-методическим советом Центра профессионального образования и систем квалификаций ФГАУ «ФИРО» (Протокол № 3 от 25 мая 2017г). 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>Содержание программы «Русский язык» направлено на достижение следующих целей: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 •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 • 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• совершенствование умений,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саморазвития, информационных умений и навыков. 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Учебная дисциплина ОУП</w:t>
      </w:r>
      <w:r w:rsidRPr="00CE142C">
        <w:rPr>
          <w:rFonts w:ascii="Times New Roman" w:eastAsia="Calibri" w:hAnsi="Times New Roman" w:cs="Times New Roman"/>
        </w:rPr>
        <w:t>.01. Русский язык является учебным предметом обязательной предметной области «Русский язык и литература» ФГОС среднего общего образования. Освоение содержания учебной дисциплины «Русский язык» обеспечивает достижение студентами следующих результатов: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CE142C">
        <w:rPr>
          <w:rFonts w:ascii="Times New Roman" w:eastAsia="Calibri" w:hAnsi="Times New Roman" w:cs="Times New Roman"/>
          <w:b/>
        </w:rPr>
        <w:t xml:space="preserve"> • личностных: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 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 − понимание роли родного языка как основы успешной социализации личности; 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>− осознание эстетической ценности, потребности сохранить чистоту русского языка как явления национальной культуры;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 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lastRenderedPageBreak/>
        <w:t xml:space="preserve"> −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 − готовность и способность к самостоятельной, творческой и ответственной деятельности; −способность к самооценке на основе наблюдения за собственной речью, потребность речевого самосовершенствования; 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CE142C">
        <w:rPr>
          <w:rFonts w:ascii="Times New Roman" w:eastAsia="Calibri" w:hAnsi="Times New Roman" w:cs="Times New Roman"/>
          <w:b/>
        </w:rPr>
        <w:t xml:space="preserve">• метапредметных: 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>− владение всеми видами речевой деятельности: аудированием, чтением (пониманием), говорением, письмом;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 −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>- использование приобретенных знаний и умений для анализа языковых явлений на межпредметном уровне;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−применение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>−овладение нормами речевого поведения в различных ситуациях межличностного и межкультурного общения;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 − умение извлекать необходимую информацию из различных источников: учебнонаучных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CE142C">
        <w:rPr>
          <w:rFonts w:ascii="Times New Roman" w:eastAsia="Calibri" w:hAnsi="Times New Roman" w:cs="Times New Roman"/>
          <w:b/>
        </w:rPr>
        <w:t xml:space="preserve"> • предметных: 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− сформированность понятий о нормах русского литературного языка и  применение знаний о них в речевой практике; 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−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− владение навыками самоанализа и самооценки на основе наблюдений за собственной речью; 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− владение умением анализировать текст с точки зрения наличия в нем явной и скрытой, основной и второстепенной информации; 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− владение умением представлять тексты в виде тезисов, конспектов, аннотаций, рефератов, сочинений различных жанров; 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− сформированность представлений об изобразительно-выразительных возможностях русского языка; 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− 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−способность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− владение навыками анализа текста с учетом их стилистической и жанровородовой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CE142C" w:rsidRPr="00CE142C" w:rsidRDefault="00CE142C" w:rsidP="00CE142C">
      <w:pPr>
        <w:spacing w:after="0" w:line="276" w:lineRule="auto"/>
        <w:rPr>
          <w:rFonts w:ascii="Times New Roman" w:eastAsia="Calibri" w:hAnsi="Times New Roman" w:cs="Times New Roman"/>
        </w:rPr>
      </w:pPr>
      <w:r w:rsidRPr="00CE142C">
        <w:rPr>
          <w:rFonts w:ascii="Times New Roman" w:eastAsia="Calibri" w:hAnsi="Times New Roman" w:cs="Times New Roman"/>
        </w:rPr>
        <w:t xml:space="preserve">− сформированность представлений о системе стилей языка художественной литературы. </w:t>
      </w:r>
    </w:p>
    <w:p w:rsidR="001C08BE" w:rsidRDefault="001C08BE"/>
    <w:sectPr w:rsidR="001C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2C"/>
    <w:rsid w:val="001C08BE"/>
    <w:rsid w:val="00C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4E66"/>
  <w15:chartTrackingRefBased/>
  <w15:docId w15:val="{3C6522EE-7DF2-4180-92F1-E7418E57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2024-02-01T06:55:00Z</dcterms:created>
  <dcterms:modified xsi:type="dcterms:W3CDTF">2024-02-01T06:57:00Z</dcterms:modified>
</cp:coreProperties>
</file>