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E0BF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0337D569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1002BE57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14:paraId="544CD4FE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14:paraId="2293E666" w14:textId="77777777"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14:paraId="1EFA8D88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14:paraId="533AC746" w14:textId="372E63B1" w:rsidR="007515FE" w:rsidRPr="00152D33" w:rsidRDefault="002B54C5" w:rsidP="00751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152D33" w:rsidRPr="00152D33">
        <w:rPr>
          <w:rFonts w:ascii="Times New Roman" w:hAnsi="Times New Roman"/>
          <w:b/>
          <w:sz w:val="28"/>
          <w:szCs w:val="28"/>
        </w:rPr>
        <w:t xml:space="preserve">по практической подготовке </w:t>
      </w:r>
    </w:p>
    <w:p w14:paraId="10FBB6E1" w14:textId="22AE0E5C" w:rsidR="007515FE" w:rsidRPr="00152D33" w:rsidRDefault="00152D33" w:rsidP="0075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2D33">
        <w:rPr>
          <w:rFonts w:ascii="Times New Roman" w:hAnsi="Times New Roman"/>
          <w:b/>
          <w:sz w:val="28"/>
          <w:szCs w:val="28"/>
        </w:rPr>
        <w:t>производственной практики ПП.01.01</w:t>
      </w:r>
    </w:p>
    <w:p w14:paraId="5F4A4548" w14:textId="77777777"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F50B85E" w14:textId="77777777" w:rsidR="00240A48" w:rsidRPr="00240A48" w:rsidRDefault="00240A48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6BDC67E" w14:textId="79B41B7B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F163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13.02.11 Техническая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0974892C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56BF15B4" w14:textId="77777777"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14:paraId="7BB0877C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3E4A8BDE" w14:textId="5A2E8C9B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152D33" w:rsidRPr="00152D33">
        <w:rPr>
          <w:rFonts w:ascii="Times New Roman" w:hAnsi="Times New Roman"/>
          <w:bCs/>
          <w:sz w:val="28"/>
          <w:szCs w:val="28"/>
        </w:rPr>
        <w:t>по практической подготовке производственной практики ПП.01.01</w:t>
      </w:r>
      <w:r w:rsidR="00152D33">
        <w:rPr>
          <w:rFonts w:ascii="Times New Roman" w:hAnsi="Times New Roman"/>
          <w:b/>
          <w:sz w:val="28"/>
          <w:szCs w:val="28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152D33" w:rsidRPr="00240A48">
        <w:rPr>
          <w:rFonts w:ascii="Times New Roman" w:eastAsia="BatangChe" w:hAnsi="Times New Roman" w:cs="Times New Roman"/>
          <w:sz w:val="28"/>
          <w:szCs w:val="28"/>
        </w:rPr>
        <w:t>стандарта по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E4AC2C" w14:textId="77777777"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14:paraId="7BADFCBB" w14:textId="5BEDBB12"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Цели и задачи </w:t>
      </w:r>
      <w:r w:rsidR="00152D33">
        <w:rPr>
          <w:rFonts w:ascii="Times New Roman" w:eastAsia="BatangChe" w:hAnsi="Times New Roman" w:cs="Times New Roman"/>
          <w:b/>
          <w:sz w:val="28"/>
          <w:szCs w:val="28"/>
        </w:rPr>
        <w:t>практики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1F29E51F" w14:textId="77777777" w:rsidR="002A5620" w:rsidRPr="002A5620" w:rsidRDefault="002A5620" w:rsidP="002A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ar-AE"/>
        </w:rPr>
      </w:pPr>
      <w:r w:rsidRPr="002A5620">
        <w:rPr>
          <w:rFonts w:ascii="Times New Roman" w:hAnsi="Times New Roman"/>
          <w:sz w:val="28"/>
          <w:szCs w:val="28"/>
        </w:rPr>
        <w:t>В результате освоения программы производственной практики у студентов должен сформироваться практический опыт по видам деятельности ВПД 1. Организация простых работ по техническому обслуживанию и ремонту электрического и электромеханического оборудования</w:t>
      </w:r>
      <w:r w:rsidRPr="002A5620">
        <w:rPr>
          <w:rFonts w:ascii="Times New Roman" w:hAnsi="Times New Roman"/>
          <w:b/>
          <w:sz w:val="28"/>
          <w:szCs w:val="28"/>
        </w:rPr>
        <w:t xml:space="preserve"> </w:t>
      </w:r>
      <w:r w:rsidRPr="002A5620">
        <w:rPr>
          <w:rFonts w:ascii="Times New Roman" w:hAnsi="Times New Roman"/>
          <w:sz w:val="28"/>
          <w:szCs w:val="28"/>
        </w:rPr>
        <w:t>и соответствующим им общим компетенциям, и профессиональным компетенциям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3288"/>
        <w:gridCol w:w="2990"/>
        <w:gridCol w:w="2538"/>
      </w:tblGrid>
      <w:tr w:rsidR="00152D33" w:rsidRPr="00607066" w14:paraId="4EC714BA" w14:textId="77777777" w:rsidTr="004460A0">
        <w:tc>
          <w:tcPr>
            <w:tcW w:w="1107" w:type="dxa"/>
            <w:shd w:val="clear" w:color="auto" w:fill="auto"/>
            <w:vAlign w:val="center"/>
          </w:tcPr>
          <w:p w14:paraId="7524DF7F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29EF8FC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7C29A1D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F9F17B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55D7E6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52D33" w:rsidRPr="00607066" w14:paraId="5B4C89BA" w14:textId="77777777" w:rsidTr="004460A0">
        <w:trPr>
          <w:trHeight w:val="1265"/>
        </w:trPr>
        <w:tc>
          <w:tcPr>
            <w:tcW w:w="1107" w:type="dxa"/>
            <w:shd w:val="clear" w:color="auto" w:fill="auto"/>
            <w:vAlign w:val="center"/>
          </w:tcPr>
          <w:p w14:paraId="4672FF3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573B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024F6B2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518BB8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40DEA147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DDFF5A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5A9A0260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6159FF2E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49F6D8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33A1B35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67326C1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4696BCD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B595FD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EBF19DF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2450342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33EDF2EB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288" w:type="dxa"/>
            <w:shd w:val="clear" w:color="auto" w:fill="auto"/>
          </w:tcPr>
          <w:p w14:paraId="4A8CFC09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DADB6D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2C4D351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 xml:space="preserve">рганизовывать и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наладку, регулировку и проверку электрического и электромеханического оборудования;</w:t>
            </w:r>
          </w:p>
          <w:p w14:paraId="28F9C5E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роводить анализ неисправностей электрооборудования;</w:t>
            </w:r>
          </w:p>
          <w:p w14:paraId="112960D9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ффективно использовать материалы и оборудование;</w:t>
            </w:r>
          </w:p>
          <w:p w14:paraId="7B750DF7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54A5B238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ценивать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73B2E0F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технический контроль при эксплуатации электрического и электромеханического оборудования;</w:t>
            </w:r>
          </w:p>
          <w:p w14:paraId="306E312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существлять метрологическую поверку изделий;</w:t>
            </w:r>
          </w:p>
          <w:p w14:paraId="0E60D76D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роизводить диагностику оборудования и определение его ресурсов;</w:t>
            </w:r>
          </w:p>
          <w:p w14:paraId="343528C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рогнозировать отказы и обнаруживать дефекты электрического и электромеханического оборудования</w:t>
            </w:r>
            <w:r w:rsidRPr="00E77D29">
              <w:rPr>
                <w:rStyle w:val="FontStyle11"/>
                <w:sz w:val="24"/>
                <w:szCs w:val="24"/>
              </w:rPr>
              <w:t>;</w:t>
            </w:r>
          </w:p>
          <w:p w14:paraId="766AD66C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12 П</w:t>
            </w:r>
            <w:r w:rsidRPr="00E77D29">
              <w:rPr>
                <w:rStyle w:val="FontStyle11"/>
                <w:i/>
                <w:sz w:val="24"/>
                <w:szCs w:val="24"/>
              </w:rPr>
              <w:t>одбирать по справочным материалам электрические машины и трансформаторы</w:t>
            </w:r>
          </w:p>
          <w:p w14:paraId="7BB0F5E6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color w:val="000000"/>
              </w:rPr>
              <w:t>3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4ED684BF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9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14 Р</w:t>
            </w:r>
            <w:r w:rsidRPr="009159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ассчитывать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мощность электродвигателя по заданным параметрам.</w:t>
            </w:r>
          </w:p>
          <w:p w14:paraId="16AF6789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определять категории 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электроснабжения </w:t>
            </w:r>
            <w:proofErr w:type="spellStart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14:paraId="6223A592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роектировать основные элементы систем электроснабжения и проверять их на устойчивость к аварийным режимам;</w:t>
            </w:r>
          </w:p>
          <w:p w14:paraId="0C93B1BA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В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915DE53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О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беспечивать внедрение новой техники, энергосберегающих технологий;</w:t>
            </w:r>
          </w:p>
          <w:p w14:paraId="76FEE101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 П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роверять оборудование по действующим нормам и правилам;</w:t>
            </w:r>
          </w:p>
          <w:p w14:paraId="2B0ACED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ксплуатировать и выполнять ремонт электрооборудования, используя нормативную литературу.</w:t>
            </w:r>
          </w:p>
          <w:p w14:paraId="58ACC7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776772BF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56AA010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 Ч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итать принципиальные электрические схемы электроприводов основного электрооборудования открытых горных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разработок, понимать 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построение монтажных схем</w:t>
            </w:r>
          </w:p>
          <w:p w14:paraId="52F70658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23 В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ыполнять проверку и настройку электрооборудования </w:t>
            </w:r>
          </w:p>
          <w:p w14:paraId="69BB47C4" w14:textId="77777777" w:rsidR="00152D33" w:rsidRPr="00E77D29" w:rsidRDefault="00152D33" w:rsidP="004460A0">
            <w:pPr>
              <w:spacing w:after="0" w:line="240" w:lineRule="auto"/>
              <w:contextualSpacing/>
              <w:rPr>
                <w:rStyle w:val="FontStyle11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t>4 Э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ффективно использовать оборудование для диагностики и технического контроля электрооборудования</w:t>
            </w:r>
          </w:p>
          <w:p w14:paraId="50BD1653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 С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облюдать требования охраны труда, пожарной и экологической безопасности при выполнении работ</w:t>
            </w:r>
          </w:p>
          <w:p w14:paraId="010E4C1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ользоваться первичными средствами пожаротушения</w:t>
            </w:r>
          </w:p>
          <w:p w14:paraId="1C8AC5D6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2990" w:type="dxa"/>
            <w:shd w:val="clear" w:color="auto" w:fill="auto"/>
          </w:tcPr>
          <w:p w14:paraId="12D4594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ехнические параметры, характеристики и особенности различных видов электрических машин;</w:t>
            </w:r>
          </w:p>
          <w:p w14:paraId="77725A36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основного электрического и электромеханического оборудования отросли;</w:t>
            </w:r>
          </w:p>
          <w:p w14:paraId="78FBC88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 xml:space="preserve">лементы систем автоматики, их классификацию, основные характеристики и принципы построения систем автоматического управления электрическим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lastRenderedPageBreak/>
              <w:t>и электромеханическим оборудованием;</w:t>
            </w:r>
          </w:p>
          <w:p w14:paraId="6E48014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лассификацию и назначением электроприводов, физические процессы в электроприводах;</w:t>
            </w:r>
          </w:p>
          <w:p w14:paraId="5B653FA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ыбор электродвигателей и схем управления;</w:t>
            </w:r>
          </w:p>
          <w:p w14:paraId="5648D60B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стройство систем электроснабжения, выбор элементов схемы электроснабжения и защиты;</w:t>
            </w:r>
          </w:p>
          <w:p w14:paraId="43484A0C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74D975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словия эксплуатации электрооборудования;</w:t>
            </w:r>
          </w:p>
          <w:p w14:paraId="06B3841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ействующую нормативно-техническую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2FDEB1D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орядок проведение стандартных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0D59058F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равила сдачи оборудования в ремонт и приема после ремонта;</w:t>
            </w:r>
          </w:p>
          <w:p w14:paraId="2B36F5E0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П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ути и средства повышения долговечности оборудования;</w:t>
            </w:r>
          </w:p>
          <w:p w14:paraId="76834B51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Т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25ED646E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>
              <w:rPr>
                <w:rStyle w:val="FontStyle11"/>
              </w:rPr>
              <w:t>4. Н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азначение, устройство и принцип действия электрических машин и трансформаторов, их </w:t>
            </w:r>
            <w:r w:rsidRPr="00E77D29">
              <w:rPr>
                <w:rStyle w:val="FontStyle11"/>
                <w:i/>
                <w:sz w:val="24"/>
                <w:szCs w:val="24"/>
              </w:rPr>
              <w:lastRenderedPageBreak/>
              <w:t>характеристики и особенности</w:t>
            </w:r>
          </w:p>
          <w:p w14:paraId="1F328922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С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хемы включения, характеристики, способы регулирования координат, </w:t>
            </w:r>
          </w:p>
          <w:p w14:paraId="70C3A787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 Э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нергетические режимы электроприводов постоянного и переменного тока, </w:t>
            </w:r>
          </w:p>
          <w:p w14:paraId="1CFEDF81" w14:textId="77777777" w:rsidR="00152D33" w:rsidRPr="00E77D29" w:rsidRDefault="00152D33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М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етодику расчета мощности и выбора электродвигателя:</w:t>
            </w:r>
          </w:p>
          <w:p w14:paraId="78D11C4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18. К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омпоновку, конструкции и схемы электроснабжения;</w:t>
            </w:r>
            <w:r w:rsidRPr="00E77D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09367D0E" w14:textId="77777777" w:rsidR="00152D33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равила приемки монтируемого электрооборудования от заказчика</w:t>
            </w:r>
          </w:p>
          <w:p w14:paraId="0A682A7A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20. Т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ребования охраны труда при эксплуатации электроустановок потребителей</w:t>
            </w:r>
          </w:p>
          <w:p w14:paraId="59323A20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ехнологические процессы производства промышленности строительных материалов;</w:t>
            </w:r>
          </w:p>
          <w:p w14:paraId="76ECB31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71A06967" w14:textId="77777777" w:rsidR="00152D33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ехнологическую цепочку процесса добычи полезных ископаемых на открытых горных разработках;</w:t>
            </w:r>
          </w:p>
          <w:p w14:paraId="31F876A6" w14:textId="77777777" w:rsidR="00152D33" w:rsidRPr="005D3AA0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 У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стройство и принцип действия основного горного </w:t>
            </w:r>
            <w:proofErr w:type="gramStart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оборудования  и</w:t>
            </w:r>
            <w:proofErr w:type="gramEnd"/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23EC9D3E" w14:textId="77777777" w:rsidR="00152D33" w:rsidRPr="00E77D29" w:rsidRDefault="00152D33" w:rsidP="004460A0">
            <w:pPr>
              <w:spacing w:after="0" w:line="240" w:lineRule="auto"/>
              <w:rPr>
                <w:rStyle w:val="FontStyle11"/>
                <w:bCs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25. М</w:t>
            </w:r>
            <w:r w:rsidRPr="00E77D29">
              <w:rPr>
                <w:rStyle w:val="FontStyle11"/>
                <w:i/>
                <w:sz w:val="24"/>
                <w:szCs w:val="24"/>
              </w:rPr>
              <w:t xml:space="preserve">етоды организации проверки, и </w:t>
            </w:r>
            <w:proofErr w:type="gramStart"/>
            <w:r w:rsidRPr="00E77D29">
              <w:rPr>
                <w:rStyle w:val="FontStyle11"/>
                <w:i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47590C52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26. У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словные изображения на чертежах и схемах</w:t>
            </w:r>
          </w:p>
          <w:p w14:paraId="3E3A737D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27. П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риемы монтажа осветительных и кабельных </w:t>
            </w:r>
            <w:proofErr w:type="gramStart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сетей ,</w:t>
            </w:r>
            <w:proofErr w:type="gramEnd"/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силового электрооборудования</w:t>
            </w:r>
          </w:p>
          <w:p w14:paraId="636D6A1C" w14:textId="77777777" w:rsidR="00152D33" w:rsidRPr="00E77D29" w:rsidRDefault="00152D33" w:rsidP="00446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 Т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 xml:space="preserve">ребования охраны труда при эксплуатации электроустановок потребителей </w:t>
            </w:r>
          </w:p>
          <w:p w14:paraId="778C9CFE" w14:textId="77777777" w:rsidR="00152D33" w:rsidRPr="00607066" w:rsidRDefault="00152D33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 П</w:t>
            </w:r>
            <w:r w:rsidRPr="00E77D29">
              <w:rPr>
                <w:rFonts w:ascii="Times New Roman" w:hAnsi="Times New Roman"/>
                <w:i/>
                <w:sz w:val="24"/>
                <w:szCs w:val="24"/>
              </w:rPr>
              <w:t>равила применения средств индивидуальной защиты</w:t>
            </w:r>
          </w:p>
        </w:tc>
        <w:tc>
          <w:tcPr>
            <w:tcW w:w="2538" w:type="dxa"/>
            <w:shd w:val="clear" w:color="auto" w:fill="auto"/>
          </w:tcPr>
          <w:p w14:paraId="686FC0E5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2247FE84" w14:textId="77777777" w:rsidR="00152D33" w:rsidRPr="00E77D29" w:rsidRDefault="00152D33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спользования основных измерительных приборов.</w:t>
            </w:r>
          </w:p>
          <w:p w14:paraId="3EFBC1F4" w14:textId="77777777" w:rsidR="00152D33" w:rsidRPr="00607066" w:rsidRDefault="00152D33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М</w:t>
            </w:r>
            <w:r w:rsidRPr="00E77D29">
              <w:rPr>
                <w:rFonts w:ascii="Times New Roman" w:hAnsi="Times New Roman"/>
                <w:bCs/>
                <w:i/>
                <w:sz w:val="24"/>
                <w:szCs w:val="24"/>
              </w:rPr>
              <w:t>онтажа электрических схем.</w:t>
            </w:r>
          </w:p>
        </w:tc>
      </w:tr>
    </w:tbl>
    <w:p w14:paraId="224C877A" w14:textId="77777777" w:rsidR="00152D33" w:rsidRDefault="00152D33" w:rsidP="00152D3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35FBF43" w14:textId="77777777"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5B392768" w14:textId="61292C17"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программы </w:t>
      </w:r>
      <w:r w:rsidR="00152D33">
        <w:rPr>
          <w:rFonts w:ascii="Times New Roman" w:eastAsia="BatangChe" w:hAnsi="Times New Roman" w:cs="Times New Roman"/>
          <w:sz w:val="28"/>
          <w:szCs w:val="28"/>
        </w:rPr>
        <w:t xml:space="preserve">производственной практики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>является овладение обучающимися видом профессиональной деятельности (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ВПД)  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>«</w:t>
      </w:r>
      <w:proofErr w:type="gramEnd"/>
      <w:r w:rsidR="00240A48" w:rsidRPr="00240A48">
        <w:rPr>
          <w:rFonts w:ascii="Times New Roman" w:hAnsi="Times New Roman"/>
          <w:b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14:paraId="1C0D045A" w14:textId="77777777"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078DD243" w14:textId="77777777" w:rsidTr="00A87B89">
        <w:tc>
          <w:tcPr>
            <w:tcW w:w="1229" w:type="dxa"/>
          </w:tcPr>
          <w:p w14:paraId="3A6CB98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781638C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74CD91DA" w14:textId="77777777" w:rsidTr="00A87B89">
        <w:trPr>
          <w:trHeight w:val="327"/>
        </w:trPr>
        <w:tc>
          <w:tcPr>
            <w:tcW w:w="1229" w:type="dxa"/>
          </w:tcPr>
          <w:p w14:paraId="66C81A65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A98E8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6E677E4A" w14:textId="77777777" w:rsidTr="00A87B89">
        <w:tc>
          <w:tcPr>
            <w:tcW w:w="1229" w:type="dxa"/>
          </w:tcPr>
          <w:p w14:paraId="0D615CF9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6B386AD6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9B55E0" w14:paraId="55A75861" w14:textId="77777777" w:rsidTr="00A87B89">
        <w:tc>
          <w:tcPr>
            <w:tcW w:w="1229" w:type="dxa"/>
          </w:tcPr>
          <w:p w14:paraId="1364C21D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B77954C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9B55E0" w14:paraId="75DF8B6B" w14:textId="77777777" w:rsidTr="00A87B89">
        <w:tc>
          <w:tcPr>
            <w:tcW w:w="1229" w:type="dxa"/>
          </w:tcPr>
          <w:p w14:paraId="0FF65DEE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797E1B0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9B55E0" w14:paraId="38602EBA" w14:textId="77777777" w:rsidTr="00A87B89">
        <w:tc>
          <w:tcPr>
            <w:tcW w:w="1229" w:type="dxa"/>
          </w:tcPr>
          <w:p w14:paraId="1BF48AC6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F7C8DFF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57982298" w14:textId="77777777" w:rsidTr="00A87B89">
        <w:tc>
          <w:tcPr>
            <w:tcW w:w="1229" w:type="dxa"/>
          </w:tcPr>
          <w:p w14:paraId="5CED6D29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1B81A4B3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9B55E0" w14:paraId="295F5E06" w14:textId="77777777" w:rsidTr="00A87B89">
        <w:tc>
          <w:tcPr>
            <w:tcW w:w="1229" w:type="dxa"/>
          </w:tcPr>
          <w:p w14:paraId="02740A9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38C6455A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9B55E0" w14:paraId="0B6D7BF6" w14:textId="77777777" w:rsidTr="00A87B89">
        <w:tc>
          <w:tcPr>
            <w:tcW w:w="1229" w:type="dxa"/>
          </w:tcPr>
          <w:p w14:paraId="4AA6CBDE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7BE7EC9F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73C75D49" w14:textId="77777777" w:rsidTr="00A87B89">
        <w:tc>
          <w:tcPr>
            <w:tcW w:w="1229" w:type="dxa"/>
          </w:tcPr>
          <w:p w14:paraId="02394AF0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6AFC800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9B55E0" w14:paraId="4DA13A6E" w14:textId="77777777" w:rsidTr="00A87B89">
        <w:tc>
          <w:tcPr>
            <w:tcW w:w="1229" w:type="dxa"/>
          </w:tcPr>
          <w:p w14:paraId="4252AFD5" w14:textId="77777777" w:rsidR="00240A48" w:rsidRPr="0011509B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79305106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BC5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9B55E0" w14:paraId="4786ECC6" w14:textId="77777777" w:rsidTr="00A87B89">
        <w:tc>
          <w:tcPr>
            <w:tcW w:w="1229" w:type="dxa"/>
          </w:tcPr>
          <w:p w14:paraId="3D4B737D" w14:textId="77777777" w:rsidR="00240A48" w:rsidRPr="0011509B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129A60F9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1E364A3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23CAC5A0" w14:textId="77777777"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1F35543B" w14:textId="77777777" w:rsidTr="00A87B89">
        <w:tc>
          <w:tcPr>
            <w:tcW w:w="1204" w:type="dxa"/>
          </w:tcPr>
          <w:p w14:paraId="350C5F32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36ACD35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241AB1E1" w14:textId="77777777" w:rsidTr="00A87B89">
        <w:tc>
          <w:tcPr>
            <w:tcW w:w="1204" w:type="dxa"/>
          </w:tcPr>
          <w:p w14:paraId="5BED0CC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301155F0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6EF48D54" w14:textId="77777777" w:rsidTr="00A87B89">
        <w:tc>
          <w:tcPr>
            <w:tcW w:w="1204" w:type="dxa"/>
          </w:tcPr>
          <w:p w14:paraId="2F26C87A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7DE5AB9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5B1D4E45" w14:textId="77777777" w:rsidTr="00A87B89">
        <w:tc>
          <w:tcPr>
            <w:tcW w:w="1204" w:type="dxa"/>
          </w:tcPr>
          <w:p w14:paraId="36DEC8D3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1BCB237E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31E2E53" w14:textId="77777777" w:rsidTr="00A87B89">
        <w:tc>
          <w:tcPr>
            <w:tcW w:w="1204" w:type="dxa"/>
          </w:tcPr>
          <w:p w14:paraId="0E50A16F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464DD62C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7813BEAA" w14:textId="77777777" w:rsidTr="00A87B89">
        <w:tc>
          <w:tcPr>
            <w:tcW w:w="1204" w:type="dxa"/>
          </w:tcPr>
          <w:p w14:paraId="27E405EA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71C39ABA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28866B95" w14:textId="77777777" w:rsidR="00240A48" w:rsidRDefault="00240A48" w:rsidP="00240A48">
      <w:pPr>
        <w:rPr>
          <w:rFonts w:ascii="Times New Roman" w:hAnsi="Times New Roman"/>
          <w:bCs/>
        </w:rPr>
      </w:pPr>
    </w:p>
    <w:p w14:paraId="47D9F54A" w14:textId="4409BFE6"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Количество часов на освоение программы</w:t>
      </w:r>
      <w:r w:rsidR="00152D33">
        <w:rPr>
          <w:rFonts w:ascii="Times New Roman" w:eastAsia="BatangChe" w:hAnsi="Times New Roman" w:cs="Times New Roman"/>
          <w:b/>
          <w:sz w:val="28"/>
          <w:szCs w:val="28"/>
        </w:rPr>
        <w:t xml:space="preserve"> производственной 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0FA400A3" w14:textId="77777777" w:rsidR="004E352C" w:rsidRPr="00322AAD" w:rsidRDefault="004E352C" w:rsidP="004E352C">
      <w:pPr>
        <w:rPr>
          <w:rFonts w:ascii="Times New Roman" w:hAnsi="Times New Roman"/>
          <w:b/>
        </w:rPr>
      </w:pPr>
    </w:p>
    <w:p w14:paraId="21B91E25" w14:textId="688E7AB5" w:rsidR="004E352C" w:rsidRPr="004E352C" w:rsidRDefault="00B10134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</w:t>
      </w:r>
      <w:r w:rsidR="00152D33">
        <w:rPr>
          <w:rFonts w:ascii="Times New Roman" w:hAnsi="Times New Roman"/>
          <w:sz w:val="28"/>
          <w:szCs w:val="28"/>
        </w:rPr>
        <w:t>324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</w:p>
    <w:p w14:paraId="49E29BA8" w14:textId="77777777"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7DFD7809" w14:textId="1AA3C8C3" w:rsidR="002B54C5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185990B9" w14:textId="7BA18E92" w:rsidR="00726411" w:rsidRPr="00240A48" w:rsidRDefault="00726411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</w:t>
      </w:r>
      <w:r w:rsidR="007F65B1">
        <w:rPr>
          <w:rFonts w:ascii="Times New Roman" w:eastAsia="BatangChe" w:hAnsi="Times New Roman" w:cs="Times New Roman"/>
          <w:bCs/>
          <w:sz w:val="28"/>
          <w:szCs w:val="28"/>
        </w:rPr>
        <w:t>отчетов</w:t>
      </w:r>
      <w:r>
        <w:rPr>
          <w:rFonts w:ascii="Times New Roman" w:eastAsia="BatangChe" w:hAnsi="Times New Roman" w:cs="Times New Roman"/>
          <w:bCs/>
          <w:sz w:val="28"/>
          <w:szCs w:val="28"/>
        </w:rPr>
        <w:t xml:space="preserve"> по темам практики.</w:t>
      </w:r>
    </w:p>
    <w:p w14:paraId="7FF2DFDC" w14:textId="7B2EE37A"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ифференцированны</w:t>
      </w:r>
      <w:r w:rsidR="00152D33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proofErr w:type="gramEnd"/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производствен</w:t>
      </w:r>
      <w:bookmarkStart w:id="0" w:name="_GoBack"/>
      <w:bookmarkEnd w:id="0"/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ной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практик</w:t>
      </w:r>
      <w:r w:rsidR="00152D33">
        <w:rPr>
          <w:rFonts w:ascii="Times New Roman" w:eastAsia="BatangChe" w:hAnsi="Times New Roman" w:cs="Times New Roman"/>
          <w:bCs/>
          <w:sz w:val="28"/>
          <w:szCs w:val="28"/>
        </w:rPr>
        <w:t>е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. 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52D33"/>
    <w:rsid w:val="00240A48"/>
    <w:rsid w:val="00275AD0"/>
    <w:rsid w:val="002A5620"/>
    <w:rsid w:val="002B54C5"/>
    <w:rsid w:val="002D18A1"/>
    <w:rsid w:val="00351F6E"/>
    <w:rsid w:val="0037277D"/>
    <w:rsid w:val="004E352C"/>
    <w:rsid w:val="005E2B38"/>
    <w:rsid w:val="00726411"/>
    <w:rsid w:val="007515FE"/>
    <w:rsid w:val="00755094"/>
    <w:rsid w:val="00757B61"/>
    <w:rsid w:val="007F65B1"/>
    <w:rsid w:val="0082053B"/>
    <w:rsid w:val="008B0BF2"/>
    <w:rsid w:val="00B10134"/>
    <w:rsid w:val="00B37C14"/>
    <w:rsid w:val="00B76378"/>
    <w:rsid w:val="00BD3E64"/>
    <w:rsid w:val="00C54D22"/>
    <w:rsid w:val="00CE66F2"/>
    <w:rsid w:val="00E42D48"/>
    <w:rsid w:val="00E66A42"/>
    <w:rsid w:val="00EE25AC"/>
    <w:rsid w:val="00F1634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5A5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9</cp:revision>
  <dcterms:created xsi:type="dcterms:W3CDTF">2021-02-12T16:17:00Z</dcterms:created>
  <dcterms:modified xsi:type="dcterms:W3CDTF">2024-01-16T10:48:00Z</dcterms:modified>
</cp:coreProperties>
</file>