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6C20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4887D553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1E0FB8DB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14:paraId="5C336C05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14:paraId="3BC3DA14" w14:textId="77777777"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14:paraId="6391F812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14:paraId="50E29AD6" w14:textId="07C4F6A1" w:rsidR="006D4964" w:rsidRPr="006D4964" w:rsidRDefault="002B54C5" w:rsidP="006D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6D4964" w:rsidRPr="006D4964">
        <w:rPr>
          <w:rFonts w:ascii="Times New Roman" w:hAnsi="Times New Roman"/>
          <w:b/>
          <w:sz w:val="28"/>
          <w:szCs w:val="28"/>
        </w:rPr>
        <w:t xml:space="preserve">по практической подготовке </w:t>
      </w:r>
    </w:p>
    <w:p w14:paraId="205AE96C" w14:textId="77777777" w:rsidR="006D4964" w:rsidRPr="006D4964" w:rsidRDefault="006D4964" w:rsidP="006D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AB99A5E" w14:textId="48F76C0C" w:rsidR="006D4964" w:rsidRPr="006D4964" w:rsidRDefault="006D4964" w:rsidP="006D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964">
        <w:rPr>
          <w:rFonts w:ascii="Times New Roman" w:hAnsi="Times New Roman"/>
          <w:b/>
          <w:sz w:val="28"/>
          <w:szCs w:val="28"/>
        </w:rPr>
        <w:t xml:space="preserve">ПДП производственной практики (преддипломной) </w:t>
      </w:r>
    </w:p>
    <w:p w14:paraId="063DF7B4" w14:textId="1D63E297" w:rsidR="00240A48" w:rsidRPr="006D4964" w:rsidRDefault="00240A48" w:rsidP="006D496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14:paraId="12546CE4" w14:textId="56F8F215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13.02.11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Техническая эксплуатация и обслуживание электрического и электромеханического оборудования (по отраслям)</w:t>
      </w:r>
    </w:p>
    <w:p w14:paraId="4BE218A8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3BD8B6DB" w14:textId="77777777"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14:paraId="03EBB087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03DFCAAB" w14:textId="15758CD0" w:rsidR="00BD3E64" w:rsidRPr="00240A48" w:rsidRDefault="002B54C5" w:rsidP="006D4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программа </w:t>
      </w:r>
      <w:r w:rsidR="006D4964" w:rsidRPr="006D4964">
        <w:rPr>
          <w:rFonts w:ascii="Times New Roman" w:hAnsi="Times New Roman"/>
          <w:bCs/>
          <w:sz w:val="28"/>
          <w:szCs w:val="28"/>
        </w:rPr>
        <w:t>по практической подготовке ПДП производственной практики (преддипломной)</w:t>
      </w:r>
      <w:r w:rsidR="006D4964" w:rsidRPr="006D4964">
        <w:rPr>
          <w:rFonts w:ascii="Times New Roman" w:hAnsi="Times New Roman"/>
          <w:b/>
          <w:sz w:val="28"/>
          <w:szCs w:val="28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6D4964" w:rsidRPr="00240A48">
        <w:rPr>
          <w:rFonts w:ascii="Times New Roman" w:eastAsia="BatangChe" w:hAnsi="Times New Roman" w:cs="Times New Roman"/>
          <w:sz w:val="28"/>
          <w:szCs w:val="28"/>
        </w:rPr>
        <w:t>стандарта по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13.02.11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3B6EA843" w14:textId="77777777"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14:paraId="1F39D747" w14:textId="25ACD4A1"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Цели и задачи </w:t>
      </w:r>
      <w:r w:rsidR="006D4964">
        <w:rPr>
          <w:rFonts w:ascii="Times New Roman" w:eastAsia="BatangChe" w:hAnsi="Times New Roman" w:cs="Times New Roman"/>
          <w:b/>
          <w:sz w:val="28"/>
          <w:szCs w:val="28"/>
        </w:rPr>
        <w:t>практики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14:paraId="68FFCC91" w14:textId="77777777" w:rsidR="006D4964" w:rsidRPr="00944540" w:rsidRDefault="006D4964" w:rsidP="006D4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540">
        <w:rPr>
          <w:rFonts w:ascii="Times New Roman" w:hAnsi="Times New Roman"/>
          <w:sz w:val="28"/>
          <w:szCs w:val="28"/>
        </w:rPr>
        <w:t>В результате освоения программы производственной практики (преддипломной) у студентов должен сформироваться практический опыт по видам деятельности:</w:t>
      </w:r>
    </w:p>
    <w:p w14:paraId="3857C86B" w14:textId="77777777" w:rsidR="006D4964" w:rsidRPr="00944540" w:rsidRDefault="006D4964" w:rsidP="006D49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44540">
        <w:rPr>
          <w:rFonts w:ascii="Times New Roman" w:hAnsi="Times New Roman"/>
          <w:sz w:val="28"/>
          <w:szCs w:val="28"/>
        </w:rPr>
        <w:t xml:space="preserve">ВПД 1. </w:t>
      </w:r>
      <w:r w:rsidRPr="00944540">
        <w:rPr>
          <w:rFonts w:ascii="Times New Roman" w:hAnsi="Times New Roman"/>
          <w:iCs/>
          <w:sz w:val="28"/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Pr="00944540">
        <w:rPr>
          <w:rFonts w:ascii="Times New Roman" w:hAnsi="Times New Roman"/>
          <w:sz w:val="28"/>
          <w:szCs w:val="28"/>
        </w:rPr>
        <w:t xml:space="preserve"> </w:t>
      </w:r>
    </w:p>
    <w:p w14:paraId="1AB0805F" w14:textId="77777777" w:rsidR="006D4964" w:rsidRPr="00944540" w:rsidRDefault="006D4964" w:rsidP="006D4964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944540">
        <w:rPr>
          <w:rFonts w:ascii="Times New Roman" w:hAnsi="Times New Roman"/>
          <w:sz w:val="28"/>
          <w:szCs w:val="28"/>
        </w:rPr>
        <w:t xml:space="preserve">ВПД 2. </w:t>
      </w:r>
      <w:r w:rsidRPr="00944540">
        <w:rPr>
          <w:rFonts w:ascii="Times New Roman" w:hAnsi="Times New Roman"/>
          <w:iCs/>
          <w:sz w:val="28"/>
          <w:szCs w:val="28"/>
        </w:rPr>
        <w:t>Выполнение сервисного обслуживания бытовых машин и приборов:</w:t>
      </w:r>
    </w:p>
    <w:p w14:paraId="00398BA4" w14:textId="77777777" w:rsidR="006D4964" w:rsidRPr="00944540" w:rsidRDefault="006D4964" w:rsidP="006D4964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540">
        <w:rPr>
          <w:rFonts w:ascii="Times New Roman" w:hAnsi="Times New Roman"/>
          <w:sz w:val="28"/>
          <w:szCs w:val="28"/>
        </w:rPr>
        <w:t xml:space="preserve">ВПД 3. </w:t>
      </w:r>
      <w:r w:rsidRPr="00944540">
        <w:rPr>
          <w:rFonts w:ascii="Times New Roman" w:hAnsi="Times New Roman"/>
          <w:iCs/>
          <w:sz w:val="28"/>
          <w:szCs w:val="28"/>
        </w:rPr>
        <w:t>Организация деятельности производственного подразделения</w:t>
      </w:r>
      <w:r w:rsidRPr="00944540">
        <w:rPr>
          <w:rFonts w:ascii="Times New Roman" w:hAnsi="Times New Roman"/>
          <w:sz w:val="28"/>
          <w:szCs w:val="28"/>
        </w:rPr>
        <w:t xml:space="preserve"> </w:t>
      </w:r>
    </w:p>
    <w:p w14:paraId="3AAEBEDD" w14:textId="77777777" w:rsidR="006D4964" w:rsidRPr="00944540" w:rsidRDefault="006D4964" w:rsidP="006D4964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ar-AE"/>
        </w:rPr>
      </w:pPr>
      <w:r w:rsidRPr="00944540">
        <w:rPr>
          <w:rFonts w:ascii="Times New Roman" w:hAnsi="Times New Roman"/>
          <w:sz w:val="28"/>
          <w:szCs w:val="28"/>
        </w:rPr>
        <w:t>и соответствующим им общим компетенциям, и профессиональным компетенциям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60"/>
        <w:gridCol w:w="3544"/>
        <w:gridCol w:w="2551"/>
      </w:tblGrid>
      <w:tr w:rsidR="006D4964" w:rsidRPr="00607066" w14:paraId="0F6F027A" w14:textId="77777777" w:rsidTr="004460A0">
        <w:tc>
          <w:tcPr>
            <w:tcW w:w="1135" w:type="dxa"/>
            <w:shd w:val="clear" w:color="auto" w:fill="auto"/>
            <w:vAlign w:val="center"/>
          </w:tcPr>
          <w:p w14:paraId="2FDB30E9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06F01B03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48F6B1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2CAB68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B89D15" w14:textId="77777777" w:rsidR="006D4964" w:rsidRPr="00607066" w:rsidRDefault="006D4964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6D4964" w14:paraId="1F664952" w14:textId="77777777" w:rsidTr="004460A0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14:paraId="30BEBF9D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20C9B3D7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750515B8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5F1F3325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4AFA03A8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746B2F7A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4F09474B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3200D858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65788879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4E165EB0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B3B7189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14:paraId="427F6851" w14:textId="77777777" w:rsidR="006D4964" w:rsidRPr="00607066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2CD1B335" w14:textId="77777777" w:rsidR="006D4964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14:paraId="03D4D28C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169DF39E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</w:t>
            </w:r>
          </w:p>
          <w:p w14:paraId="4497B510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14:paraId="0B09F74A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14:paraId="18608882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14:paraId="4A61A6A9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14:paraId="1F438D85" w14:textId="77777777" w:rsidR="006D4964" w:rsidRPr="00C43F7B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8DEE9" w14:textId="77777777" w:rsidR="006D4964" w:rsidRPr="00607066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CAC884D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31F5F55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43D134A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3. Организовывать и выполнять наладку, регулировку и проверку электрического и электромеханического оборудования;</w:t>
            </w:r>
          </w:p>
          <w:p w14:paraId="4BDE2A7C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4. Проводить анализ неисправностей электрооборудования;</w:t>
            </w:r>
          </w:p>
          <w:p w14:paraId="2510B0E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5. Эффективно использовать материалы и оборудование;</w:t>
            </w:r>
          </w:p>
          <w:p w14:paraId="0C5EC624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2AE4061B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7. Оценивать эффективность работы электрического и электромеханического оборудования;</w:t>
            </w:r>
          </w:p>
          <w:p w14:paraId="08CB080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70000D05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9. Осуществлять метрологическую поверку изделий;</w:t>
            </w:r>
          </w:p>
          <w:p w14:paraId="4D006B28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10 Производить диагностику оборудования и определение его ресурсов;</w:t>
            </w:r>
          </w:p>
          <w:p w14:paraId="241BBE91" w14:textId="77777777" w:rsidR="006D4964" w:rsidRPr="002D6607" w:rsidRDefault="006D4964" w:rsidP="004460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2D6607">
              <w:rPr>
                <w:rStyle w:val="FontStyle11"/>
                <w:sz w:val="24"/>
                <w:szCs w:val="24"/>
              </w:rPr>
              <w:t>;</w:t>
            </w:r>
          </w:p>
          <w:p w14:paraId="576A7CC4" w14:textId="77777777" w:rsidR="006D4964" w:rsidRPr="002D6607" w:rsidRDefault="006D4964" w:rsidP="004460A0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2B415EF8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05E51BED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Рассчитывать мощность электродвигателя по заданным параметрам.</w:t>
            </w:r>
          </w:p>
          <w:p w14:paraId="416CFFAE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категории электроснабжения электроприемников в соответствии с их степенью надежности и участии в технологических процессах;</w:t>
            </w:r>
          </w:p>
          <w:p w14:paraId="0D9992FA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 Проектировать основные элементы систем электроснабжения и проверять их на устойчивость к аварийным режимам;</w:t>
            </w:r>
          </w:p>
          <w:p w14:paraId="57A82F5A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16 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6A2D61D1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17 Обеспечивать внедрение новой техники, энергосберегающих технологий;</w:t>
            </w:r>
          </w:p>
          <w:p w14:paraId="6A0E6BC2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18 Проверять оборудование по действующим нормам и правилам;</w:t>
            </w:r>
          </w:p>
          <w:p w14:paraId="4648F3B4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19 Эксплуатировать и выполнять ремонт электрооборудования, используя нормативную литературу.</w:t>
            </w:r>
          </w:p>
          <w:p w14:paraId="77BA0E6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37C6EF8A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65E05979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схем</w:t>
            </w:r>
          </w:p>
          <w:p w14:paraId="6AD556B7" w14:textId="77777777" w:rsidR="006D4964" w:rsidRPr="002D6607" w:rsidRDefault="006D4964" w:rsidP="004460A0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156C8991" w14:textId="77777777" w:rsidR="006D4964" w:rsidRPr="002D6607" w:rsidRDefault="006D4964" w:rsidP="004460A0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24 Эффективно использовать оборудование для диагностики и технического контроля электрооборудования</w:t>
            </w:r>
          </w:p>
          <w:p w14:paraId="7FE6467B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402ACF79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26 Пользоваться первичными средствами пожаротушения</w:t>
            </w:r>
          </w:p>
          <w:p w14:paraId="45663949" w14:textId="77777777" w:rsidR="006D4964" w:rsidRPr="002D6607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пострадавшим в результате</w:t>
            </w:r>
          </w:p>
          <w:p w14:paraId="7DB087AC" w14:textId="77777777" w:rsidR="006D4964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рганизовывать обслуживание и р</w:t>
            </w:r>
            <w:r>
              <w:rPr>
                <w:rFonts w:ascii="Times New Roman" w:hAnsi="Times New Roman"/>
                <w:sz w:val="24"/>
                <w:szCs w:val="24"/>
              </w:rPr>
              <w:t>емонт бытовых машин и приборов;</w:t>
            </w:r>
          </w:p>
          <w:p w14:paraId="7851CFBC" w14:textId="77777777" w:rsidR="006D4964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ффективно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материалы и оборудование;</w:t>
            </w:r>
          </w:p>
          <w:p w14:paraId="759B620B" w14:textId="77777777" w:rsidR="006D4964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ользоваться основным оборудованием, приспособлениями и инструментами для ре</w:t>
            </w:r>
            <w:r>
              <w:rPr>
                <w:rFonts w:ascii="Times New Roman" w:hAnsi="Times New Roman"/>
                <w:sz w:val="24"/>
                <w:szCs w:val="24"/>
              </w:rPr>
              <w:t>монта бытовых машин и приборов;</w:t>
            </w:r>
          </w:p>
          <w:p w14:paraId="650D3ED9" w14:textId="77777777" w:rsidR="006D4964" w:rsidRPr="00B63A7F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Производить наладку и испытания электробытовых приборов</w:t>
            </w:r>
            <w:r w:rsidRPr="00B63A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30F89A" w14:textId="77777777" w:rsidR="006D4964" w:rsidRPr="006D72A7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О</w:t>
            </w:r>
            <w:r w:rsidRPr="006D72A7">
              <w:rPr>
                <w:sz w:val="24"/>
              </w:rPr>
              <w:t>рганизовывать диагностику и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контроль технического состояния бытовых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19BE09C2" w14:textId="77777777" w:rsidR="006D4964" w:rsidRPr="00B63A7F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П</w:t>
            </w:r>
            <w:r w:rsidRPr="006D72A7">
              <w:rPr>
                <w:sz w:val="24"/>
              </w:rPr>
              <w:t>ользоваться основным оборудованием,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приспособлениями и инструментами для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диагностики 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контроля</w:t>
            </w:r>
            <w:r w:rsidRPr="006D72A7">
              <w:rPr>
                <w:spacing w:val="55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машин и</w:t>
            </w:r>
            <w:r>
              <w:rPr>
                <w:sz w:val="24"/>
              </w:rPr>
              <w:t xml:space="preserve"> приборов</w:t>
            </w:r>
            <w:r w:rsidRPr="00B63A7F">
              <w:rPr>
                <w:sz w:val="24"/>
              </w:rPr>
              <w:t>;</w:t>
            </w:r>
          </w:p>
          <w:p w14:paraId="2A891AD7" w14:textId="77777777" w:rsidR="006D4964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6D72A7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 w:rsidRPr="006D72A7">
              <w:rPr>
                <w:sz w:val="24"/>
              </w:rPr>
              <w:t>ценивать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эффективность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работы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68D768E5" w14:textId="77777777" w:rsidR="006D4964" w:rsidRPr="006D72A7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</w:t>
            </w:r>
            <w:r w:rsidRPr="006D72A7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6D72A7">
              <w:rPr>
                <w:sz w:val="24"/>
              </w:rPr>
              <w:t>ользоваться</w:t>
            </w:r>
            <w:r w:rsidRPr="006D72A7">
              <w:rPr>
                <w:spacing w:val="-7"/>
                <w:sz w:val="24"/>
              </w:rPr>
              <w:t xml:space="preserve"> </w:t>
            </w:r>
            <w:r w:rsidRPr="006D72A7">
              <w:rPr>
                <w:sz w:val="24"/>
              </w:rPr>
              <w:t>основным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оборудованием,</w:t>
            </w:r>
            <w:r>
              <w:rPr>
                <w:sz w:val="24"/>
              </w:rPr>
              <w:t xml:space="preserve"> </w:t>
            </w:r>
            <w:r w:rsidRPr="006D72A7">
              <w:rPr>
                <w:sz w:val="24"/>
              </w:rPr>
              <w:t>измерительными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приборами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 xml:space="preserve">и </w:t>
            </w:r>
            <w:r>
              <w:rPr>
                <w:sz w:val="24"/>
              </w:rPr>
              <w:t>инстру</w:t>
            </w:r>
            <w:r w:rsidRPr="006D72A7">
              <w:rPr>
                <w:sz w:val="24"/>
              </w:rPr>
              <w:t>ментами;</w:t>
            </w:r>
          </w:p>
          <w:p w14:paraId="2ADFFB46" w14:textId="77777777" w:rsidR="006D4964" w:rsidRPr="006D72A7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 П</w:t>
            </w:r>
            <w:r w:rsidRPr="006D72A7">
              <w:rPr>
                <w:rFonts w:ascii="Times New Roman" w:hAnsi="Times New Roman"/>
                <w:sz w:val="24"/>
              </w:rPr>
              <w:t>роизводить</w:t>
            </w:r>
            <w:r>
              <w:rPr>
                <w:rFonts w:ascii="Times New Roman" w:hAnsi="Times New Roman"/>
                <w:spacing w:val="-7"/>
                <w:sz w:val="24"/>
              </w:rPr>
              <w:t> </w:t>
            </w:r>
            <w:r w:rsidRPr="006D72A7">
              <w:rPr>
                <w:rFonts w:ascii="Times New Roman" w:hAnsi="Times New Roman"/>
                <w:sz w:val="24"/>
              </w:rPr>
              <w:t>расчет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D72A7">
              <w:rPr>
                <w:rFonts w:ascii="Times New Roman" w:hAnsi="Times New Roman"/>
                <w:sz w:val="24"/>
              </w:rPr>
              <w:t>электронагревательного</w:t>
            </w:r>
            <w:r>
              <w:rPr>
                <w:rFonts w:ascii="Times New Roman" w:hAnsi="Times New Roman"/>
                <w:sz w:val="24"/>
              </w:rPr>
              <w:t xml:space="preserve"> оборудования.</w:t>
            </w:r>
          </w:p>
          <w:p w14:paraId="6DB77D5A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t>Составлять планы размещения оборудования и осуществлять организацию рабочих мест;</w:t>
            </w:r>
          </w:p>
          <w:p w14:paraId="3350C621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</w:t>
            </w:r>
          </w:p>
          <w:p w14:paraId="3CCDB123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Принимать и реализовывать управленческие решения; </w:t>
            </w:r>
          </w:p>
          <w:p w14:paraId="3A115AB1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14:paraId="46D0FD03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Оформлять первичные документы по учету рабочего времени, выработки, заработной платы, простоев;</w:t>
            </w:r>
          </w:p>
          <w:p w14:paraId="5A872538" w14:textId="77777777" w:rsidR="006D4964" w:rsidRPr="009E15EA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Логично и грамотно выражать и обосновывать свою точку зрения при принятии решения в сфере предпринимательской деятельности.</w:t>
            </w:r>
          </w:p>
          <w:p w14:paraId="0DABB9FA" w14:textId="77777777" w:rsidR="006D4964" w:rsidRPr="002D6607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00A5D20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 Технические параметры, характеристики и особенности различных видов электрических машин;</w:t>
            </w:r>
          </w:p>
          <w:p w14:paraId="78A35C07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 Классификацию основного электрического и электромеханического оборудования отросли;</w:t>
            </w:r>
          </w:p>
          <w:p w14:paraId="2E0E7CB8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7CD3623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4 Классификацию и назначением электроприводов, физические процессы в электроприводах;</w:t>
            </w:r>
          </w:p>
          <w:p w14:paraId="546B4A0B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5 Выбор электродвигателей и схем управления;</w:t>
            </w:r>
          </w:p>
          <w:p w14:paraId="33046A3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6 Устройство систем электроснабжения, выбор элементов схемы электроснабжения и защиты;</w:t>
            </w:r>
          </w:p>
          <w:p w14:paraId="4B6C11EE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0BF8AFA8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8. Условия эксплуатации электрооборудования;</w:t>
            </w:r>
          </w:p>
          <w:p w14:paraId="5E776B7D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9. Действующую нормативно-техническую документацию по специальности;</w:t>
            </w:r>
          </w:p>
          <w:p w14:paraId="266381BD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10. Порядок проведение стандартных и сертифицированных испытаний;</w:t>
            </w:r>
          </w:p>
          <w:p w14:paraId="5274F5A4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11. Правила сдачи оборудования в ремонт и приема после ремонта;</w:t>
            </w:r>
          </w:p>
          <w:p w14:paraId="6C008771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12. Пути и средства повышения долговечности оборудования;</w:t>
            </w:r>
          </w:p>
          <w:p w14:paraId="6B58E559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4C63655E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  <w:p w14:paraId="1C349F7E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Схемы включения, характеристики, способы регулирования координат, </w:t>
            </w:r>
          </w:p>
          <w:p w14:paraId="29D75E2C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Энергетические режимы электроприводов постоянного и переменного тока, </w:t>
            </w:r>
          </w:p>
          <w:p w14:paraId="464476B4" w14:textId="77777777" w:rsidR="006D4964" w:rsidRPr="002D6607" w:rsidRDefault="006D4964" w:rsidP="004460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17 Методику расчета мощности и выбора электродвигателя:</w:t>
            </w:r>
          </w:p>
          <w:p w14:paraId="4B8AC47C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t>18. Компоновку, конструкции и схемы электроснабжения;</w:t>
            </w:r>
            <w:r w:rsidRPr="002D660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14:paraId="25A0B4DF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19. Правила приемки монтируемого электрооборудования от заказчика</w:t>
            </w:r>
          </w:p>
          <w:p w14:paraId="2147911A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20. Требования охраны труда при эксплуатации электроустановок потребителей</w:t>
            </w:r>
          </w:p>
          <w:p w14:paraId="51964DDD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21. Технологические процессы производства промышленности строительных материалов;</w:t>
            </w:r>
          </w:p>
          <w:p w14:paraId="0E35F2B3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46AC8795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23. Технологическую цепочку процесса добычи полезных ископаемых на открытых горных разработках;</w:t>
            </w:r>
          </w:p>
          <w:p w14:paraId="63DA2EB3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 xml:space="preserve">24. Устройство и принцип действия основного горного </w:t>
            </w:r>
            <w:proofErr w:type="gramStart"/>
            <w:r w:rsidRPr="002D6607">
              <w:rPr>
                <w:rFonts w:ascii="Times New Roman" w:hAnsi="Times New Roman"/>
                <w:sz w:val="24"/>
                <w:szCs w:val="24"/>
              </w:rPr>
              <w:t>оборудования  и</w:t>
            </w:r>
            <w:proofErr w:type="gramEnd"/>
            <w:r w:rsidRPr="002D6607">
              <w:rPr>
                <w:rFonts w:ascii="Times New Roman" w:hAnsi="Times New Roman"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443E857C" w14:textId="77777777" w:rsidR="006D4964" w:rsidRPr="002D6607" w:rsidRDefault="006D4964" w:rsidP="004460A0">
            <w:pPr>
              <w:spacing w:after="0" w:line="240" w:lineRule="auto"/>
              <w:rPr>
                <w:rStyle w:val="FontStyle11"/>
                <w:bCs/>
                <w:sz w:val="24"/>
                <w:szCs w:val="24"/>
              </w:rPr>
            </w:pPr>
            <w:r w:rsidRPr="002D6607">
              <w:rPr>
                <w:rStyle w:val="FontStyle11"/>
                <w:sz w:val="24"/>
                <w:szCs w:val="24"/>
              </w:rPr>
              <w:t xml:space="preserve">25. Методы организации проверки, и </w:t>
            </w:r>
            <w:proofErr w:type="gramStart"/>
            <w:r w:rsidRPr="002D6607">
              <w:rPr>
                <w:rStyle w:val="FontStyle11"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2D93B493" w14:textId="77777777" w:rsidR="006D4964" w:rsidRPr="002D6607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26. Условные изображения на чертежах и схемах</w:t>
            </w:r>
          </w:p>
          <w:p w14:paraId="16832CAB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 xml:space="preserve">27. Приемы монтажа осветительных и кабельных </w:t>
            </w:r>
            <w:proofErr w:type="gramStart"/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>сетей ,</w:t>
            </w:r>
            <w:proofErr w:type="gramEnd"/>
            <w:r w:rsidRPr="002D6607">
              <w:rPr>
                <w:rFonts w:ascii="Times New Roman" w:hAnsi="Times New Roman"/>
                <w:bCs/>
                <w:sz w:val="24"/>
                <w:szCs w:val="24"/>
              </w:rPr>
              <w:t xml:space="preserve"> силового электрооборудования</w:t>
            </w:r>
          </w:p>
          <w:p w14:paraId="4155579D" w14:textId="77777777" w:rsidR="006D4964" w:rsidRPr="002D6607" w:rsidRDefault="006D4964" w:rsidP="00446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 xml:space="preserve">28. Требования охраны труда при эксплуатации электроустановок потребителей </w:t>
            </w:r>
          </w:p>
          <w:p w14:paraId="020F046C" w14:textId="77777777" w:rsidR="006D4964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07">
              <w:rPr>
                <w:rFonts w:ascii="Times New Roman" w:hAnsi="Times New Roman"/>
                <w:sz w:val="24"/>
                <w:szCs w:val="24"/>
              </w:rPr>
              <w:t>29. Правила применения средств индивидуальной защиты</w:t>
            </w:r>
          </w:p>
          <w:p w14:paraId="1529434E" w14:textId="77777777" w:rsidR="006D4964" w:rsidRPr="00805065" w:rsidRDefault="006D4964" w:rsidP="004460A0">
            <w:pPr>
              <w:widowControl w:val="0"/>
              <w:autoSpaceDE w:val="0"/>
              <w:autoSpaceDN w:val="0"/>
              <w:spacing w:after="0" w:line="240" w:lineRule="auto"/>
              <w:ind w:right="294"/>
              <w:rPr>
                <w:rFonts w:ascii="Times New Roman" w:eastAsia="Calibri" w:hAnsi="Times New Roman" w:cs="Arial"/>
                <w:sz w:val="24"/>
              </w:rPr>
            </w:pPr>
            <w:r>
              <w:rPr>
                <w:rFonts w:ascii="Times New Roman" w:eastAsia="Calibri" w:hAnsi="Times New Roman" w:cs="Arial"/>
                <w:sz w:val="24"/>
              </w:rPr>
              <w:t>30 К</w:t>
            </w:r>
            <w:r w:rsidRPr="00805065">
              <w:rPr>
                <w:rFonts w:ascii="Times New Roman" w:eastAsia="Calibri" w:hAnsi="Times New Roman" w:cs="Arial"/>
                <w:sz w:val="24"/>
              </w:rPr>
              <w:t>лассификацию,</w:t>
            </w:r>
            <w:r w:rsidRPr="00805065">
              <w:rPr>
                <w:rFonts w:ascii="Times New Roman" w:eastAsia="Calibri" w:hAnsi="Times New Roman" w:cs="Arial"/>
                <w:spacing w:val="-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конструкции</w:t>
            </w:r>
            <w:r w:rsidRPr="00805065">
              <w:rPr>
                <w:rFonts w:ascii="Times New Roman" w:eastAsia="Calibri" w:hAnsi="Times New Roman" w:cs="Arial"/>
                <w:spacing w:val="-6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технические</w:t>
            </w:r>
            <w:r w:rsidRPr="00805065">
              <w:rPr>
                <w:rFonts w:ascii="Times New Roman" w:eastAsia="Calibri" w:hAnsi="Times New Roman" w:cs="Arial"/>
                <w:spacing w:val="-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характеристики</w:t>
            </w:r>
            <w:r w:rsidRPr="00805065">
              <w:rPr>
                <w:rFonts w:ascii="Times New Roman" w:eastAsia="Calibri" w:hAnsi="Times New Roman" w:cs="Arial"/>
                <w:spacing w:val="-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5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области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применения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бытовых</w:t>
            </w:r>
            <w:r w:rsidRPr="00805065">
              <w:rPr>
                <w:rFonts w:ascii="Times New Roman" w:eastAsia="Calibri" w:hAnsi="Times New Roman" w:cs="Arial"/>
                <w:spacing w:val="2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машин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приборов;</w:t>
            </w:r>
          </w:p>
          <w:p w14:paraId="6B07D749" w14:textId="77777777" w:rsidR="006D4964" w:rsidRPr="00805065" w:rsidRDefault="006D4964" w:rsidP="004460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Arial"/>
                <w:sz w:val="24"/>
              </w:rPr>
            </w:pPr>
            <w:r>
              <w:rPr>
                <w:rFonts w:ascii="Times New Roman" w:eastAsia="Calibri" w:hAnsi="Times New Roman" w:cs="Arial"/>
                <w:sz w:val="24"/>
              </w:rPr>
              <w:t>31 Т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иповые технологические процессы и оборудование при</w:t>
            </w:r>
            <w:r w:rsidRPr="00805065">
              <w:rPr>
                <w:rFonts w:ascii="Times New Roman" w:eastAsia="Calibri" w:hAnsi="Times New Roman" w:cs="Arial"/>
                <w:spacing w:val="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эксплуатации,</w:t>
            </w:r>
            <w:r w:rsidRPr="00805065">
              <w:rPr>
                <w:rFonts w:ascii="Times New Roman" w:eastAsia="Calibri" w:hAnsi="Times New Roman" w:cs="Arial"/>
                <w:spacing w:val="-5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обслуживании,</w:t>
            </w:r>
            <w:r w:rsidRPr="00805065">
              <w:rPr>
                <w:rFonts w:ascii="Times New Roman" w:eastAsia="Calibri" w:hAnsi="Times New Roman" w:cs="Arial"/>
                <w:spacing w:val="-5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ремонте</w:t>
            </w:r>
            <w:r w:rsidRPr="00805065">
              <w:rPr>
                <w:rFonts w:ascii="Times New Roman" w:eastAsia="Calibri" w:hAnsi="Times New Roman" w:cs="Arial"/>
                <w:spacing w:val="-6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5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испытаниях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бытовой</w:t>
            </w:r>
            <w:r w:rsidRPr="00805065">
              <w:rPr>
                <w:rFonts w:ascii="Times New Roman" w:eastAsia="Calibri" w:hAnsi="Times New Roman" w:cs="Arial"/>
                <w:spacing w:val="-5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техники;</w:t>
            </w:r>
          </w:p>
          <w:p w14:paraId="26DAF518" w14:textId="77777777" w:rsidR="006D4964" w:rsidRPr="00D74CB0" w:rsidRDefault="006D4964" w:rsidP="004460A0">
            <w:pPr>
              <w:widowControl w:val="0"/>
              <w:tabs>
                <w:tab w:val="left" w:pos="825"/>
                <w:tab w:val="left" w:pos="826"/>
              </w:tabs>
              <w:autoSpaceDE w:val="0"/>
              <w:autoSpaceDN w:val="0"/>
              <w:spacing w:after="0" w:line="293" w:lineRule="exact"/>
              <w:rPr>
                <w:rFonts w:ascii="Times New Roman" w:eastAsia="Calibri" w:hAnsi="Times New Roman" w:cs="Arial"/>
                <w:iCs/>
                <w:sz w:val="24"/>
              </w:rPr>
            </w:pPr>
            <w:r>
              <w:rPr>
                <w:rFonts w:ascii="Times New Roman" w:eastAsia="Calibri" w:hAnsi="Times New Roman" w:cs="Arial"/>
                <w:iCs/>
                <w:sz w:val="24"/>
              </w:rPr>
              <w:t>32 У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словные</w:t>
            </w:r>
            <w:r w:rsidRPr="00D74CB0">
              <w:rPr>
                <w:rFonts w:ascii="Times New Roman" w:eastAsia="Calibri" w:hAnsi="Times New Roman" w:cs="Arial"/>
                <w:iCs/>
                <w:spacing w:val="-4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изображения</w:t>
            </w:r>
            <w:r w:rsidRPr="00D74CB0">
              <w:rPr>
                <w:rFonts w:ascii="Times New Roman" w:eastAsia="Calibri" w:hAnsi="Times New Roman" w:cs="Arial"/>
                <w:iCs/>
                <w:spacing w:val="-2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на</w:t>
            </w:r>
            <w:r w:rsidRPr="00D74CB0">
              <w:rPr>
                <w:rFonts w:ascii="Times New Roman" w:eastAsia="Calibri" w:hAnsi="Times New Roman" w:cs="Arial"/>
                <w:iCs/>
                <w:spacing w:val="-2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чертежах</w:t>
            </w:r>
            <w:r w:rsidRPr="00D74CB0">
              <w:rPr>
                <w:rFonts w:ascii="Times New Roman" w:eastAsia="Calibri" w:hAnsi="Times New Roman" w:cs="Arial"/>
                <w:iCs/>
                <w:spacing w:val="-3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и</w:t>
            </w:r>
            <w:r w:rsidRPr="00D74CB0">
              <w:rPr>
                <w:rFonts w:ascii="Times New Roman" w:eastAsia="Calibri" w:hAnsi="Times New Roman" w:cs="Arial"/>
                <w:iCs/>
                <w:spacing w:val="-3"/>
                <w:sz w:val="24"/>
              </w:rPr>
              <w:t xml:space="preserve"> </w:t>
            </w:r>
            <w:r w:rsidRPr="00D74CB0">
              <w:rPr>
                <w:rFonts w:ascii="Times New Roman" w:eastAsia="Calibri" w:hAnsi="Times New Roman" w:cs="Arial"/>
                <w:iCs/>
                <w:sz w:val="24"/>
              </w:rPr>
              <w:t>схемах</w:t>
            </w:r>
          </w:p>
          <w:p w14:paraId="38F97103" w14:textId="77777777" w:rsidR="006D4964" w:rsidRPr="00AF5FF9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  <w:p w14:paraId="54714B04" w14:textId="77777777" w:rsidR="006D4964" w:rsidRPr="00B63A7F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B63A7F">
              <w:rPr>
                <w:sz w:val="24"/>
              </w:rPr>
              <w:t xml:space="preserve">1) </w:t>
            </w:r>
            <w:r>
              <w:rPr>
                <w:sz w:val="24"/>
              </w:rPr>
              <w:t>К</w:t>
            </w:r>
            <w:r w:rsidRPr="00B63A7F">
              <w:rPr>
                <w:sz w:val="24"/>
              </w:rPr>
              <w:t>лассификацию, конструкции,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технические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характеристики и области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применения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бытовых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машин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приборов;</w:t>
            </w:r>
          </w:p>
          <w:p w14:paraId="1957CADF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Порядок организации сервисного </w:t>
            </w:r>
            <w:r w:rsidRPr="00B63A7F">
              <w:rPr>
                <w:sz w:val="24"/>
              </w:rPr>
              <w:t>обслуживания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580E8E7F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3) Т</w:t>
            </w:r>
            <w:r w:rsidRPr="00B63A7F">
              <w:rPr>
                <w:sz w:val="24"/>
              </w:rPr>
              <w:t>иповые технологические процессы и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1"/>
                <w:sz w:val="24"/>
              </w:rPr>
              <w:t xml:space="preserve"> </w:t>
            </w:r>
            <w:r w:rsidRPr="00B63A7F">
              <w:rPr>
                <w:sz w:val="24"/>
              </w:rPr>
              <w:t>при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эксплуатации,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обслуживании, ремонте и испытаниях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417D94E6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4) П</w:t>
            </w:r>
            <w:r w:rsidRPr="00B63A7F">
              <w:rPr>
                <w:sz w:val="24"/>
              </w:rPr>
              <w:t>рогрессивные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</w:p>
          <w:p w14:paraId="09C61193" w14:textId="77777777" w:rsidR="006D4964" w:rsidRPr="00B63A7F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электробытовой</w:t>
            </w:r>
            <w:r w:rsidRPr="00B63A7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техники.</w:t>
            </w:r>
          </w:p>
          <w:p w14:paraId="0E9CFBF6" w14:textId="77777777" w:rsidR="006D4964" w:rsidRPr="00B63A7F" w:rsidRDefault="006D4964" w:rsidP="004460A0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Т</w:t>
            </w:r>
            <w:r w:rsidRPr="00B63A7F">
              <w:rPr>
                <w:sz w:val="24"/>
              </w:rPr>
              <w:t>иповые</w:t>
            </w:r>
            <w:r w:rsidRPr="00B63A7F">
              <w:rPr>
                <w:spacing w:val="-8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технологические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процессы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и оборудование при диагностике, контроле 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испытаниях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377AD1C0" w14:textId="77777777" w:rsidR="006D4964" w:rsidRPr="00B63A7F" w:rsidRDefault="006D4964" w:rsidP="004460A0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диагностики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</w:p>
          <w:p w14:paraId="7DCD943A" w14:textId="77777777" w:rsidR="006D4964" w:rsidRPr="00B63A7F" w:rsidRDefault="006D4964" w:rsidP="004460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контроля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технического</w:t>
            </w:r>
            <w:r w:rsidRPr="00B63A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состояния</w:t>
            </w:r>
            <w:r w:rsidRPr="00B63A7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бытовой</w:t>
            </w:r>
            <w:r w:rsidRPr="00B63A7F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техники</w:t>
            </w:r>
            <w:r w:rsidRPr="00B63A7F">
              <w:rPr>
                <w:rFonts w:ascii="Times New Roman" w:hAnsi="Times New Roman"/>
                <w:sz w:val="24"/>
              </w:rPr>
              <w:t>;</w:t>
            </w:r>
          </w:p>
          <w:p w14:paraId="52BC8156" w14:textId="77777777" w:rsidR="006D4964" w:rsidRPr="00B63A7F" w:rsidRDefault="006D4964" w:rsidP="004460A0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B63A7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оценки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ресурсов;</w:t>
            </w:r>
          </w:p>
          <w:p w14:paraId="24BA9B48" w14:textId="77777777" w:rsidR="006D4964" w:rsidRPr="00B63A7F" w:rsidRDefault="006D4964" w:rsidP="004460A0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7"/>
                <w:sz w:val="24"/>
              </w:rPr>
              <w:t xml:space="preserve"> </w:t>
            </w:r>
            <w:r w:rsidRPr="00B63A7F">
              <w:rPr>
                <w:sz w:val="24"/>
              </w:rPr>
              <w:t>определения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отказов;</w:t>
            </w:r>
          </w:p>
          <w:p w14:paraId="25E3E73C" w14:textId="77777777" w:rsidR="006D4964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 М</w:t>
            </w:r>
            <w:r w:rsidRPr="00B63A7F">
              <w:rPr>
                <w:rFonts w:ascii="Times New Roman" w:hAnsi="Times New Roman"/>
                <w:sz w:val="24"/>
              </w:rPr>
              <w:t>етоды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обнаружения</w:t>
            </w:r>
            <w:r w:rsidRPr="00B63A7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дефектов.</w:t>
            </w:r>
          </w:p>
          <w:p w14:paraId="332AA69D" w14:textId="77777777" w:rsidR="006D4964" w:rsidRPr="009E15EA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14:paraId="0646A942" w14:textId="77777777" w:rsidR="006D4964" w:rsidRPr="009E15EA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Принципы делового общения в коллективе;</w:t>
            </w:r>
          </w:p>
          <w:p w14:paraId="5FD802BF" w14:textId="77777777" w:rsidR="006D4964" w:rsidRPr="009E15EA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Психологические аспекты профессиональной деятельности;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Аспекты правового обеспечения профессиональной деятельности; </w:t>
            </w: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Законодательные и иные нормативные правовые акты, регламентирующие организационно-хозяйственную деятельность организации; </w:t>
            </w:r>
          </w:p>
          <w:p w14:paraId="7CEE34F2" w14:textId="491DB7EF" w:rsidR="006D4964" w:rsidRPr="002D6607" w:rsidRDefault="006D4964" w:rsidP="004460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EA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E15EA">
              <w:rPr>
                <w:rFonts w:ascii="Times New Roman" w:hAnsi="Times New Roman"/>
                <w:sz w:val="24"/>
                <w:szCs w:val="24"/>
              </w:rPr>
              <w:t xml:space="preserve"> Правила составления и оформления организационно-</w:t>
            </w:r>
            <w:r w:rsidR="00B94444" w:rsidRPr="009E15EA">
              <w:rPr>
                <w:rFonts w:ascii="Times New Roman" w:hAnsi="Times New Roman"/>
                <w:sz w:val="24"/>
                <w:szCs w:val="24"/>
              </w:rPr>
              <w:t>распорядительных документов</w:t>
            </w:r>
          </w:p>
        </w:tc>
        <w:tc>
          <w:tcPr>
            <w:tcW w:w="2551" w:type="dxa"/>
            <w:shd w:val="clear" w:color="auto" w:fill="auto"/>
          </w:tcPr>
          <w:p w14:paraId="597226C4" w14:textId="77777777" w:rsidR="006D4964" w:rsidRDefault="006D4964" w:rsidP="00446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0B461AFA" w14:textId="77777777" w:rsidR="006D4964" w:rsidRPr="00E77D29" w:rsidRDefault="006D4964" w:rsidP="004460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Pr="00E77D29">
              <w:rPr>
                <w:rFonts w:ascii="Times New Roman" w:hAnsi="Times New Roman"/>
                <w:sz w:val="24"/>
                <w:szCs w:val="24"/>
              </w:rPr>
              <w:t>спользования основных измерительных приборов.</w:t>
            </w:r>
          </w:p>
          <w:p w14:paraId="1B85A045" w14:textId="77777777" w:rsidR="006D4964" w:rsidRPr="005E4578" w:rsidRDefault="006D4964" w:rsidP="004460A0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4578">
              <w:rPr>
                <w:rFonts w:ascii="Times New Roman" w:hAnsi="Times New Roman"/>
                <w:bCs/>
                <w:iCs/>
                <w:sz w:val="24"/>
                <w:szCs w:val="24"/>
              </w:rPr>
              <w:t>3 Монтажа электрических схем.</w:t>
            </w:r>
          </w:p>
          <w:p w14:paraId="70623A6D" w14:textId="77777777" w:rsidR="006D4964" w:rsidRDefault="006D4964" w:rsidP="004460A0">
            <w:pPr>
              <w:widowControl w:val="0"/>
              <w:autoSpaceDE w:val="0"/>
              <w:autoSpaceDN w:val="0"/>
              <w:spacing w:after="0" w:line="240" w:lineRule="auto"/>
              <w:ind w:right="294"/>
              <w:rPr>
                <w:rFonts w:ascii="Times New Roman" w:eastAsia="Calibri" w:hAnsi="Times New Roman" w:cs="Arial"/>
                <w:spacing w:val="-3"/>
                <w:sz w:val="24"/>
              </w:rPr>
            </w:pPr>
            <w:r>
              <w:rPr>
                <w:rFonts w:ascii="Times New Roman" w:eastAsia="Calibri" w:hAnsi="Times New Roman" w:cs="Arial"/>
                <w:sz w:val="24"/>
              </w:rPr>
              <w:t>4 В</w:t>
            </w:r>
            <w:r w:rsidRPr="00805065">
              <w:rPr>
                <w:rFonts w:ascii="Times New Roman" w:eastAsia="Calibri" w:hAnsi="Times New Roman" w:cs="Arial"/>
                <w:sz w:val="24"/>
              </w:rPr>
              <w:t>ыполнения работ по техническому обслуживанию и ремонту</w:t>
            </w:r>
            <w:r w:rsidRPr="00805065">
              <w:rPr>
                <w:rFonts w:ascii="Times New Roman" w:eastAsia="Calibri" w:hAnsi="Times New Roman" w:cs="Arial"/>
                <w:spacing w:val="-57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бытовой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техники;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</w:p>
          <w:p w14:paraId="03684CC1" w14:textId="77777777" w:rsidR="006D4964" w:rsidRPr="00805065" w:rsidRDefault="006D4964" w:rsidP="004460A0">
            <w:pPr>
              <w:widowControl w:val="0"/>
              <w:autoSpaceDE w:val="0"/>
              <w:autoSpaceDN w:val="0"/>
              <w:spacing w:after="0" w:line="240" w:lineRule="auto"/>
              <w:ind w:right="37"/>
              <w:rPr>
                <w:rFonts w:ascii="Times New Roman" w:eastAsia="Calibri" w:hAnsi="Times New Roman" w:cs="Arial"/>
                <w:sz w:val="24"/>
              </w:rPr>
            </w:pPr>
            <w:r>
              <w:rPr>
                <w:rFonts w:ascii="Times New Roman" w:eastAsia="Calibri" w:hAnsi="Times New Roman" w:cs="Arial"/>
                <w:spacing w:val="-3"/>
                <w:sz w:val="24"/>
              </w:rPr>
              <w:t>5. Д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иагностики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и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контроля</w:t>
            </w:r>
            <w:r w:rsidRPr="00805065">
              <w:rPr>
                <w:rFonts w:ascii="Times New Roman" w:eastAsia="Calibri" w:hAnsi="Times New Roman" w:cs="Arial"/>
                <w:spacing w:val="-2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технического</w:t>
            </w:r>
          </w:p>
          <w:p w14:paraId="535543FB" w14:textId="77777777" w:rsidR="006D4964" w:rsidRDefault="006D4964" w:rsidP="004460A0">
            <w:pPr>
              <w:suppressAutoHyphens/>
              <w:spacing w:after="0" w:line="240" w:lineRule="auto"/>
              <w:ind w:right="37"/>
              <w:rPr>
                <w:rFonts w:ascii="Times New Roman" w:eastAsia="Calibri" w:hAnsi="Times New Roman" w:cs="Arial"/>
                <w:sz w:val="24"/>
              </w:rPr>
            </w:pPr>
            <w:r w:rsidRPr="00805065">
              <w:rPr>
                <w:rFonts w:ascii="Times New Roman" w:eastAsia="Calibri" w:hAnsi="Times New Roman" w:cs="Arial"/>
                <w:sz w:val="24"/>
              </w:rPr>
              <w:t>состояния</w:t>
            </w:r>
            <w:r w:rsidRPr="00805065">
              <w:rPr>
                <w:rFonts w:ascii="Times New Roman" w:eastAsia="Calibri" w:hAnsi="Times New Roman" w:cs="Arial"/>
                <w:spacing w:val="-3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бытовой</w:t>
            </w:r>
            <w:r w:rsidRPr="00805065">
              <w:rPr>
                <w:rFonts w:ascii="Times New Roman" w:eastAsia="Calibri" w:hAnsi="Times New Roman" w:cs="Arial"/>
                <w:spacing w:val="-1"/>
                <w:sz w:val="24"/>
              </w:rPr>
              <w:t xml:space="preserve"> </w:t>
            </w:r>
            <w:r w:rsidRPr="00805065">
              <w:rPr>
                <w:rFonts w:ascii="Times New Roman" w:eastAsia="Calibri" w:hAnsi="Times New Roman" w:cs="Arial"/>
                <w:sz w:val="24"/>
              </w:rPr>
              <w:t>техники.</w:t>
            </w:r>
          </w:p>
          <w:p w14:paraId="091DD30C" w14:textId="77777777" w:rsidR="006D4964" w:rsidRPr="00AF5FF9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П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ланирования и организации работы структурного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подразделения;</w:t>
            </w:r>
          </w:p>
          <w:p w14:paraId="5836252F" w14:textId="77777777" w:rsidR="006D4964" w:rsidRPr="00AF5FF9" w:rsidRDefault="006D4964" w:rsidP="00446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У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частия в анализе работы структурного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FF9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подразделения;</w:t>
            </w:r>
          </w:p>
          <w:p w14:paraId="303D7443" w14:textId="77777777" w:rsidR="006D4964" w:rsidRPr="00397766" w:rsidRDefault="006D4964" w:rsidP="004460A0">
            <w:pPr>
              <w:shd w:val="clear" w:color="auto" w:fill="FFFFFF"/>
              <w:spacing w:after="0" w:line="240" w:lineRule="auto"/>
              <w:ind w:firstLine="73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A1EF4E" w14:textId="77777777" w:rsidR="006D4964" w:rsidRDefault="006D4964" w:rsidP="004460A0">
            <w:pPr>
              <w:suppressAutoHyphens/>
              <w:spacing w:after="0" w:line="240" w:lineRule="auto"/>
              <w:ind w:firstLine="1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179B4B" w14:textId="77777777" w:rsidR="006D4964" w:rsidRDefault="006D4964" w:rsidP="006D4964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14:paraId="4EAD512E" w14:textId="77777777" w:rsidR="006D4964" w:rsidRDefault="006D4964" w:rsidP="006D4964">
      <w:pPr>
        <w:shd w:val="clear" w:color="auto" w:fill="FFFFFF"/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</w:p>
    <w:p w14:paraId="525129CA" w14:textId="77777777"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0EBD0D84" w14:textId="000C1A57"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программы </w:t>
      </w:r>
      <w:r w:rsidR="004F7EB5" w:rsidRPr="004F7EB5">
        <w:rPr>
          <w:rFonts w:ascii="Times New Roman" w:hAnsi="Times New Roman"/>
          <w:sz w:val="28"/>
          <w:szCs w:val="28"/>
        </w:rPr>
        <w:t>производственной практики (преддипломной)</w:t>
      </w:r>
      <w:r w:rsidR="004F7EB5" w:rsidRPr="00317BD4">
        <w:rPr>
          <w:rFonts w:ascii="Times New Roman" w:hAnsi="Times New Roman"/>
          <w:sz w:val="24"/>
          <w:szCs w:val="24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>является овладение обучающимися видом профессиональной деятельности (ВПД</w:t>
      </w:r>
      <w:r w:rsidR="004F7EB5">
        <w:rPr>
          <w:rFonts w:ascii="Times New Roman" w:eastAsia="BatangChe" w:hAnsi="Times New Roman" w:cs="Times New Roman"/>
          <w:sz w:val="28"/>
          <w:szCs w:val="28"/>
        </w:rPr>
        <w:t>)</w:t>
      </w:r>
      <w:r w:rsidR="00240A4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>в том числе профессиональными (ПК) и общими компетенциями (ОК):</w:t>
      </w:r>
    </w:p>
    <w:p w14:paraId="21FD3D12" w14:textId="77777777"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9783"/>
      </w:tblGrid>
      <w:tr w:rsidR="00240A48" w:rsidRPr="009B55E0" w14:paraId="3AB9222C" w14:textId="77777777" w:rsidTr="00D55F6B">
        <w:tc>
          <w:tcPr>
            <w:tcW w:w="642" w:type="pct"/>
          </w:tcPr>
          <w:p w14:paraId="0B1CB1D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14:paraId="66E001FD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14:paraId="5A4AD334" w14:textId="77777777" w:rsidTr="00D55F6B">
        <w:trPr>
          <w:trHeight w:val="327"/>
        </w:trPr>
        <w:tc>
          <w:tcPr>
            <w:tcW w:w="642" w:type="pct"/>
          </w:tcPr>
          <w:p w14:paraId="6B60D4F6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14:paraId="7CD6DF8B" w14:textId="77777777" w:rsidR="00240A48" w:rsidRPr="00D55F6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14:paraId="6713E7D2" w14:textId="77777777" w:rsidTr="00D55F6B">
        <w:tc>
          <w:tcPr>
            <w:tcW w:w="642" w:type="pct"/>
          </w:tcPr>
          <w:p w14:paraId="0395478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14:paraId="10E61DDA" w14:textId="6CCD062E" w:rsidR="00240A48" w:rsidRPr="00EF5A9B" w:rsidRDefault="00D55F6B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F6B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D55F6B">
              <w:rPr>
                <w:rFonts w:ascii="Times New Roman" w:hAnsi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D55F6B">
              <w:rPr>
                <w:rFonts w:ascii="Times New Roman" w:hAnsi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240A48" w:rsidRPr="009B55E0" w14:paraId="6FEBC25D" w14:textId="77777777" w:rsidTr="00D55F6B">
        <w:tc>
          <w:tcPr>
            <w:tcW w:w="642" w:type="pct"/>
          </w:tcPr>
          <w:p w14:paraId="01B142E7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14:paraId="086042B5" w14:textId="238F30C1" w:rsidR="00240A48" w:rsidRPr="00D55F6B" w:rsidRDefault="00D55F6B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F6B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40A48" w:rsidRPr="009B55E0" w14:paraId="7C32C356" w14:textId="77777777" w:rsidTr="00D55F6B">
        <w:tc>
          <w:tcPr>
            <w:tcW w:w="642" w:type="pct"/>
          </w:tcPr>
          <w:p w14:paraId="428C6BD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14:paraId="2012617D" w14:textId="1475B5AB" w:rsidR="00240A48" w:rsidRPr="00D55F6B" w:rsidRDefault="00D55F6B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F6B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40A48" w:rsidRPr="009B55E0" w14:paraId="31DDDE5F" w14:textId="77777777" w:rsidTr="00D55F6B">
        <w:tc>
          <w:tcPr>
            <w:tcW w:w="642" w:type="pct"/>
          </w:tcPr>
          <w:p w14:paraId="427CACA8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14:paraId="43F890F5" w14:textId="77777777" w:rsidR="00240A48" w:rsidRPr="00D55F6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F6B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14:paraId="2C5D0921" w14:textId="77777777" w:rsidTr="00D55F6B">
        <w:tc>
          <w:tcPr>
            <w:tcW w:w="642" w:type="pct"/>
          </w:tcPr>
          <w:p w14:paraId="27A8B469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4358" w:type="pct"/>
          </w:tcPr>
          <w:p w14:paraId="0E1DE814" w14:textId="6D441684" w:rsidR="00240A48" w:rsidRPr="00D55F6B" w:rsidRDefault="00D55F6B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F6B">
              <w:rPr>
                <w:rFonts w:ascii="Times New Roman" w:hAnsi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40A48" w:rsidRPr="009B55E0" w14:paraId="63B8B83E" w14:textId="77777777" w:rsidTr="00D55F6B">
        <w:tc>
          <w:tcPr>
            <w:tcW w:w="642" w:type="pct"/>
          </w:tcPr>
          <w:p w14:paraId="083403DE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4358" w:type="pct"/>
          </w:tcPr>
          <w:p w14:paraId="4E851D0F" w14:textId="4E67B80F" w:rsidR="00240A48" w:rsidRPr="00D55F6B" w:rsidRDefault="00D55F6B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F6B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40A48" w:rsidRPr="009B55E0" w14:paraId="08E80276" w14:textId="77777777" w:rsidTr="00D55F6B">
        <w:tc>
          <w:tcPr>
            <w:tcW w:w="642" w:type="pct"/>
          </w:tcPr>
          <w:p w14:paraId="4080FCA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4358" w:type="pct"/>
          </w:tcPr>
          <w:p w14:paraId="2F69CCF1" w14:textId="77777777" w:rsidR="00240A48" w:rsidRPr="00D55F6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F6B">
              <w:rPr>
                <w:rFonts w:ascii="Times New Roman" w:hAnsi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14:paraId="13E8EEBB" w14:textId="77777777" w:rsidTr="00D55F6B">
        <w:tc>
          <w:tcPr>
            <w:tcW w:w="642" w:type="pct"/>
          </w:tcPr>
          <w:p w14:paraId="47B3123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3BCF1F1A" w14:textId="14E303A5" w:rsidR="00240A48" w:rsidRPr="00D55F6B" w:rsidRDefault="00D55F6B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5F6B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32469777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592D831A" w14:textId="77777777"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1A0BDB19" w14:textId="77777777" w:rsidTr="00D55F6B">
        <w:tc>
          <w:tcPr>
            <w:tcW w:w="629" w:type="pct"/>
          </w:tcPr>
          <w:p w14:paraId="420B523D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14:paraId="475EC72D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3E4455A4" w14:textId="77777777" w:rsidTr="00D55F6B">
        <w:tc>
          <w:tcPr>
            <w:tcW w:w="629" w:type="pct"/>
          </w:tcPr>
          <w:p w14:paraId="53E10813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14:paraId="7AFFB15E" w14:textId="77777777"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14:paraId="3AC22741" w14:textId="77777777" w:rsidTr="00D55F6B">
        <w:tc>
          <w:tcPr>
            <w:tcW w:w="629" w:type="pct"/>
          </w:tcPr>
          <w:p w14:paraId="5E963D08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14:paraId="44B04E8C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14:paraId="2B267FC5" w14:textId="77777777" w:rsidTr="00D55F6B">
        <w:tc>
          <w:tcPr>
            <w:tcW w:w="629" w:type="pct"/>
          </w:tcPr>
          <w:p w14:paraId="4568ACA6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14:paraId="5BB43372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14:paraId="60BF1C9F" w14:textId="77777777" w:rsidTr="00D55F6B">
        <w:tc>
          <w:tcPr>
            <w:tcW w:w="629" w:type="pct"/>
          </w:tcPr>
          <w:p w14:paraId="7F007CDB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14:paraId="50C2EB06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14:paraId="6DB9B835" w14:textId="77777777" w:rsidTr="00D55F6B">
        <w:tc>
          <w:tcPr>
            <w:tcW w:w="629" w:type="pct"/>
          </w:tcPr>
          <w:p w14:paraId="1EB9D8A1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14:paraId="5AB85C4C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4F7EB5" w:rsidRPr="009B55E0" w14:paraId="03D1870E" w14:textId="77777777" w:rsidTr="00D55F6B">
        <w:tc>
          <w:tcPr>
            <w:tcW w:w="629" w:type="pct"/>
          </w:tcPr>
          <w:p w14:paraId="3AA866E7" w14:textId="7B463A08" w:rsidR="004F7EB5" w:rsidRPr="004F7EB5" w:rsidRDefault="004F7EB5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F7EB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ВПД 2.</w:t>
            </w:r>
          </w:p>
        </w:tc>
        <w:tc>
          <w:tcPr>
            <w:tcW w:w="4371" w:type="pct"/>
          </w:tcPr>
          <w:p w14:paraId="69808DEC" w14:textId="1C1A4F44" w:rsidR="004F7EB5" w:rsidRPr="004F7EB5" w:rsidRDefault="004F7EB5" w:rsidP="00D55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B5">
              <w:rPr>
                <w:rFonts w:ascii="Times New Roman" w:hAnsi="Times New Roman"/>
                <w:sz w:val="24"/>
                <w:szCs w:val="24"/>
              </w:rPr>
              <w:t>Выполнение сервисного обслуживания бытовых машин и приборов:</w:t>
            </w:r>
          </w:p>
        </w:tc>
      </w:tr>
      <w:tr w:rsidR="004F7EB5" w:rsidRPr="009B55E0" w14:paraId="5C21F2F6" w14:textId="77777777" w:rsidTr="00D55F6B">
        <w:tc>
          <w:tcPr>
            <w:tcW w:w="629" w:type="pct"/>
          </w:tcPr>
          <w:p w14:paraId="490926CB" w14:textId="1A1DA4E7" w:rsidR="004F7EB5" w:rsidRPr="004F7EB5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371" w:type="pct"/>
          </w:tcPr>
          <w:p w14:paraId="7F22263D" w14:textId="222D271B" w:rsidR="004F7EB5" w:rsidRPr="004F7EB5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F7EB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</w:tr>
      <w:tr w:rsidR="004F7EB5" w:rsidRPr="009B55E0" w14:paraId="089B48FE" w14:textId="77777777" w:rsidTr="00D55F6B">
        <w:tc>
          <w:tcPr>
            <w:tcW w:w="629" w:type="pct"/>
          </w:tcPr>
          <w:p w14:paraId="556803B7" w14:textId="44FED393" w:rsidR="004F7EB5" w:rsidRPr="004F7EB5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2.2.</w:t>
            </w:r>
          </w:p>
        </w:tc>
        <w:tc>
          <w:tcPr>
            <w:tcW w:w="4371" w:type="pct"/>
          </w:tcPr>
          <w:p w14:paraId="12635AB3" w14:textId="4B9ED539" w:rsidR="004F7EB5" w:rsidRPr="004F7EB5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F7EB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Осуществлять диагностику</w:t>
            </w:r>
            <w:r w:rsidRPr="004F7EB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ab/>
              <w:t>и контроль технического состояния бытовой техники</w:t>
            </w:r>
          </w:p>
        </w:tc>
      </w:tr>
      <w:tr w:rsidR="004F7EB5" w:rsidRPr="009B55E0" w14:paraId="251BFCB6" w14:textId="77777777" w:rsidTr="00D55F6B">
        <w:tc>
          <w:tcPr>
            <w:tcW w:w="629" w:type="pct"/>
          </w:tcPr>
          <w:p w14:paraId="6543B800" w14:textId="5CE61C82" w:rsidR="004F7EB5" w:rsidRPr="004F7EB5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3.3.</w:t>
            </w:r>
          </w:p>
        </w:tc>
        <w:tc>
          <w:tcPr>
            <w:tcW w:w="4371" w:type="pct"/>
          </w:tcPr>
          <w:p w14:paraId="5B3B0D62" w14:textId="77777777" w:rsidR="004F7EB5" w:rsidRPr="004F7EB5" w:rsidRDefault="004F7EB5" w:rsidP="00D55F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B5">
              <w:rPr>
                <w:rFonts w:ascii="Times New Roman" w:hAnsi="Times New Roman"/>
                <w:sz w:val="24"/>
                <w:szCs w:val="24"/>
              </w:rPr>
              <w:t>Прогнозировать отказы, определять ресурсы,</w:t>
            </w:r>
          </w:p>
          <w:p w14:paraId="71F6D37B" w14:textId="037D46DE" w:rsidR="004F7EB5" w:rsidRPr="004F7EB5" w:rsidRDefault="004F7EB5" w:rsidP="00D55F6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F7EB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обнаруживать дефекты электробытовой техники</w:t>
            </w:r>
          </w:p>
        </w:tc>
      </w:tr>
      <w:tr w:rsidR="004F7EB5" w:rsidRPr="009B55E0" w14:paraId="63AD8906" w14:textId="77777777" w:rsidTr="00D55F6B">
        <w:tc>
          <w:tcPr>
            <w:tcW w:w="629" w:type="pct"/>
          </w:tcPr>
          <w:p w14:paraId="13CE434E" w14:textId="1AF7D818" w:rsidR="004F7EB5" w:rsidRPr="004F7EB5" w:rsidRDefault="004F7EB5" w:rsidP="004F7EB5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4F7EB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ВПД 3.</w:t>
            </w:r>
          </w:p>
        </w:tc>
        <w:tc>
          <w:tcPr>
            <w:tcW w:w="4371" w:type="pct"/>
          </w:tcPr>
          <w:p w14:paraId="4F5B6BA1" w14:textId="77777777" w:rsidR="004F7EB5" w:rsidRPr="004F7EB5" w:rsidRDefault="004F7EB5" w:rsidP="00D55F6B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B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производственного подразделения </w:t>
            </w:r>
          </w:p>
          <w:p w14:paraId="6AF8BE68" w14:textId="685A9AB5" w:rsidR="004F7EB5" w:rsidRPr="004F7EB5" w:rsidRDefault="004F7EB5" w:rsidP="00D55F6B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B5">
              <w:rPr>
                <w:rFonts w:ascii="Times New Roman" w:hAnsi="Times New Roman"/>
                <w:sz w:val="24"/>
                <w:szCs w:val="24"/>
              </w:rPr>
              <w:t>и соответствующим им общим компетенциям, и профессиональным компетенциям</w:t>
            </w:r>
          </w:p>
        </w:tc>
      </w:tr>
      <w:tr w:rsidR="004F7EB5" w:rsidRPr="009B55E0" w14:paraId="2ABF71C0" w14:textId="77777777" w:rsidTr="00D55F6B">
        <w:tc>
          <w:tcPr>
            <w:tcW w:w="629" w:type="pct"/>
          </w:tcPr>
          <w:p w14:paraId="44C44062" w14:textId="0CC35EB7" w:rsidR="004F7EB5" w:rsidRPr="004F7EB5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371" w:type="pct"/>
          </w:tcPr>
          <w:p w14:paraId="37E6C279" w14:textId="12DC2B8F" w:rsidR="004F7EB5" w:rsidRPr="004F7EB5" w:rsidRDefault="004F7EB5" w:rsidP="00D55F6B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D8">
              <w:rPr>
                <w:rFonts w:ascii="Times New Roman" w:hAnsi="Times New Roman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4F7EB5" w:rsidRPr="009B55E0" w14:paraId="2246792E" w14:textId="77777777" w:rsidTr="00D55F6B">
        <w:tc>
          <w:tcPr>
            <w:tcW w:w="629" w:type="pct"/>
          </w:tcPr>
          <w:p w14:paraId="602B80A3" w14:textId="54515556" w:rsidR="004F7EB5" w:rsidRPr="004F7EB5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3.2.</w:t>
            </w:r>
          </w:p>
        </w:tc>
        <w:tc>
          <w:tcPr>
            <w:tcW w:w="4371" w:type="pct"/>
          </w:tcPr>
          <w:p w14:paraId="7FF2D79C" w14:textId="33CD51B9" w:rsidR="004F7EB5" w:rsidRPr="004F7EB5" w:rsidRDefault="004F7EB5" w:rsidP="00D55F6B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D8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4F7EB5" w:rsidRPr="009B55E0" w14:paraId="2233B5EB" w14:textId="77777777" w:rsidTr="00D55F6B">
        <w:tc>
          <w:tcPr>
            <w:tcW w:w="629" w:type="pct"/>
          </w:tcPr>
          <w:p w14:paraId="34FCFDA3" w14:textId="6EF20A5C" w:rsidR="004F7EB5" w:rsidRPr="004F7EB5" w:rsidRDefault="004F7EB5" w:rsidP="004F7EB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3.3.</w:t>
            </w:r>
          </w:p>
        </w:tc>
        <w:tc>
          <w:tcPr>
            <w:tcW w:w="4371" w:type="pct"/>
          </w:tcPr>
          <w:p w14:paraId="689B2051" w14:textId="1F35856D" w:rsidR="004F7EB5" w:rsidRPr="004F7EB5" w:rsidRDefault="004F7EB5" w:rsidP="00D55F6B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D8">
              <w:rPr>
                <w:rFonts w:ascii="Times New Roman" w:hAnsi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</w:p>
        </w:tc>
      </w:tr>
    </w:tbl>
    <w:p w14:paraId="08DCB8FA" w14:textId="77777777" w:rsidR="00240A48" w:rsidRDefault="00240A48" w:rsidP="00240A48">
      <w:pPr>
        <w:rPr>
          <w:rFonts w:ascii="Times New Roman" w:hAnsi="Times New Roman"/>
          <w:bCs/>
        </w:rPr>
      </w:pPr>
    </w:p>
    <w:p w14:paraId="16B0FBB5" w14:textId="51BDFB0A"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Количество часов на освоение программы</w:t>
      </w:r>
      <w:r w:rsidR="00B94444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="004F7EB5">
        <w:rPr>
          <w:rFonts w:ascii="Times New Roman" w:eastAsia="BatangChe" w:hAnsi="Times New Roman" w:cs="Times New Roman"/>
          <w:b/>
          <w:sz w:val="28"/>
          <w:szCs w:val="28"/>
        </w:rPr>
        <w:t>практики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14:paraId="2001102B" w14:textId="3189C088" w:rsidR="004E352C" w:rsidRPr="004E352C" w:rsidRDefault="00B10134" w:rsidP="004E352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Всего часов ___</w:t>
      </w:r>
      <w:r w:rsidR="004F7EB5">
        <w:rPr>
          <w:rFonts w:ascii="Times New Roman" w:hAnsi="Times New Roman"/>
          <w:sz w:val="28"/>
          <w:szCs w:val="28"/>
        </w:rPr>
        <w:t>144</w:t>
      </w:r>
      <w:r w:rsidR="004E352C" w:rsidRPr="004E352C">
        <w:rPr>
          <w:rFonts w:ascii="Times New Roman" w:hAnsi="Times New Roman"/>
          <w:sz w:val="28"/>
          <w:szCs w:val="28"/>
        </w:rPr>
        <w:t>____</w:t>
      </w:r>
    </w:p>
    <w:p w14:paraId="2753F414" w14:textId="77777777"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5AC76068" w14:textId="736D8109" w:rsidR="005E2B38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Перечисление основных разделов </w:t>
      </w:r>
      <w:r w:rsidR="004F7EB5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практики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 (или тематическое планирование с указанием количества часов).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CE66F2" w:rsidRPr="00240A48" w14:paraId="67E4C777" w14:textId="77777777" w:rsidTr="00755094">
        <w:tc>
          <w:tcPr>
            <w:tcW w:w="7460" w:type="dxa"/>
            <w:gridSpan w:val="3"/>
          </w:tcPr>
          <w:p w14:paraId="2DCA5804" w14:textId="77777777" w:rsidR="00CE66F2" w:rsidRPr="00B94444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B94444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253" w:type="dxa"/>
          </w:tcPr>
          <w:p w14:paraId="469F49F3" w14:textId="77777777" w:rsidR="00CE66F2" w:rsidRPr="00B94444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94444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CE66F2" w:rsidRPr="00240A48" w14:paraId="6FF51038" w14:textId="77777777" w:rsidTr="00755094">
        <w:tc>
          <w:tcPr>
            <w:tcW w:w="1543" w:type="dxa"/>
          </w:tcPr>
          <w:p w14:paraId="4EC5186A" w14:textId="450B3383" w:rsidR="00CE66F2" w:rsidRPr="00B94444" w:rsidRDefault="004F7EB5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  <w:bCs/>
              </w:rPr>
            </w:pPr>
            <w:r w:rsidRPr="00B94444">
              <w:rPr>
                <w:rFonts w:ascii="Times New Roman" w:hAnsi="Times New Roman"/>
                <w:bCs/>
              </w:rPr>
              <w:t>Тема 1.</w:t>
            </w:r>
          </w:p>
        </w:tc>
        <w:tc>
          <w:tcPr>
            <w:tcW w:w="5917" w:type="dxa"/>
            <w:gridSpan w:val="2"/>
          </w:tcPr>
          <w:p w14:paraId="7A4681D5" w14:textId="7B2E3CDB" w:rsidR="00CE66F2" w:rsidRPr="00B94444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предприятия</w:t>
            </w:r>
          </w:p>
        </w:tc>
        <w:tc>
          <w:tcPr>
            <w:tcW w:w="2253" w:type="dxa"/>
          </w:tcPr>
          <w:p w14:paraId="7DEFB4B9" w14:textId="07F9EF88" w:rsidR="00CE66F2" w:rsidRPr="00B94444" w:rsidRDefault="004F7EB5" w:rsidP="000F09B4">
            <w:pPr>
              <w:pStyle w:val="a4"/>
              <w:spacing w:after="0"/>
              <w:rPr>
                <w:rFonts w:ascii="Times New Roman" w:eastAsia="BatangChe" w:hAnsi="Times New Roman"/>
                <w:bCs/>
              </w:rPr>
            </w:pPr>
            <w:r w:rsidRPr="00B94444">
              <w:rPr>
                <w:rFonts w:ascii="Times New Roman" w:eastAsia="BatangChe" w:hAnsi="Times New Roman"/>
                <w:bCs/>
              </w:rPr>
              <w:t>20</w:t>
            </w:r>
          </w:p>
        </w:tc>
      </w:tr>
      <w:tr w:rsidR="00CE66F2" w:rsidRPr="00240A48" w14:paraId="42E53992" w14:textId="77777777" w:rsidTr="00755094">
        <w:tc>
          <w:tcPr>
            <w:tcW w:w="1543" w:type="dxa"/>
          </w:tcPr>
          <w:p w14:paraId="277C2DA8" w14:textId="32531E44" w:rsidR="00CE66F2" w:rsidRPr="00B94444" w:rsidRDefault="004F7EB5" w:rsidP="000F09B4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</w:p>
        </w:tc>
        <w:tc>
          <w:tcPr>
            <w:tcW w:w="5917" w:type="dxa"/>
            <w:gridSpan w:val="2"/>
          </w:tcPr>
          <w:p w14:paraId="61F03C81" w14:textId="5459B8A7" w:rsidR="00CE66F2" w:rsidRPr="00B94444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электроустановок</w:t>
            </w:r>
          </w:p>
        </w:tc>
        <w:tc>
          <w:tcPr>
            <w:tcW w:w="2253" w:type="dxa"/>
          </w:tcPr>
          <w:p w14:paraId="584DFCB9" w14:textId="28F4907B" w:rsidR="00CE66F2" w:rsidRPr="00B94444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B94444">
              <w:rPr>
                <w:rFonts w:ascii="Times New Roman" w:eastAsia="BatangChe" w:hAnsi="Times New Roman"/>
                <w:bCs/>
              </w:rPr>
              <w:t>34</w:t>
            </w:r>
          </w:p>
        </w:tc>
      </w:tr>
      <w:tr w:rsidR="00CE66F2" w:rsidRPr="00240A48" w14:paraId="0A5D7250" w14:textId="77777777" w:rsidTr="00755094">
        <w:tc>
          <w:tcPr>
            <w:tcW w:w="1543" w:type="dxa"/>
          </w:tcPr>
          <w:p w14:paraId="401D71E3" w14:textId="1C52BE0C" w:rsidR="00CE66F2" w:rsidRPr="00B94444" w:rsidRDefault="004F7EB5" w:rsidP="000F09B4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</w:p>
        </w:tc>
        <w:tc>
          <w:tcPr>
            <w:tcW w:w="5917" w:type="dxa"/>
            <w:gridSpan w:val="2"/>
          </w:tcPr>
          <w:p w14:paraId="44A6D74C" w14:textId="37E1960B" w:rsidR="00CE66F2" w:rsidRPr="00B94444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показатели предприятия</w:t>
            </w:r>
          </w:p>
        </w:tc>
        <w:tc>
          <w:tcPr>
            <w:tcW w:w="2253" w:type="dxa"/>
          </w:tcPr>
          <w:p w14:paraId="4F9E638A" w14:textId="05F40A43" w:rsidR="00CE66F2" w:rsidRPr="00B94444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B94444">
              <w:rPr>
                <w:rFonts w:ascii="Times New Roman" w:eastAsia="BatangChe" w:hAnsi="Times New Roman"/>
                <w:bCs/>
              </w:rPr>
              <w:t>12</w:t>
            </w:r>
          </w:p>
        </w:tc>
      </w:tr>
      <w:tr w:rsidR="000C0CDD" w:rsidRPr="00240A48" w14:paraId="0830F9A0" w14:textId="77777777" w:rsidTr="00755094">
        <w:tc>
          <w:tcPr>
            <w:tcW w:w="1543" w:type="dxa"/>
          </w:tcPr>
          <w:p w14:paraId="3DF71DFC" w14:textId="2F5C6851" w:rsidR="000C0CDD" w:rsidRPr="00B94444" w:rsidRDefault="004F7EB5" w:rsidP="00B81C65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/>
                <w:bCs/>
                <w:sz w:val="24"/>
                <w:szCs w:val="24"/>
              </w:rPr>
              <w:t>Тема 4.</w:t>
            </w:r>
          </w:p>
        </w:tc>
        <w:tc>
          <w:tcPr>
            <w:tcW w:w="5917" w:type="dxa"/>
            <w:gridSpan w:val="2"/>
          </w:tcPr>
          <w:p w14:paraId="4C462BDB" w14:textId="644600D5" w:rsidR="000C0CDD" w:rsidRPr="00B94444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потребителей электроэнергии</w:t>
            </w:r>
          </w:p>
        </w:tc>
        <w:tc>
          <w:tcPr>
            <w:tcW w:w="2253" w:type="dxa"/>
          </w:tcPr>
          <w:p w14:paraId="3B0D4C32" w14:textId="2DAFBBDC" w:rsidR="000C0CDD" w:rsidRPr="00B94444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B94444">
              <w:rPr>
                <w:rFonts w:ascii="Times New Roman" w:eastAsia="BatangChe" w:hAnsi="Times New Roman"/>
                <w:bCs/>
              </w:rPr>
              <w:t>24</w:t>
            </w:r>
          </w:p>
        </w:tc>
      </w:tr>
      <w:tr w:rsidR="004E352C" w:rsidRPr="00240A48" w14:paraId="0C370331" w14:textId="77777777" w:rsidTr="00755094">
        <w:tc>
          <w:tcPr>
            <w:tcW w:w="1543" w:type="dxa"/>
          </w:tcPr>
          <w:p w14:paraId="59E53256" w14:textId="255CDDED" w:rsidR="004E352C" w:rsidRPr="00B94444" w:rsidRDefault="004F7EB5" w:rsidP="00B81C65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/>
                <w:bCs/>
                <w:sz w:val="24"/>
                <w:szCs w:val="24"/>
              </w:rPr>
              <w:t>Тема 5.</w:t>
            </w:r>
          </w:p>
        </w:tc>
        <w:tc>
          <w:tcPr>
            <w:tcW w:w="5917" w:type="dxa"/>
            <w:gridSpan w:val="2"/>
          </w:tcPr>
          <w:p w14:paraId="48C8E475" w14:textId="64E4384B" w:rsidR="004E352C" w:rsidRPr="00B94444" w:rsidRDefault="004F7EB5" w:rsidP="00B94444">
            <w:pPr>
              <w:jc w:val="both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оборудования подстанции</w:t>
            </w:r>
          </w:p>
        </w:tc>
        <w:tc>
          <w:tcPr>
            <w:tcW w:w="2253" w:type="dxa"/>
          </w:tcPr>
          <w:p w14:paraId="5DF146D3" w14:textId="4BCFBA63" w:rsidR="004E352C" w:rsidRPr="00B94444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B94444">
              <w:rPr>
                <w:rFonts w:ascii="Times New Roman" w:eastAsia="BatangChe" w:hAnsi="Times New Roman"/>
                <w:bCs/>
              </w:rPr>
              <w:t>30</w:t>
            </w:r>
          </w:p>
        </w:tc>
      </w:tr>
      <w:tr w:rsidR="004F7EB5" w:rsidRPr="00240A48" w14:paraId="3F189EBB" w14:textId="77777777" w:rsidTr="00755094">
        <w:tc>
          <w:tcPr>
            <w:tcW w:w="1543" w:type="dxa"/>
          </w:tcPr>
          <w:p w14:paraId="1F44AFC9" w14:textId="6DC92337" w:rsidR="004F7EB5" w:rsidRPr="00B94444" w:rsidRDefault="004F7EB5" w:rsidP="00B81C6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/>
                <w:bCs/>
                <w:sz w:val="24"/>
                <w:szCs w:val="24"/>
              </w:rPr>
              <w:t>Тема 6.</w:t>
            </w:r>
          </w:p>
        </w:tc>
        <w:tc>
          <w:tcPr>
            <w:tcW w:w="5917" w:type="dxa"/>
            <w:gridSpan w:val="2"/>
          </w:tcPr>
          <w:p w14:paraId="291887AA" w14:textId="3D28E8F7" w:rsidR="004F7EB5" w:rsidRPr="00B94444" w:rsidRDefault="004F7EB5" w:rsidP="00B94444">
            <w:pPr>
              <w:shd w:val="clear" w:color="auto" w:fill="FFFFFF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освещения предприятия</w:t>
            </w:r>
          </w:p>
        </w:tc>
        <w:tc>
          <w:tcPr>
            <w:tcW w:w="2253" w:type="dxa"/>
          </w:tcPr>
          <w:p w14:paraId="2D194FD6" w14:textId="40977506" w:rsidR="004F7EB5" w:rsidRPr="00B94444" w:rsidRDefault="004F7EB5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B94444">
              <w:rPr>
                <w:rFonts w:ascii="Times New Roman" w:eastAsia="BatangChe" w:hAnsi="Times New Roman"/>
                <w:bCs/>
              </w:rPr>
              <w:t>24</w:t>
            </w:r>
          </w:p>
        </w:tc>
      </w:tr>
      <w:tr w:rsidR="000C0CDD" w:rsidRPr="00240A48" w14:paraId="485829B8" w14:textId="77777777" w:rsidTr="00755094">
        <w:tc>
          <w:tcPr>
            <w:tcW w:w="7460" w:type="dxa"/>
            <w:gridSpan w:val="3"/>
          </w:tcPr>
          <w:p w14:paraId="35822FEA" w14:textId="2D5F52FF" w:rsidR="000C0CDD" w:rsidRPr="00B94444" w:rsidRDefault="004F7EB5" w:rsidP="00333A6F">
            <w:pPr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B94444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</w:t>
            </w:r>
            <w:r w:rsidRPr="00B9444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B9444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2253" w:type="dxa"/>
          </w:tcPr>
          <w:p w14:paraId="5E74F7ED" w14:textId="5858EEE3" w:rsidR="000C0CDD" w:rsidRPr="00B94444" w:rsidRDefault="000C0CDD" w:rsidP="000F09B4">
            <w:pPr>
              <w:jc w:val="center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</w:p>
        </w:tc>
      </w:tr>
      <w:tr w:rsidR="00755094" w:rsidRPr="00240A48" w14:paraId="45F061D2" w14:textId="77777777" w:rsidTr="00755094">
        <w:tc>
          <w:tcPr>
            <w:tcW w:w="4807" w:type="dxa"/>
            <w:gridSpan w:val="2"/>
          </w:tcPr>
          <w:p w14:paraId="73ACC77D" w14:textId="77777777" w:rsidR="00755094" w:rsidRPr="00B94444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B9444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53" w:type="dxa"/>
          </w:tcPr>
          <w:p w14:paraId="466DF9BA" w14:textId="77777777" w:rsidR="00755094" w:rsidRPr="00B94444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</w:tcPr>
          <w:p w14:paraId="04121D08" w14:textId="3201D727" w:rsidR="00755094" w:rsidRPr="00B94444" w:rsidRDefault="004F7EB5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B9444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14:paraId="31E58BAF" w14:textId="77777777"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4E2C7C9C" w14:textId="77777777"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14:paraId="1BB543D1" w14:textId="185BAD1B" w:rsidR="00EE25AC" w:rsidRPr="00240A48" w:rsidRDefault="00D2319D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 w:cs="Times New Roman"/>
          <w:bCs/>
          <w:sz w:val="28"/>
          <w:szCs w:val="28"/>
        </w:rPr>
        <w:t xml:space="preserve">Текущий контроль в форме защиты практических работ по темам практики. </w:t>
      </w:r>
      <w:r w:rsidR="00106AF0"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106AF0">
        <w:rPr>
          <w:rFonts w:ascii="Times New Roman" w:hAnsi="Times New Roman" w:cs="Times New Roman"/>
          <w:iCs/>
          <w:sz w:val="28"/>
          <w:szCs w:val="28"/>
        </w:rPr>
        <w:t>ифференцированны</w:t>
      </w:r>
      <w:r w:rsidR="00B94444">
        <w:rPr>
          <w:rFonts w:ascii="Times New Roman" w:hAnsi="Times New Roman" w:cs="Times New Roman"/>
          <w:iCs/>
          <w:sz w:val="28"/>
          <w:szCs w:val="28"/>
        </w:rPr>
        <w:t>й</w:t>
      </w:r>
      <w:r w:rsidR="00106A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4444">
        <w:rPr>
          <w:rFonts w:ascii="Times New Roman" w:hAnsi="Times New Roman" w:cs="Times New Roman"/>
          <w:iCs/>
          <w:sz w:val="28"/>
          <w:szCs w:val="28"/>
        </w:rPr>
        <w:t>з</w:t>
      </w:r>
      <w:r w:rsidR="00B94444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B94444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B94444" w:rsidRPr="00240A48">
        <w:rPr>
          <w:rFonts w:ascii="Times New Roman" w:eastAsia="BatangChe" w:hAnsi="Times New Roman" w:cs="Times New Roman"/>
          <w:bCs/>
          <w:sz w:val="28"/>
          <w:szCs w:val="28"/>
        </w:rPr>
        <w:t>по</w:t>
      </w:r>
      <w:r w:rsidR="00B94444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>производственной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практик</w:t>
      </w:r>
      <w:r w:rsidR="00B94444">
        <w:rPr>
          <w:rFonts w:ascii="Times New Roman" w:eastAsia="BatangChe" w:hAnsi="Times New Roman" w:cs="Times New Roman"/>
          <w:bCs/>
          <w:sz w:val="28"/>
          <w:szCs w:val="28"/>
        </w:rPr>
        <w:t>е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. 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351F6E"/>
    <w:rsid w:val="0037277D"/>
    <w:rsid w:val="004E352C"/>
    <w:rsid w:val="004F7EB5"/>
    <w:rsid w:val="005E2B38"/>
    <w:rsid w:val="006D4964"/>
    <w:rsid w:val="00755094"/>
    <w:rsid w:val="00757B61"/>
    <w:rsid w:val="0082053B"/>
    <w:rsid w:val="008B0BF2"/>
    <w:rsid w:val="00944540"/>
    <w:rsid w:val="00B10134"/>
    <w:rsid w:val="00B37C14"/>
    <w:rsid w:val="00B94444"/>
    <w:rsid w:val="00BD3E64"/>
    <w:rsid w:val="00C54D22"/>
    <w:rsid w:val="00CE66F2"/>
    <w:rsid w:val="00D04020"/>
    <w:rsid w:val="00D2319D"/>
    <w:rsid w:val="00D55F6B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CAB"/>
  <w15:docId w15:val="{F0C31A53-197D-4F25-AD61-21CF2E7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D4964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customStyle="1" w:styleId="21">
    <w:name w:val="Абзац списка2"/>
    <w:basedOn w:val="a"/>
    <w:rsid w:val="006D49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8</cp:revision>
  <dcterms:created xsi:type="dcterms:W3CDTF">2021-02-12T16:17:00Z</dcterms:created>
  <dcterms:modified xsi:type="dcterms:W3CDTF">2024-01-14T15:31:00Z</dcterms:modified>
</cp:coreProperties>
</file>