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CF2E59" w:rsidRPr="004E45A3" w:rsidRDefault="00CF2E59" w:rsidP="00CF2E59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E45A3">
        <w:rPr>
          <w:rFonts w:ascii="Times New Roman" w:hAnsi="Times New Roman"/>
          <w:b/>
          <w:sz w:val="24"/>
          <w:szCs w:val="24"/>
        </w:rPr>
        <w:t xml:space="preserve">ПМ.02 РУЧНАЯ ДУГОВАЯ СВАРКА (НАПЛАВКА, РЕЗКА) ПЛАВЯЩИМСЯ ПОКРЫТЫМ ЭЛЕКТРОДОМ </w:t>
      </w:r>
    </w:p>
    <w:p w:rsidR="00CF2E59" w:rsidRPr="00D63729" w:rsidRDefault="00CF2E59" w:rsidP="00CF2E5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15.01.05 </w:t>
      </w:r>
      <w:r w:rsidRPr="006E217C">
        <w:rPr>
          <w:rFonts w:ascii="Times New Roman" w:hAnsi="Times New Roman"/>
          <w:b/>
          <w:sz w:val="24"/>
          <w:szCs w:val="24"/>
        </w:rPr>
        <w:t>Сварщик (ручной и частично механизированной сварки (плавки</w:t>
      </w:r>
      <w:proofErr w:type="gramStart"/>
      <w:r w:rsidRPr="006E217C">
        <w:rPr>
          <w:rFonts w:ascii="Times New Roman" w:hAnsi="Times New Roman"/>
          <w:b/>
          <w:sz w:val="24"/>
          <w:szCs w:val="24"/>
        </w:rPr>
        <w:t>))(</w:t>
      </w:r>
      <w:proofErr w:type="gramEnd"/>
      <w:r w:rsidRPr="006E217C">
        <w:rPr>
          <w:rFonts w:ascii="Times New Roman" w:hAnsi="Times New Roman"/>
          <w:b/>
          <w:sz w:val="24"/>
          <w:szCs w:val="24"/>
        </w:rPr>
        <w:t>в рамках ФП «</w:t>
      </w:r>
      <w:proofErr w:type="spellStart"/>
      <w:r w:rsidRPr="006E217C">
        <w:rPr>
          <w:rFonts w:ascii="Times New Roman" w:hAnsi="Times New Roman"/>
          <w:b/>
          <w:sz w:val="24"/>
          <w:szCs w:val="24"/>
        </w:rPr>
        <w:t>Профессионалитет</w:t>
      </w:r>
      <w:proofErr w:type="spellEnd"/>
      <w:r w:rsidRPr="006E217C">
        <w:rPr>
          <w:rFonts w:ascii="Times New Roman" w:hAnsi="Times New Roman"/>
          <w:b/>
          <w:sz w:val="24"/>
          <w:szCs w:val="24"/>
        </w:rPr>
        <w:t>»)</w:t>
      </w:r>
    </w:p>
    <w:p w:rsidR="00994C7B" w:rsidRPr="00994C7B" w:rsidRDefault="00994C7B" w:rsidP="00F83D0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B54C5" w:rsidRPr="002B54C5" w:rsidRDefault="002B54C5" w:rsidP="00CF2E5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CF2E59" w:rsidRPr="00D63729" w:rsidRDefault="00F83D08" w:rsidP="00CF2E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4A0">
        <w:rPr>
          <w:rFonts w:ascii="Times New Roman" w:hAnsi="Times New Roman"/>
          <w:sz w:val="24"/>
          <w:szCs w:val="24"/>
        </w:rPr>
        <w:t xml:space="preserve">         Программа профессионального модуля </w:t>
      </w:r>
      <w:r w:rsidR="00CF2E59" w:rsidRPr="00CF2E59">
        <w:rPr>
          <w:rFonts w:ascii="Times New Roman" w:hAnsi="Times New Roman"/>
          <w:szCs w:val="24"/>
        </w:rPr>
        <w:t xml:space="preserve">ПМ.02 РУЧНАЯ ДУГОВАЯ СВАРКА (НАПЛАВКА, РЕЗКА) ПЛАВЯЩИМСЯ ПОКРЫТЫМ </w:t>
      </w:r>
      <w:proofErr w:type="gramStart"/>
      <w:r w:rsidR="00CF2E59" w:rsidRPr="00CF2E59">
        <w:rPr>
          <w:rFonts w:ascii="Times New Roman" w:hAnsi="Times New Roman"/>
          <w:szCs w:val="24"/>
        </w:rPr>
        <w:t>ЭЛЕКТРОДОМ</w:t>
      </w:r>
      <w:r w:rsidR="00CF2E59" w:rsidRPr="00CF2E59">
        <w:rPr>
          <w:rFonts w:ascii="Times New Roman" w:hAnsi="Times New Roman"/>
          <w:b/>
          <w:szCs w:val="24"/>
        </w:rPr>
        <w:t xml:space="preserve"> </w:t>
      </w:r>
      <w:r w:rsidR="00CF2E59">
        <w:rPr>
          <w:rFonts w:ascii="Times New Roman" w:hAnsi="Times New Roman"/>
          <w:b/>
          <w:sz w:val="24"/>
          <w:szCs w:val="24"/>
        </w:rPr>
        <w:t xml:space="preserve"> </w:t>
      </w:r>
      <w:r w:rsidRPr="008764A0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8764A0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CF2E59" w:rsidRPr="00CF2E59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(плавки))(в рамках ФП «</w:t>
      </w:r>
      <w:proofErr w:type="spellStart"/>
      <w:r w:rsidR="00CF2E59" w:rsidRPr="00CF2E59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CF2E59" w:rsidRPr="00CF2E59">
        <w:rPr>
          <w:rFonts w:ascii="Times New Roman" w:hAnsi="Times New Roman"/>
          <w:sz w:val="24"/>
          <w:szCs w:val="24"/>
        </w:rPr>
        <w:t>»)</w:t>
      </w:r>
    </w:p>
    <w:p w:rsidR="00F83D08" w:rsidRPr="00CF2E59" w:rsidRDefault="00CF2E59" w:rsidP="00CF2E59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</w:rPr>
        <w:t xml:space="preserve">, </w:t>
      </w:r>
      <w:r w:rsidR="00F83D08" w:rsidRPr="008764A0">
        <w:rPr>
          <w:rFonts w:ascii="Times New Roman" w:hAnsi="Times New Roman"/>
          <w:bCs/>
          <w:sz w:val="24"/>
          <w:szCs w:val="28"/>
        </w:rPr>
        <w:t xml:space="preserve">утверждённого приказом Министерства образования и науки Российской Федерации от </w:t>
      </w:r>
      <w:r w:rsidR="00F83D08"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="00F83D08"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="00F83D08"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="00F83D08"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="00F83D08"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CF2E59" w:rsidRPr="00607066" w:rsidTr="005C3B3D">
        <w:tc>
          <w:tcPr>
            <w:tcW w:w="1135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CF2E59" w:rsidRPr="00607066" w:rsidTr="005C3B3D">
        <w:trPr>
          <w:trHeight w:val="699"/>
        </w:trPr>
        <w:tc>
          <w:tcPr>
            <w:tcW w:w="1135" w:type="dxa"/>
            <w:shd w:val="clear" w:color="auto" w:fill="auto"/>
            <w:vAlign w:val="center"/>
          </w:tcPr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CF2E59" w:rsidRPr="00607066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владеть техникой дуговой резки металла.</w:t>
            </w:r>
          </w:p>
        </w:tc>
        <w:tc>
          <w:tcPr>
            <w:tcW w:w="2976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сварочные (наплавочные) материалы для ручной дуговой сварки (наплавки, резки)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основы дуговой резки;</w:t>
            </w:r>
          </w:p>
          <w:p w:rsidR="00CF2E59" w:rsidRPr="00607066" w:rsidRDefault="00CF2E59" w:rsidP="005C3B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</w:tc>
        <w:tc>
          <w:tcPr>
            <w:tcW w:w="2977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проверки оснащенности сварочного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подготовки и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проверки сварочных материалов для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выполнения дуговой резки.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lastRenderedPageBreak/>
        <w:t>В рамках программы профессионального модуля обучающимися осваиваются умения и знания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CF2E59" w:rsidRPr="00607066" w:rsidTr="005C3B3D">
        <w:tc>
          <w:tcPr>
            <w:tcW w:w="1135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CF2E59" w:rsidRPr="00607066" w:rsidTr="005C3B3D">
        <w:trPr>
          <w:trHeight w:val="699"/>
        </w:trPr>
        <w:tc>
          <w:tcPr>
            <w:tcW w:w="1135" w:type="dxa"/>
            <w:shd w:val="clear" w:color="auto" w:fill="auto"/>
            <w:vAlign w:val="center"/>
          </w:tcPr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CF2E59" w:rsidRPr="00607066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владеть техникой дуговой резки металла.</w:t>
            </w:r>
          </w:p>
        </w:tc>
        <w:tc>
          <w:tcPr>
            <w:tcW w:w="2976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технику и технологию ручной дуговой сварки (наплавки, резки) плавящимся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покрытым электродом различных деталей и конструкций в пространственных положениях сварного шва;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основы дуговой резки;</w:t>
            </w:r>
          </w:p>
          <w:p w:rsidR="00CF2E59" w:rsidRPr="00607066" w:rsidRDefault="00CF2E59" w:rsidP="005C3B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</w:tc>
        <w:tc>
          <w:tcPr>
            <w:tcW w:w="2977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проверки оснащенности сварочного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подготовки и проверки сварочных материалов для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настройки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оборудования ручной дуговой сварки (наплавки, резки) плавящимся покрытым электродом для выполнения сварки;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выполнения дуговой резки.</w:t>
            </w:r>
          </w:p>
        </w:tc>
      </w:tr>
    </w:tbl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программы ПМ</w:t>
            </w:r>
          </w:p>
        </w:tc>
        <w:tc>
          <w:tcPr>
            <w:tcW w:w="1315" w:type="pct"/>
            <w:vAlign w:val="center"/>
          </w:tcPr>
          <w:p w:rsidR="00610A93" w:rsidRPr="00607066" w:rsidRDefault="0092792A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74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92792A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30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10A93" w:rsidRPr="00607066" w:rsidRDefault="0092792A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44</w:t>
            </w:r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92792A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37</w:t>
            </w:r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B677C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F2E59" w:rsidRPr="00010AB9" w:rsidTr="00CF2E5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59" w:rsidRPr="00994C7B" w:rsidRDefault="00CF2E59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0" w:name="_GoBack" w:colFirst="1" w:colLast="1"/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CF2E59" w:rsidRPr="00010AB9" w:rsidTr="00CF2E5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59" w:rsidRPr="00994C7B" w:rsidRDefault="00CF2E59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1</w:t>
            </w:r>
          </w:p>
        </w:tc>
      </w:tr>
      <w:tr w:rsidR="00CF2E59" w:rsidRPr="00010AB9" w:rsidTr="00CF2E59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sz w:val="24"/>
                <w:szCs w:val="24"/>
              </w:rPr>
              <w:t>Раздел 1 ПМ 02. Ручная дуговая сварка, наплавка и резка деталей из углеродистых и конструкционных сталей и цветных металлов и сплавов</w:t>
            </w:r>
          </w:p>
        </w:tc>
      </w:tr>
      <w:tr w:rsidR="00CF2E59" w:rsidRPr="00010AB9" w:rsidTr="00CF2E59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sz w:val="24"/>
                <w:szCs w:val="24"/>
              </w:rPr>
              <w:t>МДК. 02.01.Технология ручной дуговой сварки (наплавки, резки) покрытыми электродами</w:t>
            </w:r>
          </w:p>
        </w:tc>
      </w:tr>
      <w:tr w:rsidR="00CF2E59" w:rsidRPr="00010AB9" w:rsidTr="00CF2E59">
        <w:trPr>
          <w:trHeight w:val="1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sz w:val="24"/>
                <w:szCs w:val="24"/>
              </w:rPr>
              <w:t>Тема 1.1. Технология ручной дуговой сварки покрытыми электродами</w:t>
            </w:r>
          </w:p>
        </w:tc>
      </w:tr>
      <w:tr w:rsidR="00CF2E59" w:rsidRPr="00010AB9" w:rsidTr="00CF2E59">
        <w:trPr>
          <w:trHeight w:val="2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bCs/>
                <w:sz w:val="24"/>
                <w:szCs w:val="24"/>
              </w:rPr>
              <w:t>Тема1.2. Дуговая наплавка металлов</w:t>
            </w:r>
          </w:p>
        </w:tc>
      </w:tr>
      <w:tr w:rsidR="00CF2E59" w:rsidRPr="00010AB9" w:rsidTr="00CF2E59">
        <w:trPr>
          <w:trHeight w:val="348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bCs/>
                <w:sz w:val="24"/>
                <w:szCs w:val="24"/>
              </w:rPr>
              <w:t>Тема 1.3. Дуговая резка  металлов</w:t>
            </w:r>
          </w:p>
        </w:tc>
      </w:tr>
    </w:tbl>
    <w:bookmarkEnd w:id="0"/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F2E59" w:rsidRPr="00607066" w:rsidTr="005C3B3D">
        <w:tc>
          <w:tcPr>
            <w:tcW w:w="3190" w:type="dxa"/>
            <w:shd w:val="clear" w:color="auto" w:fill="auto"/>
          </w:tcPr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shd w:val="clear" w:color="auto" w:fill="auto"/>
          </w:tcPr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shd w:val="clear" w:color="auto" w:fill="auto"/>
          </w:tcPr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CF2E59" w:rsidRPr="00607066" w:rsidTr="005C3B3D"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владеть техникой дуговой резки металла</w:t>
            </w:r>
          </w:p>
        </w:tc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Демонстрация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сварки во всех положениях</w:t>
            </w: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последовательности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>выполнения сварки цветных металлов и их сплавов во всех положениях;</w:t>
            </w: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дуговой наплавки</w:t>
            </w: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Pr="00607066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 дуговой резки сложных конструкций.</w:t>
            </w:r>
          </w:p>
        </w:tc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</w:t>
            </w:r>
            <w:r w:rsidRPr="004F7D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практических работ и оценка работы при выполнении работ по учебной и производственной практике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Pr="00607066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F2E59" w:rsidRPr="00607066" w:rsidTr="005C3B3D"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основы дуговой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резки;</w:t>
            </w:r>
          </w:p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</w:t>
            </w:r>
          </w:p>
        </w:tc>
        <w:tc>
          <w:tcPr>
            <w:tcW w:w="3190" w:type="dxa"/>
            <w:shd w:val="clear" w:color="auto" w:fill="auto"/>
          </w:tcPr>
          <w:p w:rsidR="00CF2E59" w:rsidRPr="002235A5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интереса к будущей профессии</w:t>
            </w:r>
          </w:p>
          <w:p w:rsidR="00CF2E59" w:rsidRDefault="00CF2E59" w:rsidP="005C3B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E59" w:rsidRPr="002235A5" w:rsidRDefault="00CF2E59" w:rsidP="005C3B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A5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технологических процессов подготовки и сборки деталей под сварку;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A5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  <w:p w:rsidR="00CF2E59" w:rsidRPr="002235A5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2235A5"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разработки технологических процессов подготовки и сборки деталей под сварку;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A5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выполнения;</w:t>
            </w:r>
          </w:p>
          <w:p w:rsidR="00CF2E59" w:rsidRPr="002235A5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2235A5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F2E59" w:rsidRPr="004F7DFD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 xml:space="preserve">определение современные средства и устройства информатизации; </w:t>
            </w:r>
          </w:p>
          <w:p w:rsidR="00CF2E59" w:rsidRPr="004F7DFD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 xml:space="preserve">установление порядка их применения и применение </w:t>
            </w:r>
            <w:r w:rsidRPr="004F7DFD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 в профессиональной деятельности;</w:t>
            </w:r>
          </w:p>
          <w:p w:rsidR="00CF2E59" w:rsidRPr="004F7DFD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выбор информационных технологий для решения профессиональных задач;</w:t>
            </w:r>
          </w:p>
          <w:p w:rsidR="00CF2E59" w:rsidRPr="004F7DFD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определение современного программного обеспечения;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-участие в мероприятиях гражданско- патриотического характера, волонтерском движении;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подготовки к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выполнению воинского долга;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сформированной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позиции гражданской идентичности, патриотизма, уважения к своему государству, народу, государственным символам;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рименяет стандарты антикоррупционного поведения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выявление достоинств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недостатк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</w:t>
            </w: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коммерческой идеи; 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-умение презентовать идеи открытия собственного дела в профессиональной деятельности;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-демонстрацию умения оформлять бизнес-план;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-демонстрацию умения рассчитывать размеры выплат по процентным ставкам кредитования;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-определение инвестиционной привлекательности коммерческих идей в рамках профессиональной деятельности;</w:t>
            </w:r>
          </w:p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демонстрацию умения определения источников  финансирования.</w:t>
            </w:r>
          </w:p>
        </w:tc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Экспертное наблюдение и оценка работы на практических занятиях,  при выполнении работ по учебной и производственной практике.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CF2E59" w:rsidRDefault="00CF2E59" w:rsidP="005C3B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CF2E59" w:rsidRDefault="00CF2E59" w:rsidP="005C3B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Pr="00607066" w:rsidRDefault="00CF2E59" w:rsidP="005C3B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2B54C5"/>
    <w:rsid w:val="002F0AFB"/>
    <w:rsid w:val="004C46A6"/>
    <w:rsid w:val="005950A0"/>
    <w:rsid w:val="00610A93"/>
    <w:rsid w:val="0092792A"/>
    <w:rsid w:val="00994C7B"/>
    <w:rsid w:val="00B677C3"/>
    <w:rsid w:val="00BC0C53"/>
    <w:rsid w:val="00CF2E59"/>
    <w:rsid w:val="00DB202F"/>
    <w:rsid w:val="00EE25AC"/>
    <w:rsid w:val="00F83D08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4D98"/>
  <w15:docId w15:val="{790A304F-1D8D-41C8-964F-FA02DACB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2022-10-19T10:42:00Z</dcterms:created>
  <dcterms:modified xsi:type="dcterms:W3CDTF">2024-01-19T11:28:00Z</dcterms:modified>
</cp:coreProperties>
</file>