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7" w:rsidRDefault="00EB1B77" w:rsidP="00EB1B7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</w:t>
      </w:r>
      <w:r w:rsidR="008231A3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EB1B77" w:rsidRDefault="00EB1B77" w:rsidP="00EB1B77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EB1B77" w:rsidRPr="00A32924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32924">
        <w:rPr>
          <w:rFonts w:ascii="Times New Roman" w:hAnsi="Times New Roman"/>
          <w:sz w:val="24"/>
          <w:szCs w:val="24"/>
        </w:rPr>
        <w:t>15.01.05. Сварщик (ручной и частично механизированной сварки наплавки)</w:t>
      </w:r>
    </w:p>
    <w:p w:rsidR="00EB1B77" w:rsidRDefault="00EB1B77" w:rsidP="00EB1B77">
      <w:pPr>
        <w:spacing w:after="0" w:line="240" w:lineRule="atLeast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EB1B77" w:rsidTr="00EB1B77">
        <w:trPr>
          <w:gridAfter w:val="1"/>
          <w:wAfter w:w="460" w:type="dxa"/>
        </w:trPr>
        <w:tc>
          <w:tcPr>
            <w:tcW w:w="5068" w:type="dxa"/>
            <w:hideMark/>
          </w:tcPr>
          <w:p w:rsidR="00EB1B77" w:rsidRDefault="00EB1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EB1B77" w:rsidRDefault="00EB1B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EB1B77" w:rsidTr="00EB1B77">
        <w:tc>
          <w:tcPr>
            <w:tcW w:w="5528" w:type="dxa"/>
            <w:gridSpan w:val="2"/>
            <w:hideMark/>
          </w:tcPr>
          <w:p w:rsidR="00EB1B77" w:rsidRDefault="00EB1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EB1B77" w:rsidTr="00EB1B77">
        <w:trPr>
          <w:gridAfter w:val="1"/>
          <w:wAfter w:w="460" w:type="dxa"/>
        </w:trPr>
        <w:tc>
          <w:tcPr>
            <w:tcW w:w="5068" w:type="dxa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B77" w:rsidRDefault="00EB1B77" w:rsidP="00EB1B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B1B77" w:rsidRDefault="00EB1B77" w:rsidP="00EB1B77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ОП.06. Безопасность жизнедеятельности</w:t>
      </w: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EB1B77" w:rsidTr="00EB1B77">
        <w:tc>
          <w:tcPr>
            <w:tcW w:w="3156" w:type="dxa"/>
            <w:hideMark/>
          </w:tcPr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EB1B77" w:rsidRDefault="00EB1B77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847"/>
        </w:trPr>
        <w:tc>
          <w:tcPr>
            <w:tcW w:w="3156" w:type="dxa"/>
            <w:hideMark/>
          </w:tcPr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EB1B77" w:rsidRDefault="00EB1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B77" w:rsidRDefault="00EB1B77" w:rsidP="00EB1B7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B1B77" w:rsidRDefault="00EB1B77" w:rsidP="00EB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B77" w:rsidRDefault="00EB1B77" w:rsidP="00EB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B77" w:rsidRDefault="00EB1B77" w:rsidP="00EB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B77" w:rsidRDefault="00EB1B77" w:rsidP="00EB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B77" w:rsidRDefault="00EB1B77" w:rsidP="00EB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1B77" w:rsidRDefault="00EB1B77" w:rsidP="00EB1B77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EB1B77" w:rsidRDefault="00EB1B77" w:rsidP="00EB1B7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 ОП.06.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EB1B77" w:rsidRDefault="00EB1B77" w:rsidP="00EB1B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B77" w:rsidRDefault="00EB1B77" w:rsidP="00EB1B7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1B77" w:rsidRDefault="00EB1B77" w:rsidP="00EB1B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EB1B77" w:rsidRDefault="00EB1B77" w:rsidP="00EB1B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EB1B77" w:rsidRDefault="00EB1B77" w:rsidP="00EB1B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EB1B77" w:rsidRDefault="00EB1B77" w:rsidP="00EB1B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 «Воскресенский колледж»  Чабанюк Алексей Владимирович. </w:t>
      </w: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B77" w:rsidRDefault="00EB1B77" w:rsidP="00EB1B77">
      <w:pPr>
        <w:rPr>
          <w:rFonts w:ascii="Times New Roman" w:hAnsi="Times New Roman"/>
          <w:b/>
        </w:rPr>
      </w:pPr>
    </w:p>
    <w:p w:rsidR="00EB1B77" w:rsidRDefault="00EB1B77" w:rsidP="00EB1B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1B77" w:rsidRDefault="00EB1B77" w:rsidP="00EB1B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B1B77" w:rsidRDefault="00EB1B77" w:rsidP="00EB1B7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B1B77" w:rsidTr="00EB1B77">
        <w:tc>
          <w:tcPr>
            <w:tcW w:w="7501" w:type="dxa"/>
            <w:hideMark/>
          </w:tcPr>
          <w:p w:rsidR="00EB1B77" w:rsidRDefault="00EB1B7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1B77" w:rsidTr="00EB1B77">
        <w:tc>
          <w:tcPr>
            <w:tcW w:w="7501" w:type="dxa"/>
            <w:hideMark/>
          </w:tcPr>
          <w:p w:rsidR="00EB1B77" w:rsidRDefault="00EB1B7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EB1B77" w:rsidRDefault="00EB1B7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B1B77" w:rsidRDefault="00EB1B77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1B77" w:rsidTr="00EB1B77">
        <w:tc>
          <w:tcPr>
            <w:tcW w:w="7501" w:type="dxa"/>
          </w:tcPr>
          <w:p w:rsidR="00EB1B77" w:rsidRDefault="00EB1B77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EB1B77" w:rsidRDefault="00EB1B7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B1B77" w:rsidRDefault="00EB1B77" w:rsidP="00EB1B7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«ОП.06. БЕЗОПАСНОСТЬ ЖИЗНЕДЕЯТЕЛЬНОСТИ»</w:t>
      </w:r>
    </w:p>
    <w:p w:rsidR="00EB1B77" w:rsidRDefault="00EB1B77" w:rsidP="00EB1B77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B1B77" w:rsidRDefault="00EB1B77" w:rsidP="00EB1B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«ОП.06. Безопасность жизнедеятельности» является обязательной частью общепрофессионального цикла. </w:t>
      </w:r>
    </w:p>
    <w:p w:rsidR="00EB1B77" w:rsidRDefault="00EB1B77" w:rsidP="00EB1B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B1B77" w:rsidRDefault="00EB1B77" w:rsidP="00EB1B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EB1B77" w:rsidTr="00EB1B77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EB1B77" w:rsidTr="00EB1B77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бесконфликтного общения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1B77" w:rsidRDefault="00EB1B7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EB1B77" w:rsidRDefault="00EB1B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EB1B77" w:rsidRDefault="00EB1B77" w:rsidP="00EB1B77">
      <w:pPr>
        <w:suppressAutoHyphens/>
        <w:spacing w:after="240" w:line="240" w:lineRule="auto"/>
        <w:rPr>
          <w:rFonts w:ascii="Times New Roman" w:hAnsi="Times New Roman"/>
          <w:b/>
        </w:rPr>
      </w:pPr>
    </w:p>
    <w:p w:rsidR="00EB1B77" w:rsidRDefault="00EB1B77" w:rsidP="00EB1B7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B1B77" w:rsidRDefault="00EB1B77" w:rsidP="00EB1B7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EB1B77" w:rsidTr="00EB1B77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EB1B77" w:rsidTr="00EB1B77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68</w:t>
            </w:r>
          </w:p>
        </w:tc>
      </w:tr>
      <w:tr w:rsidR="00EB1B77" w:rsidTr="00EB1B77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36</w:t>
            </w:r>
          </w:p>
        </w:tc>
      </w:tr>
      <w:tr w:rsidR="00EB1B77" w:rsidTr="00EB1B77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EB1B77" w:rsidTr="00EB1B77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EB1B77" w:rsidTr="00EB1B77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34</w:t>
            </w:r>
          </w:p>
        </w:tc>
      </w:tr>
      <w:tr w:rsidR="00EB1B77" w:rsidTr="00EB1B77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B77" w:rsidRDefault="00EB1B77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EB1B77" w:rsidRDefault="00EB1B77" w:rsidP="00EB1B77">
      <w:pPr>
        <w:spacing w:after="0"/>
        <w:rPr>
          <w:rFonts w:ascii="Times New Roman" w:hAnsi="Times New Roman"/>
          <w:b/>
          <w:i/>
        </w:rPr>
        <w:sectPr w:rsidR="00EB1B77">
          <w:pgSz w:w="11906" w:h="16838"/>
          <w:pgMar w:top="851" w:right="850" w:bottom="0" w:left="1701" w:header="708" w:footer="708" w:gutter="0"/>
          <w:cols w:space="720"/>
        </w:sectPr>
      </w:pPr>
    </w:p>
    <w:p w:rsidR="00EB1B77" w:rsidRDefault="00EB1B77" w:rsidP="00EB1B77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EB1B77" w:rsidTr="00EB1B77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EB1B77" w:rsidTr="00EB1B77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 </w:t>
            </w:r>
          </w:p>
        </w:tc>
      </w:tr>
      <w:tr w:rsidR="00EB1B77" w:rsidTr="00EB1B77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3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45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19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1B77" w:rsidRDefault="00EB1B77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30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30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359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49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57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54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мероприятий по защите населения от негативных воздействий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8. Изучение и отработка моделей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287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30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575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504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trHeight w:hRule="exact" w:val="282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Пути и способы повышения устойчивости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val="285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val="271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349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4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7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77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95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7. Устав внутренней службы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2"/>
          <w:wAfter w:w="80" w:type="dxa"/>
          <w:trHeight w:hRule="exact" w:val="54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16.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17.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18.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порядок неполной разборки и сборки АК-74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7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19.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порядок неполной разборки и сборки АК-74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6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15"/>
        </w:trPr>
        <w:tc>
          <w:tcPr>
            <w:tcW w:w="34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21.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285"/>
        </w:trPr>
        <w:tc>
          <w:tcPr>
            <w:tcW w:w="116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22. Воинские звания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23. Обязанности солдата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24. Обязанности дневального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25. Изучение способов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26. Военная присяга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Федерации Основы обороны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Обычное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Назначение на воинские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7. Устав внутренней службы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8.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9.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10. Обязанности часового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11. Боевые Традиции.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12. Символы воинской чести.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13. Боевое знамя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676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14. Вооруженные силы Российской Федерации история  предназначение  и структура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B1B77" w:rsidRDefault="00EB1B77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</w:p>
        </w:tc>
      </w:tr>
      <w:tr w:rsidR="00EB1B77" w:rsidTr="00EB1B77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507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электротравме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7.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переломах.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отравлениях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Помощь при обморожениях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№9. Обеспечение здорового образа жизни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292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здоровья и содержание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2.. 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4.Вредные привычки.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5.Факторы риска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6.Факторы способствующие стрессу, утомлению, гиподинамии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1.Биологические ритмы и рациональное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3.Факторы способствующие стрессу, утомлению, гиподинамии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3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№  10. Организация студенческого труда и отдыха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30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444"/>
        </w:trPr>
        <w:tc>
          <w:tcPr>
            <w:tcW w:w="1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1.Организация студенческого труда, отдыха и эффективной самостоятельной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1B77" w:rsidRDefault="00EB1B77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val="3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B1B77" w:rsidTr="00EB1B77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1B77" w:rsidRDefault="00EB1B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1B77" w:rsidRDefault="00EB1B77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B77" w:rsidRDefault="00EB1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B1B77" w:rsidRDefault="00EB1B77" w:rsidP="00EB1B77">
      <w:pPr>
        <w:ind w:firstLine="709"/>
        <w:rPr>
          <w:rFonts w:ascii="Times New Roman" w:hAnsi="Times New Roman"/>
          <w:i/>
        </w:rPr>
      </w:pPr>
    </w:p>
    <w:p w:rsidR="00EB1B77" w:rsidRDefault="00EB1B77" w:rsidP="00EB1B77">
      <w:pPr>
        <w:spacing w:after="0"/>
        <w:rPr>
          <w:rFonts w:ascii="Times New Roman" w:hAnsi="Times New Roman"/>
          <w:i/>
        </w:rPr>
        <w:sectPr w:rsidR="00EB1B7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1B77" w:rsidRDefault="00EB1B77" w:rsidP="00EB1B77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EB1B77" w:rsidRDefault="00EB1B77" w:rsidP="00EB1B7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EB1B77" w:rsidRDefault="00EB1B77" w:rsidP="00EB1B7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EB1B77" w:rsidRDefault="00EB1B77" w:rsidP="00EB1B7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EB1B77" w:rsidRDefault="00EB1B77" w:rsidP="00EB1B7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1B77" w:rsidRDefault="00EB1B77" w:rsidP="00EB1B77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EB1B77" w:rsidRDefault="00EB1B77" w:rsidP="00EB1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EB1B77" w:rsidTr="00EB1B77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7" w:rsidRDefault="00EB1B7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EB1B77" w:rsidTr="00EB1B77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7" w:rsidRDefault="00EB1B77">
            <w:pPr>
              <w:pStyle w:val="a8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EB1B77" w:rsidRDefault="00EB1B77">
            <w:pPr>
              <w:pStyle w:val="a8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EB1B77" w:rsidRDefault="00EB1B77">
            <w:pPr>
              <w:pStyle w:val="a8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EB1B77" w:rsidRDefault="00EB1B77">
            <w:pPr>
              <w:pStyle w:val="a8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EB1B77" w:rsidRDefault="00EB1B77">
            <w:pPr>
              <w:pStyle w:val="a8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EB1B77" w:rsidRDefault="00EB1B77">
            <w:pPr>
              <w:pStyle w:val="a8"/>
              <w:spacing w:line="276" w:lineRule="auto"/>
              <w:jc w:val="both"/>
            </w:pPr>
          </w:p>
          <w:p w:rsidR="00EB1B77" w:rsidRDefault="00EB1B77">
            <w:pPr>
              <w:pStyle w:val="a8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EB1B77" w:rsidRDefault="00EB1B77">
            <w:pPr>
              <w:pStyle w:val="a8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EB1B77" w:rsidTr="00EB1B77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EB1B77" w:rsidRDefault="00EB1B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7" w:rsidRDefault="00EB1B77">
            <w:pPr>
              <w:pStyle w:val="a8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EB1B77" w:rsidRDefault="00EB1B77">
            <w:pPr>
              <w:pStyle w:val="a8"/>
              <w:spacing w:line="276" w:lineRule="auto"/>
            </w:pPr>
          </w:p>
          <w:p w:rsidR="00EB1B77" w:rsidRDefault="00EB1B7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7" w:rsidRDefault="00EB1B77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EB1B77" w:rsidRDefault="00EB1B77" w:rsidP="00EB1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B1B77" w:rsidRDefault="00EB1B77" w:rsidP="00EB1B77"/>
    <w:p w:rsidR="00EB1B77" w:rsidRDefault="00EB1B77" w:rsidP="00EB1B77"/>
    <w:p w:rsidR="00EB1B77" w:rsidRDefault="00EB1B77" w:rsidP="00EB1B77"/>
    <w:p w:rsidR="00EB1B77" w:rsidRDefault="00EB1B77" w:rsidP="00EB1B77"/>
    <w:p w:rsidR="00EB1B77" w:rsidRDefault="00EB1B77" w:rsidP="00EB1B77"/>
    <w:p w:rsidR="00EB1B77" w:rsidRDefault="00EB1B77" w:rsidP="00EB1B77">
      <w:pPr>
        <w:ind w:left="1353"/>
      </w:pPr>
    </w:p>
    <w:p w:rsidR="00EB1B77" w:rsidRDefault="00EB1B77" w:rsidP="00EB1B77"/>
    <w:p w:rsidR="005C27FC" w:rsidRDefault="005C27FC"/>
    <w:sectPr w:rsidR="005C27FC" w:rsidSect="00EB1B7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B77"/>
    <w:rsid w:val="005C27FC"/>
    <w:rsid w:val="008231A3"/>
    <w:rsid w:val="00E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1B7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B7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semiHidden/>
    <w:locked/>
    <w:rsid w:val="00EB1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semiHidden/>
    <w:unhideWhenUsed/>
    <w:rsid w:val="00EB1B7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B1B7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B1B77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EB1B7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9">
    <w:name w:val="page number"/>
    <w:semiHidden/>
    <w:unhideWhenUsed/>
    <w:rsid w:val="00EB1B7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2716</Words>
  <Characters>15482</Characters>
  <Application>Microsoft Office Word</Application>
  <DocSecurity>0</DocSecurity>
  <Lines>129</Lines>
  <Paragraphs>36</Paragraphs>
  <ScaleCrop>false</ScaleCrop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</cp:lastModifiedBy>
  <cp:revision>2</cp:revision>
  <dcterms:created xsi:type="dcterms:W3CDTF">2021-10-02T09:44:00Z</dcterms:created>
  <dcterms:modified xsi:type="dcterms:W3CDTF">2021-10-06T11:07:00Z</dcterms:modified>
</cp:coreProperties>
</file>