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73" w:rsidRDefault="00A877AD">
      <w:pPr>
        <w:spacing w:before="71"/>
        <w:ind w:left="955" w:right="948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  <w:r>
        <w:rPr>
          <w:b/>
          <w:spacing w:val="-8"/>
        </w:rPr>
        <w:t xml:space="preserve"> </w:t>
      </w:r>
      <w:r>
        <w:rPr>
          <w:b/>
        </w:rPr>
        <w:t>МОСКОВСКОЙ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7D5E73" w:rsidRDefault="00A877AD">
      <w:pPr>
        <w:spacing w:before="1"/>
        <w:ind w:left="955" w:right="94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2"/>
        </w:rPr>
        <w:t xml:space="preserve"> </w:t>
      </w:r>
      <w:r>
        <w:rPr>
          <w:b/>
        </w:rPr>
        <w:t>области</w:t>
      </w:r>
    </w:p>
    <w:p w:rsidR="007D5E73" w:rsidRDefault="00A877AD">
      <w:pPr>
        <w:pStyle w:val="a3"/>
      </w:pPr>
      <w:r>
        <w:t>«Воскресенский</w:t>
      </w:r>
      <w:r>
        <w:rPr>
          <w:spacing w:val="-10"/>
        </w:rPr>
        <w:t xml:space="preserve"> </w:t>
      </w:r>
      <w:r>
        <w:t>колледж»</w:t>
      </w:r>
    </w:p>
    <w:p w:rsidR="007D5E73" w:rsidRDefault="007D5E73">
      <w:pPr>
        <w:pStyle w:val="a4"/>
        <w:ind w:left="0"/>
        <w:rPr>
          <w:b/>
          <w:sz w:val="40"/>
        </w:rPr>
      </w:pPr>
    </w:p>
    <w:p w:rsidR="007D5E73" w:rsidRDefault="007D5E73">
      <w:pPr>
        <w:pStyle w:val="a4"/>
        <w:ind w:left="0"/>
        <w:rPr>
          <w:b/>
          <w:sz w:val="39"/>
        </w:rPr>
      </w:pPr>
    </w:p>
    <w:p w:rsidR="007D5E73" w:rsidRDefault="00A877AD">
      <w:pPr>
        <w:spacing w:before="1" w:line="470" w:lineRule="atLeast"/>
        <w:ind w:left="2026" w:right="1488" w:hanging="1907"/>
        <w:rPr>
          <w:b/>
          <w:sz w:val="32"/>
        </w:rPr>
      </w:pPr>
      <w:r>
        <w:rPr>
          <w:b/>
          <w:sz w:val="32"/>
        </w:rPr>
        <w:t>Аннотация к рабочей программе учебной дисциплины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ЕН.03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ЭКОЛОГИЧЕСКИЕ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ОСНОВЫ</w:t>
      </w:r>
    </w:p>
    <w:p w:rsidR="007D5E73" w:rsidRDefault="00A877AD">
      <w:pPr>
        <w:spacing w:line="366" w:lineRule="exact"/>
        <w:ind w:left="2722"/>
        <w:rPr>
          <w:b/>
          <w:sz w:val="32"/>
        </w:rPr>
      </w:pPr>
      <w:r>
        <w:rPr>
          <w:b/>
          <w:sz w:val="32"/>
        </w:rPr>
        <w:t>ПРОРОДОПОЛЬЗОВАНИЯ</w:t>
      </w:r>
    </w:p>
    <w:p w:rsidR="00DF0D0F" w:rsidRDefault="00DF0D0F">
      <w:pPr>
        <w:spacing w:line="366" w:lineRule="exact"/>
        <w:ind w:left="2722"/>
        <w:rPr>
          <w:b/>
          <w:sz w:val="32"/>
        </w:rPr>
      </w:pPr>
    </w:p>
    <w:p w:rsidR="00DF0D0F" w:rsidRPr="00DF0D0F" w:rsidRDefault="00A877AD" w:rsidP="00DF0D0F">
      <w:pPr>
        <w:rPr>
          <w:i/>
          <w:sz w:val="28"/>
          <w:szCs w:val="28"/>
          <w:lang w:eastAsia="zh-CN"/>
        </w:rPr>
      </w:pPr>
      <w:r w:rsidRPr="00DF0D0F">
        <w:rPr>
          <w:b/>
          <w:sz w:val="28"/>
          <w:szCs w:val="28"/>
        </w:rPr>
        <w:t>Специальность</w:t>
      </w:r>
      <w:r w:rsidRPr="00DF0D0F">
        <w:rPr>
          <w:spacing w:val="-1"/>
          <w:sz w:val="28"/>
          <w:szCs w:val="28"/>
        </w:rPr>
        <w:t xml:space="preserve"> </w:t>
      </w:r>
      <w:r w:rsidR="00DF0D0F" w:rsidRPr="00DF0D0F">
        <w:rPr>
          <w:sz w:val="28"/>
          <w:szCs w:val="28"/>
          <w:lang w:eastAsia="zh-CN"/>
        </w:rPr>
        <w:t>15.02.14 Оснащение средствами автоматизации технологических процессов и производств</w:t>
      </w:r>
    </w:p>
    <w:p w:rsidR="007D5E73" w:rsidRDefault="00A877AD" w:rsidP="00DF0D0F">
      <w:pPr>
        <w:pStyle w:val="1"/>
        <w:spacing w:before="105" w:line="235" w:lineRule="auto"/>
        <w:ind w:left="2530" w:hanging="2412"/>
        <w:rPr>
          <w:b w:val="0"/>
        </w:rPr>
      </w:pPr>
      <w:r>
        <w:t>Содержание</w:t>
      </w:r>
    </w:p>
    <w:p w:rsidR="007D5E73" w:rsidRDefault="00A877AD">
      <w:pPr>
        <w:pStyle w:val="a8"/>
        <w:numPr>
          <w:ilvl w:val="0"/>
          <w:numId w:val="2"/>
        </w:numPr>
        <w:tabs>
          <w:tab w:val="left" w:pos="1201"/>
        </w:tabs>
        <w:spacing w:before="101"/>
        <w:ind w:right="107" w:firstLine="706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(далее – ФГОС)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СПО)</w:t>
      </w:r>
    </w:p>
    <w:p w:rsidR="007D5E73" w:rsidRDefault="00A877AD">
      <w:pPr>
        <w:pStyle w:val="a8"/>
        <w:numPr>
          <w:ilvl w:val="0"/>
          <w:numId w:val="2"/>
        </w:numPr>
        <w:tabs>
          <w:tab w:val="left" w:pos="1133"/>
        </w:tabs>
        <w:spacing w:before="157"/>
        <w:ind w:left="1132" w:hanging="303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дисциплины:</w:t>
      </w:r>
    </w:p>
    <w:p w:rsidR="007D5E73" w:rsidRDefault="00A877AD">
      <w:pPr>
        <w:pStyle w:val="a4"/>
        <w:spacing w:before="101"/>
        <w:ind w:left="840"/>
        <w:jc w:val="both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должен:</w:t>
      </w:r>
    </w:p>
    <w:p w:rsidR="007D5E73" w:rsidRDefault="00A877AD">
      <w:pPr>
        <w:pStyle w:val="1"/>
        <w:spacing w:before="254" w:line="322" w:lineRule="exact"/>
      </w:pPr>
      <w:r>
        <w:t>уметь:</w:t>
      </w:r>
    </w:p>
    <w:p w:rsidR="00DF0D0F" w:rsidRPr="00DF0D0F" w:rsidRDefault="00DF0D0F" w:rsidP="00DF0D0F">
      <w:pPr>
        <w:pStyle w:val="a4"/>
        <w:spacing w:before="2" w:line="276" w:lineRule="auto"/>
        <w:ind w:left="0"/>
      </w:pPr>
      <w:r w:rsidRPr="00DF0D0F">
        <w:t>- анализировать и прогнозировать экологические последствия различных видов производственной деятельности;</w:t>
      </w:r>
    </w:p>
    <w:p w:rsidR="00DF0D0F" w:rsidRPr="00DF0D0F" w:rsidRDefault="00DF0D0F" w:rsidP="00DF0D0F">
      <w:pPr>
        <w:pStyle w:val="a4"/>
        <w:spacing w:before="2" w:line="276" w:lineRule="auto"/>
        <w:ind w:left="0"/>
      </w:pPr>
      <w:r w:rsidRPr="00DF0D0F">
        <w:t>- анализировать причины возникновения экологических аварий и катастроф;</w:t>
      </w:r>
    </w:p>
    <w:p w:rsidR="00DF0D0F" w:rsidRPr="00DF0D0F" w:rsidRDefault="00DF0D0F" w:rsidP="00DF0D0F">
      <w:pPr>
        <w:pStyle w:val="a4"/>
        <w:spacing w:before="2" w:line="276" w:lineRule="auto"/>
        <w:ind w:left="0"/>
      </w:pPr>
      <w:r w:rsidRPr="00DF0D0F">
        <w:t>- выбирать методы, технологии и аппараты утилизации газовых выбросов, стоков, твердых отходов;</w:t>
      </w:r>
    </w:p>
    <w:p w:rsidR="00DF0D0F" w:rsidRPr="00DF0D0F" w:rsidRDefault="00DF0D0F" w:rsidP="00DF0D0F">
      <w:pPr>
        <w:pStyle w:val="a4"/>
        <w:spacing w:before="2" w:line="276" w:lineRule="auto"/>
        <w:ind w:left="0"/>
      </w:pPr>
      <w:r w:rsidRPr="00DF0D0F">
        <w:t>- определять экологическую пригодность выпускаемой продукции;</w:t>
      </w:r>
    </w:p>
    <w:p w:rsidR="007D5E73" w:rsidRDefault="00DF0D0F" w:rsidP="00DF0D0F">
      <w:pPr>
        <w:pStyle w:val="a4"/>
        <w:spacing w:before="2" w:line="276" w:lineRule="auto"/>
        <w:ind w:left="0"/>
        <w:rPr>
          <w:szCs w:val="22"/>
        </w:rPr>
      </w:pPr>
      <w:r w:rsidRPr="00DF0D0F">
        <w:rPr>
          <w:szCs w:val="22"/>
        </w:rPr>
        <w:t>- оценивать состояние экологии окружающей среды на производственном объекте</w:t>
      </w:r>
      <w:r>
        <w:rPr>
          <w:szCs w:val="22"/>
        </w:rPr>
        <w:t>.</w:t>
      </w:r>
    </w:p>
    <w:p w:rsidR="00DF0D0F" w:rsidRDefault="00DF0D0F" w:rsidP="00DF0D0F">
      <w:pPr>
        <w:pStyle w:val="a4"/>
        <w:spacing w:before="2" w:line="276" w:lineRule="auto"/>
        <w:ind w:left="0"/>
      </w:pPr>
    </w:p>
    <w:p w:rsidR="007D5E73" w:rsidRDefault="00A877AD">
      <w:pPr>
        <w:pStyle w:val="1"/>
        <w:spacing w:line="319" w:lineRule="exact"/>
      </w:pPr>
      <w:r>
        <w:t>знать:</w:t>
      </w:r>
    </w:p>
    <w:p w:rsidR="00DF0D0F" w:rsidRPr="00DF0D0F" w:rsidRDefault="00DF0D0F" w:rsidP="00DF0D0F">
      <w:pPr>
        <w:pStyle w:val="a4"/>
        <w:spacing w:before="2" w:line="360" w:lineRule="auto"/>
        <w:ind w:left="0"/>
      </w:pPr>
      <w:r w:rsidRPr="00DF0D0F">
        <w:t>- виды и классификацию природных ресурсов, условия устойчивого состояния экосистем;</w:t>
      </w:r>
    </w:p>
    <w:p w:rsidR="00DF0D0F" w:rsidRPr="00DF0D0F" w:rsidRDefault="00DF0D0F" w:rsidP="00DF0D0F">
      <w:pPr>
        <w:pStyle w:val="a4"/>
        <w:spacing w:before="2" w:line="360" w:lineRule="auto"/>
        <w:ind w:left="0"/>
      </w:pPr>
      <w:r w:rsidRPr="00DF0D0F">
        <w:t>- задачи охраны окружающей среды, природоресурсный потенциал и охраняемые природные территории Российской Федерации;</w:t>
      </w:r>
    </w:p>
    <w:p w:rsidR="00DF0D0F" w:rsidRPr="00DF0D0F" w:rsidRDefault="00DF0D0F" w:rsidP="00DF0D0F">
      <w:pPr>
        <w:pStyle w:val="a4"/>
        <w:spacing w:before="2" w:line="360" w:lineRule="auto"/>
        <w:ind w:left="0"/>
      </w:pPr>
      <w:r w:rsidRPr="00DF0D0F">
        <w:t>- основные источники и масштабы образования отходов производства;</w:t>
      </w:r>
    </w:p>
    <w:p w:rsidR="00DF0D0F" w:rsidRPr="00DF0D0F" w:rsidRDefault="00DF0D0F" w:rsidP="00DF0D0F">
      <w:pPr>
        <w:pStyle w:val="a4"/>
        <w:spacing w:before="2" w:line="360" w:lineRule="auto"/>
        <w:ind w:left="0"/>
      </w:pPr>
      <w:r w:rsidRPr="00DF0D0F">
        <w:t>- 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DF0D0F" w:rsidRPr="00DF0D0F" w:rsidRDefault="00DF0D0F" w:rsidP="00DF0D0F">
      <w:pPr>
        <w:pStyle w:val="a4"/>
        <w:spacing w:before="2" w:line="360" w:lineRule="auto"/>
        <w:ind w:left="0"/>
      </w:pPr>
      <w:r w:rsidRPr="00DF0D0F">
        <w:lastRenderedPageBreak/>
        <w:t>- правовые основы, правила и нормы природопользования и экологической безопасности;</w:t>
      </w:r>
    </w:p>
    <w:p w:rsidR="00DF0D0F" w:rsidRPr="00DF0D0F" w:rsidRDefault="00DF0D0F" w:rsidP="00DF0D0F">
      <w:pPr>
        <w:pStyle w:val="a4"/>
        <w:spacing w:before="2" w:line="360" w:lineRule="auto"/>
        <w:ind w:left="0"/>
        <w:rPr>
          <w:szCs w:val="22"/>
        </w:rPr>
      </w:pPr>
      <w:r w:rsidRPr="00DF0D0F">
        <w:rPr>
          <w:szCs w:val="22"/>
        </w:rPr>
        <w:t>- принципы и методы рационального природопользования, мониторинга окружающей среды, экологиче</w:t>
      </w:r>
      <w:r>
        <w:rPr>
          <w:szCs w:val="22"/>
        </w:rPr>
        <w:t xml:space="preserve">ского контроля и экологического </w:t>
      </w:r>
      <w:r w:rsidRPr="00DF0D0F">
        <w:rPr>
          <w:szCs w:val="22"/>
        </w:rPr>
        <w:t>регулирования.</w:t>
      </w:r>
    </w:p>
    <w:p w:rsidR="007D5E73" w:rsidRPr="00E33877" w:rsidRDefault="00A877AD" w:rsidP="00E33877">
      <w:pPr>
        <w:pStyle w:val="a8"/>
        <w:numPr>
          <w:ilvl w:val="0"/>
          <w:numId w:val="2"/>
        </w:numPr>
        <w:tabs>
          <w:tab w:val="left" w:pos="1033"/>
        </w:tabs>
        <w:ind w:right="166" w:firstLine="566"/>
        <w:rPr>
          <w:sz w:val="28"/>
          <w:szCs w:val="28"/>
        </w:rPr>
      </w:pPr>
      <w:r>
        <w:rPr>
          <w:sz w:val="28"/>
        </w:rPr>
        <w:t>Рекомендуемое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часов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32</w:t>
      </w:r>
      <w:r>
        <w:rPr>
          <w:spacing w:val="8"/>
          <w:sz w:val="28"/>
        </w:rPr>
        <w:t xml:space="preserve"> </w:t>
      </w:r>
      <w:r>
        <w:rPr>
          <w:sz w:val="28"/>
        </w:rPr>
        <w:t>часа,</w:t>
      </w:r>
      <w:r w:rsidR="00E33877">
        <w:rPr>
          <w:sz w:val="28"/>
        </w:rPr>
        <w:t xml:space="preserve"> </w:t>
      </w:r>
      <w:r w:rsidR="00E33877">
        <w:rPr>
          <w:sz w:val="28"/>
          <w:szCs w:val="28"/>
        </w:rPr>
        <w:t xml:space="preserve">включая: обязательной аудиторной учебной  </w:t>
      </w:r>
      <w:r w:rsidRPr="00E33877">
        <w:rPr>
          <w:spacing w:val="-1"/>
          <w:sz w:val="28"/>
          <w:szCs w:val="28"/>
        </w:rPr>
        <w:t>нагрузки</w:t>
      </w:r>
      <w:r w:rsidRPr="00E33877">
        <w:rPr>
          <w:spacing w:val="-67"/>
          <w:sz w:val="28"/>
          <w:szCs w:val="28"/>
        </w:rPr>
        <w:t xml:space="preserve"> </w:t>
      </w:r>
      <w:r w:rsidRPr="00E33877">
        <w:rPr>
          <w:sz w:val="28"/>
          <w:szCs w:val="28"/>
        </w:rPr>
        <w:t>обучающегося</w:t>
      </w:r>
      <w:r w:rsidRPr="00E33877">
        <w:rPr>
          <w:spacing w:val="5"/>
          <w:sz w:val="28"/>
          <w:szCs w:val="28"/>
        </w:rPr>
        <w:t xml:space="preserve"> </w:t>
      </w:r>
      <w:r w:rsidRPr="00E33877">
        <w:rPr>
          <w:sz w:val="28"/>
          <w:szCs w:val="28"/>
        </w:rPr>
        <w:t>–</w:t>
      </w:r>
      <w:r w:rsidRPr="00E33877">
        <w:rPr>
          <w:spacing w:val="2"/>
          <w:sz w:val="28"/>
          <w:szCs w:val="28"/>
        </w:rPr>
        <w:t xml:space="preserve"> </w:t>
      </w:r>
      <w:r w:rsidRPr="00E33877">
        <w:rPr>
          <w:sz w:val="28"/>
          <w:szCs w:val="28"/>
        </w:rPr>
        <w:t>30</w:t>
      </w:r>
      <w:r w:rsidRPr="00E33877">
        <w:rPr>
          <w:spacing w:val="2"/>
          <w:sz w:val="28"/>
          <w:szCs w:val="28"/>
        </w:rPr>
        <w:t xml:space="preserve"> </w:t>
      </w:r>
      <w:r w:rsidRPr="00E33877">
        <w:rPr>
          <w:sz w:val="28"/>
          <w:szCs w:val="28"/>
        </w:rPr>
        <w:t>часа.</w:t>
      </w:r>
      <w:bookmarkStart w:id="0" w:name="_GoBack"/>
      <w:bookmarkEnd w:id="0"/>
    </w:p>
    <w:p w:rsidR="007D5E73" w:rsidRDefault="007D5E73">
      <w:pPr>
        <w:pStyle w:val="a4"/>
        <w:spacing w:before="5"/>
        <w:ind w:left="0"/>
        <w:rPr>
          <w:sz w:val="27"/>
        </w:rPr>
      </w:pPr>
    </w:p>
    <w:p w:rsidR="007D5E73" w:rsidRDefault="00A877AD">
      <w:pPr>
        <w:pStyle w:val="a8"/>
        <w:numPr>
          <w:ilvl w:val="0"/>
          <w:numId w:val="2"/>
        </w:numPr>
        <w:tabs>
          <w:tab w:val="left" w:pos="989"/>
        </w:tabs>
        <w:ind w:left="989" w:hanging="303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</w:p>
    <w:p w:rsidR="00DF0D0F" w:rsidRDefault="00DF0D0F" w:rsidP="00DF0D0F">
      <w:pPr>
        <w:pStyle w:val="a8"/>
        <w:tabs>
          <w:tab w:val="left" w:pos="989"/>
        </w:tabs>
        <w:ind w:left="989"/>
        <w:rPr>
          <w:sz w:val="28"/>
        </w:rPr>
      </w:pPr>
    </w:p>
    <w:p w:rsidR="007D5E73" w:rsidRDefault="00DF0D0F">
      <w:pPr>
        <w:pStyle w:val="a4"/>
        <w:spacing w:before="5"/>
        <w:ind w:left="0"/>
        <w:rPr>
          <w:b/>
        </w:rPr>
      </w:pPr>
      <w:r w:rsidRPr="00DF0D0F">
        <w:rPr>
          <w:b/>
          <w:bCs/>
        </w:rPr>
        <w:t xml:space="preserve">Тема 1. </w:t>
      </w:r>
      <w:r w:rsidRPr="00DF0D0F">
        <w:t>Экологические основы природопользования Особенности взаимодействия общества и природы</w:t>
      </w:r>
      <w:r>
        <w:t xml:space="preserve"> – </w:t>
      </w:r>
      <w:r w:rsidRPr="00DF0D0F">
        <w:rPr>
          <w:b/>
        </w:rPr>
        <w:t>12 часов.</w:t>
      </w:r>
    </w:p>
    <w:p w:rsidR="00DF0D0F" w:rsidRDefault="00DF0D0F">
      <w:pPr>
        <w:pStyle w:val="a4"/>
        <w:spacing w:before="5"/>
        <w:ind w:left="0"/>
        <w:rPr>
          <w:b/>
        </w:rPr>
      </w:pPr>
    </w:p>
    <w:p w:rsidR="00DF0D0F" w:rsidRDefault="00DF0D0F">
      <w:pPr>
        <w:pStyle w:val="a4"/>
        <w:spacing w:before="5"/>
        <w:ind w:left="0"/>
        <w:rPr>
          <w:b/>
        </w:rPr>
      </w:pPr>
      <w:r w:rsidRPr="00DF0D0F">
        <w:rPr>
          <w:b/>
          <w:bCs/>
        </w:rPr>
        <w:t xml:space="preserve">Тема 2. </w:t>
      </w:r>
      <w:r w:rsidRPr="00DF0D0F">
        <w:t>Современное состояние окружающей среды</w:t>
      </w:r>
      <w:r>
        <w:t xml:space="preserve"> – </w:t>
      </w:r>
      <w:r w:rsidRPr="00DF0D0F">
        <w:rPr>
          <w:b/>
        </w:rPr>
        <w:t>12 часов.</w:t>
      </w:r>
    </w:p>
    <w:p w:rsidR="00DF0D0F" w:rsidRDefault="00DF0D0F">
      <w:pPr>
        <w:pStyle w:val="a4"/>
        <w:spacing w:before="5"/>
        <w:ind w:left="0"/>
        <w:rPr>
          <w:b/>
        </w:rPr>
      </w:pPr>
    </w:p>
    <w:p w:rsidR="00DF0D0F" w:rsidRDefault="00DF0D0F">
      <w:pPr>
        <w:pStyle w:val="a4"/>
        <w:spacing w:before="5"/>
        <w:ind w:left="0"/>
        <w:rPr>
          <w:b/>
        </w:rPr>
      </w:pPr>
      <w:r w:rsidRPr="00DF0D0F">
        <w:rPr>
          <w:b/>
        </w:rPr>
        <w:t xml:space="preserve">Тема 3. </w:t>
      </w:r>
      <w:r w:rsidRPr="00DF0D0F">
        <w:t>Государственные, правовые и социальные аспекты охраны окружающей среды</w:t>
      </w:r>
      <w:r>
        <w:t xml:space="preserve"> – </w:t>
      </w:r>
      <w:r w:rsidRPr="00DF0D0F">
        <w:rPr>
          <w:b/>
        </w:rPr>
        <w:t>6 часов.</w:t>
      </w:r>
    </w:p>
    <w:p w:rsidR="007D5E73" w:rsidRDefault="007D5E73">
      <w:pPr>
        <w:pStyle w:val="a4"/>
        <w:spacing w:before="9"/>
        <w:ind w:left="0"/>
        <w:rPr>
          <w:sz w:val="27"/>
        </w:rPr>
      </w:pPr>
    </w:p>
    <w:p w:rsidR="007D5E73" w:rsidRDefault="00A877AD">
      <w:pPr>
        <w:pStyle w:val="a8"/>
        <w:numPr>
          <w:ilvl w:val="0"/>
          <w:numId w:val="2"/>
        </w:numPr>
        <w:tabs>
          <w:tab w:val="left" w:pos="1273"/>
        </w:tabs>
        <w:spacing w:before="1" w:line="235" w:lineRule="auto"/>
        <w:ind w:right="799" w:firstLine="850"/>
        <w:rPr>
          <w:sz w:val="28"/>
        </w:rPr>
      </w:pPr>
      <w:r>
        <w:rPr>
          <w:sz w:val="28"/>
        </w:rPr>
        <w:t>Периодичность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аттестации.</w:t>
      </w:r>
    </w:p>
    <w:p w:rsidR="007D5E73" w:rsidRDefault="00A877AD">
      <w:pPr>
        <w:pStyle w:val="a4"/>
        <w:spacing w:before="107" w:line="254" w:lineRule="auto"/>
        <w:ind w:right="650"/>
      </w:pPr>
      <w:r>
        <w:t>Контроль и оценка результатов освоения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тестовых опросов, проведения</w:t>
      </w:r>
      <w:r>
        <w:rPr>
          <w:spacing w:val="1"/>
        </w:rPr>
        <w:t xml:space="preserve"> </w:t>
      </w:r>
      <w:r>
        <w:t>письменного теста, а также выполнения обучающимися индивидуальных</w:t>
      </w:r>
      <w:r>
        <w:rPr>
          <w:spacing w:val="-68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рефератов.</w:t>
      </w:r>
    </w:p>
    <w:p w:rsidR="007D5E73" w:rsidRDefault="00A877AD">
      <w:pPr>
        <w:pStyle w:val="a4"/>
        <w:spacing w:before="159"/>
      </w:pPr>
      <w:r>
        <w:t>По</w:t>
      </w:r>
      <w:r>
        <w:rPr>
          <w:spacing w:val="-3"/>
        </w:rPr>
        <w:t xml:space="preserve"> </w:t>
      </w:r>
      <w:r w:rsidR="00DF0D0F">
        <w:t>окончании 4</w:t>
      </w:r>
      <w:r>
        <w:rPr>
          <w:spacing w:val="-2"/>
        </w:rPr>
        <w:t xml:space="preserve"> </w:t>
      </w:r>
      <w:r>
        <w:t>семестра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DF0D0F">
        <w:t>дифференцированный з</w:t>
      </w:r>
      <w:r>
        <w:t>ачет.</w:t>
      </w:r>
    </w:p>
    <w:sectPr w:rsidR="007D5E73">
      <w:pgSz w:w="11906" w:h="16838"/>
      <w:pgMar w:top="1040" w:right="74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41A6"/>
    <w:multiLevelType w:val="multilevel"/>
    <w:tmpl w:val="9D80B09A"/>
    <w:lvl w:ilvl="0">
      <w:numFmt w:val="bullet"/>
      <w:lvlText w:val="-"/>
      <w:lvlJc w:val="left"/>
      <w:pPr>
        <w:tabs>
          <w:tab w:val="num" w:pos="0"/>
        </w:tabs>
        <w:ind w:left="119" w:hanging="164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6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2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33806AB"/>
    <w:multiLevelType w:val="multilevel"/>
    <w:tmpl w:val="0E787A56"/>
    <w:lvl w:ilvl="0">
      <w:start w:val="1"/>
      <w:numFmt w:val="decimal"/>
      <w:lvlText w:val="%1)"/>
      <w:lvlJc w:val="left"/>
      <w:pPr>
        <w:tabs>
          <w:tab w:val="num" w:pos="0"/>
        </w:tabs>
        <w:ind w:left="119" w:hanging="375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6" w:hanging="37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2" w:hanging="37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9" w:hanging="37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5" w:hanging="37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2" w:hanging="37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8" w:hanging="37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4" w:hanging="37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91" w:hanging="375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5F6E39F1"/>
    <w:multiLevelType w:val="multilevel"/>
    <w:tmpl w:val="211ED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7D5E73"/>
    <w:rsid w:val="007D5E73"/>
    <w:rsid w:val="00A877AD"/>
    <w:rsid w:val="00DF0D0F"/>
    <w:rsid w:val="00E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C431"/>
  <w15:docId w15:val="{1663FBFE-0D81-47F3-865F-BAF6663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spacing w:before="2"/>
      <w:ind w:left="2646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virus.metodist@bk.ru</cp:lastModifiedBy>
  <cp:revision>6</cp:revision>
  <dcterms:created xsi:type="dcterms:W3CDTF">2023-10-12T15:33:00Z</dcterms:created>
  <dcterms:modified xsi:type="dcterms:W3CDTF">2024-02-01T05:53:00Z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