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75" w:rsidRPr="00E456CB" w:rsidRDefault="002B0F75" w:rsidP="00E456CB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E456CB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2B0F75" w:rsidRPr="00E456CB" w:rsidRDefault="002B0F75" w:rsidP="00E456CB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E456CB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2B0F75" w:rsidRPr="00E456CB" w:rsidRDefault="002B0F75" w:rsidP="00E456CB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E456CB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2B0F75" w:rsidRPr="00E456CB" w:rsidRDefault="002B0F75" w:rsidP="00E456CB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456CB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2B0F75" w:rsidRPr="00E456CB" w:rsidRDefault="002B0F75" w:rsidP="00E456CB">
      <w:pPr>
        <w:spacing w:after="0" w:line="240" w:lineRule="auto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E456CB" w:rsidRDefault="00A61F62" w:rsidP="00E456CB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E456CB" w:rsidRDefault="009F419A" w:rsidP="00E456CB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</w:t>
      </w:r>
      <w:r w:rsidR="007506E0"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130176"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ED7725"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D7725"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МОДЕЛИРОВАНИЕ ПРОФЕССИОНАЛЬНЫХ ПРОЦЕССОВ</w:t>
      </w:r>
    </w:p>
    <w:p w:rsidR="002B0F75" w:rsidRPr="00E456CB" w:rsidRDefault="002B0F75" w:rsidP="00E456CB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B0F75" w:rsidRPr="00E456CB" w:rsidRDefault="002B0F75" w:rsidP="00E45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E456CB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130176" w:rsidRPr="00E456CB">
        <w:rPr>
          <w:rFonts w:ascii="Times New Roman" w:eastAsia="BatangChe" w:hAnsi="Times New Roman"/>
          <w:sz w:val="26"/>
          <w:szCs w:val="26"/>
          <w:u w:val="single"/>
        </w:rPr>
        <w:t>15.02.1</w:t>
      </w:r>
      <w:r w:rsidR="00ED7725" w:rsidRPr="00E456CB">
        <w:rPr>
          <w:rFonts w:ascii="Times New Roman" w:eastAsia="BatangChe" w:hAnsi="Times New Roman"/>
          <w:sz w:val="26"/>
          <w:szCs w:val="26"/>
          <w:u w:val="single"/>
        </w:rPr>
        <w:t>4</w:t>
      </w:r>
      <w:r w:rsidR="00130176" w:rsidRPr="00E456CB">
        <w:rPr>
          <w:rFonts w:ascii="Times New Roman" w:eastAsia="BatangChe" w:hAnsi="Times New Roman"/>
          <w:sz w:val="26"/>
          <w:szCs w:val="26"/>
          <w:u w:val="single"/>
        </w:rPr>
        <w:t xml:space="preserve"> </w:t>
      </w:r>
      <w:r w:rsidR="00ED7725" w:rsidRPr="00E456CB">
        <w:rPr>
          <w:rFonts w:ascii="Times New Roman" w:eastAsia="BatangChe" w:hAnsi="Times New Roman"/>
          <w:sz w:val="26"/>
          <w:szCs w:val="26"/>
          <w:u w:val="single"/>
        </w:rPr>
        <w:t>Оснащение средствами автоматизации технологических процессов и производств</w:t>
      </w:r>
      <w:r w:rsidRPr="00E456CB">
        <w:rPr>
          <w:rFonts w:ascii="Times New Roman" w:eastAsia="BatangChe" w:hAnsi="Times New Roman"/>
          <w:sz w:val="26"/>
          <w:szCs w:val="26"/>
          <w:u w:val="single"/>
        </w:rPr>
        <w:t xml:space="preserve"> (по отраслям)</w:t>
      </w:r>
    </w:p>
    <w:p w:rsidR="002B0F75" w:rsidRPr="00E456CB" w:rsidRDefault="002B0F75" w:rsidP="00E456CB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B0F75" w:rsidRPr="00E456CB" w:rsidRDefault="002B0F75" w:rsidP="00E456CB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456CB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9F419A" w:rsidRPr="00E456CB" w:rsidRDefault="009F419A" w:rsidP="00E456C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9F419A" w:rsidRPr="00130176" w:rsidRDefault="009F419A" w:rsidP="002B0F75">
      <w:pPr>
        <w:pStyle w:val="aa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ED7725">
        <w:rPr>
          <w:rFonts w:ascii="Times New Roman" w:hAnsi="Times New Roman"/>
          <w:sz w:val="26"/>
          <w:szCs w:val="26"/>
        </w:rPr>
        <w:t>Моделирование профессиональных процессов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="002B0F75"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130176" w:rsidRPr="00F526EF">
        <w:rPr>
          <w:rFonts w:ascii="Times New Roman" w:hAnsi="Times New Roman"/>
          <w:sz w:val="26"/>
          <w:szCs w:val="26"/>
        </w:rPr>
        <w:t>15.02.1</w:t>
      </w:r>
      <w:r w:rsidR="005E0CC7">
        <w:rPr>
          <w:rFonts w:ascii="Times New Roman" w:hAnsi="Times New Roman"/>
          <w:sz w:val="26"/>
          <w:szCs w:val="26"/>
        </w:rPr>
        <w:t xml:space="preserve">4 </w:t>
      </w:r>
      <w:r w:rsidR="00ED7725"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="002B0F75"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130176" w:rsidRPr="002B0F75" w:rsidRDefault="00130176" w:rsidP="00130176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2B0F75" w:rsidRPr="002B0F75" w:rsidRDefault="002B0F75" w:rsidP="002B0F75">
      <w:pPr>
        <w:pStyle w:val="aa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4F3DCB" w:rsidRPr="007506E0" w:rsidRDefault="004F3DCB" w:rsidP="004F3DCB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4112"/>
        <w:gridCol w:w="4783"/>
      </w:tblGrid>
      <w:tr w:rsidR="004F3DCB" w:rsidRPr="00E456CB" w:rsidTr="00E456CB">
        <w:trPr>
          <w:trHeight w:val="421"/>
        </w:trPr>
        <w:tc>
          <w:tcPr>
            <w:tcW w:w="613" w:type="pct"/>
            <w:vAlign w:val="center"/>
            <w:hideMark/>
          </w:tcPr>
          <w:p w:rsidR="004F3DCB" w:rsidRPr="00E456CB" w:rsidRDefault="004F3DCB" w:rsidP="00360D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F3DCB" w:rsidRPr="00E456CB" w:rsidRDefault="004F3DCB" w:rsidP="00360D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28" w:type="pct"/>
            <w:vAlign w:val="center"/>
            <w:hideMark/>
          </w:tcPr>
          <w:p w:rsidR="004F3DCB" w:rsidRPr="00E456CB" w:rsidRDefault="004F3DCB" w:rsidP="00360D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vAlign w:val="center"/>
            <w:hideMark/>
          </w:tcPr>
          <w:p w:rsidR="004F3DCB" w:rsidRPr="00E456CB" w:rsidRDefault="004F3DCB" w:rsidP="00360D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4F3DCB" w:rsidRPr="00E456CB" w:rsidTr="00E456CB">
        <w:trPr>
          <w:trHeight w:val="1286"/>
        </w:trPr>
        <w:tc>
          <w:tcPr>
            <w:tcW w:w="613" w:type="pct"/>
          </w:tcPr>
          <w:p w:rsidR="004F3DCB" w:rsidRPr="00E456CB" w:rsidRDefault="004F3DCB" w:rsidP="00360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6CB">
              <w:rPr>
                <w:rFonts w:ascii="Times New Roman" w:hAnsi="Times New Roman" w:cs="Times New Roman"/>
                <w:sz w:val="24"/>
                <w:szCs w:val="24"/>
              </w:rPr>
              <w:t xml:space="preserve">ОК 1 – ОК 9, </w:t>
            </w:r>
          </w:p>
          <w:p w:rsidR="004F3DCB" w:rsidRPr="00E456CB" w:rsidRDefault="004F3DCB" w:rsidP="00360D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ПК 4.1 – ПК 4.3</w:t>
            </w:r>
          </w:p>
        </w:tc>
        <w:tc>
          <w:tcPr>
            <w:tcW w:w="2028" w:type="pct"/>
          </w:tcPr>
          <w:p w:rsidR="004F3DCB" w:rsidRPr="00E456CB" w:rsidRDefault="004F3DCB" w:rsidP="00E456CB">
            <w:pPr>
              <w:pStyle w:val="Style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9" w:firstLine="284"/>
              <w:rPr>
                <w:rStyle w:val="FontStyle17"/>
                <w:rFonts w:eastAsiaTheme="majorEastAsia"/>
                <w:sz w:val="24"/>
                <w:szCs w:val="24"/>
                <w:lang w:val="ru-RU"/>
              </w:rPr>
            </w:pPr>
            <w:r w:rsidRPr="00E456CB">
              <w:rPr>
                <w:rStyle w:val="FontStyle17"/>
                <w:rFonts w:eastAsiaTheme="majorEastAsia"/>
                <w:sz w:val="24"/>
                <w:szCs w:val="24"/>
                <w:lang w:val="ru-RU"/>
              </w:rPr>
              <w:t>использовать основные численные методы решения математических задач;</w:t>
            </w:r>
          </w:p>
          <w:p w:rsidR="004F3DCB" w:rsidRPr="00E456CB" w:rsidRDefault="004F3DCB" w:rsidP="00E456CB">
            <w:pPr>
              <w:pStyle w:val="Style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9" w:firstLine="284"/>
              <w:rPr>
                <w:rStyle w:val="FontStyle17"/>
                <w:rFonts w:eastAsiaTheme="majorEastAsia"/>
                <w:sz w:val="24"/>
                <w:szCs w:val="24"/>
                <w:lang w:val="ru-RU"/>
              </w:rPr>
            </w:pPr>
            <w:r w:rsidRPr="00E456CB">
              <w:rPr>
                <w:rStyle w:val="FontStyle17"/>
                <w:rFonts w:eastAsiaTheme="majorEastAsia"/>
                <w:sz w:val="24"/>
                <w:szCs w:val="24"/>
                <w:lang w:val="ru-RU"/>
              </w:rPr>
              <w:t>разрабатывать алгоритмы и программы для решения вычислительных задач, учитывая необходимую точность получаемого результата;</w:t>
            </w:r>
          </w:p>
          <w:p w:rsidR="004F3DCB" w:rsidRPr="00E456CB" w:rsidRDefault="004F3DCB" w:rsidP="00E456CB">
            <w:pPr>
              <w:pStyle w:val="Style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9" w:firstLine="284"/>
              <w:rPr>
                <w:rStyle w:val="FontStyle17"/>
                <w:rFonts w:eastAsiaTheme="majorEastAsia"/>
                <w:sz w:val="24"/>
                <w:szCs w:val="24"/>
                <w:lang w:val="ru-RU"/>
              </w:rPr>
            </w:pPr>
            <w:r w:rsidRPr="00E456CB">
              <w:rPr>
                <w:rStyle w:val="FontStyle17"/>
                <w:rFonts w:eastAsiaTheme="majorEastAsia"/>
                <w:sz w:val="24"/>
                <w:szCs w:val="24"/>
                <w:lang w:val="ru-RU"/>
              </w:rPr>
              <w:t>подбирать аналитические методы исследования математических моделей;</w:t>
            </w:r>
          </w:p>
          <w:p w:rsidR="004F3DCB" w:rsidRPr="00E456CB" w:rsidRDefault="004F3DCB" w:rsidP="00E456CB">
            <w:pPr>
              <w:pStyle w:val="ConsPlusNormal"/>
              <w:numPr>
                <w:ilvl w:val="0"/>
                <w:numId w:val="5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6CB">
              <w:rPr>
                <w:rStyle w:val="FontStyle17"/>
                <w:rFonts w:eastAsiaTheme="majorEastAsia"/>
                <w:sz w:val="24"/>
                <w:szCs w:val="24"/>
              </w:rPr>
              <w:t>использовать численные методы исследования математических моделей.</w:t>
            </w:r>
          </w:p>
        </w:tc>
        <w:tc>
          <w:tcPr>
            <w:tcW w:w="2360" w:type="pct"/>
          </w:tcPr>
          <w:p w:rsidR="004F3DCB" w:rsidRPr="00E456CB" w:rsidRDefault="004F3DCB" w:rsidP="00E456CB">
            <w:pPr>
              <w:pStyle w:val="aa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основы математического моделирования при проектировании профессиональных процессов;</w:t>
            </w:r>
          </w:p>
          <w:p w:rsidR="004F3DCB" w:rsidRPr="00E456CB" w:rsidRDefault="004F3DCB" w:rsidP="00E456CB">
            <w:pPr>
              <w:pStyle w:val="aa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методики разработки геометрических моделей деталей и сборочных единиц на основе чертежей;</w:t>
            </w:r>
          </w:p>
          <w:p w:rsidR="004F3DCB" w:rsidRPr="00E456CB" w:rsidRDefault="004F3DCB" w:rsidP="00E456CB">
            <w:pPr>
              <w:pStyle w:val="aa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основные принципы построения математических моделей;</w:t>
            </w:r>
          </w:p>
          <w:p w:rsidR="004F3DCB" w:rsidRPr="00E456CB" w:rsidRDefault="004F3DCB" w:rsidP="00E456CB">
            <w:pPr>
              <w:pStyle w:val="aa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основные типы математических моделей;</w:t>
            </w:r>
          </w:p>
          <w:p w:rsidR="004F3DCB" w:rsidRPr="00E456CB" w:rsidRDefault="004F3DCB" w:rsidP="00E456CB">
            <w:pPr>
              <w:pStyle w:val="aa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методики расчета параметров профессиональных процессов с помощью моделей дискретной математики;</w:t>
            </w:r>
          </w:p>
          <w:p w:rsidR="004F3DCB" w:rsidRPr="00E456CB" w:rsidRDefault="004F3DCB" w:rsidP="00E456CB">
            <w:pPr>
              <w:pStyle w:val="a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9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порядок сбора и анализа исходных информационных данных.</w:t>
            </w:r>
          </w:p>
        </w:tc>
      </w:tr>
    </w:tbl>
    <w:p w:rsidR="004F3DCB" w:rsidRDefault="004F3DCB" w:rsidP="004F3DCB">
      <w:pPr>
        <w:suppressAutoHyphens/>
        <w:spacing w:after="0"/>
        <w:jc w:val="both"/>
        <w:rPr>
          <w:rFonts w:ascii="Times New Roman" w:hAnsi="Times New Roman"/>
          <w:sz w:val="10"/>
          <w:szCs w:val="10"/>
        </w:rPr>
      </w:pPr>
    </w:p>
    <w:p w:rsidR="004F3DCB" w:rsidRPr="00322810" w:rsidRDefault="004F3DCB" w:rsidP="004F3DCB">
      <w:pPr>
        <w:suppressAutoHyphens/>
        <w:spacing w:after="0"/>
        <w:jc w:val="both"/>
        <w:rPr>
          <w:rFonts w:ascii="Times New Roman" w:hAnsi="Times New Roman"/>
          <w:sz w:val="10"/>
          <w:szCs w:val="10"/>
        </w:rPr>
      </w:pPr>
    </w:p>
    <w:p w:rsidR="004F3DCB" w:rsidRPr="00130176" w:rsidRDefault="004F3DCB" w:rsidP="00E456CB">
      <w:pPr>
        <w:pStyle w:val="aa"/>
        <w:numPr>
          <w:ilvl w:val="0"/>
          <w:numId w:val="7"/>
        </w:numPr>
        <w:suppressAutoHyphens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30176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Pr="00D81066">
        <w:rPr>
          <w:rFonts w:ascii="Times New Roman" w:hAnsi="Times New Roman"/>
          <w:iCs/>
          <w:sz w:val="26"/>
          <w:szCs w:val="26"/>
        </w:rPr>
        <w:t xml:space="preserve">ОК 1 – ОК </w:t>
      </w:r>
      <w:r>
        <w:rPr>
          <w:rFonts w:ascii="Times New Roman" w:hAnsi="Times New Roman"/>
          <w:iCs/>
          <w:sz w:val="26"/>
          <w:szCs w:val="26"/>
        </w:rPr>
        <w:t>9</w:t>
      </w:r>
      <w:r w:rsidRPr="00D81066">
        <w:rPr>
          <w:rFonts w:ascii="Times New Roman" w:hAnsi="Times New Roman"/>
          <w:iCs/>
          <w:sz w:val="26"/>
          <w:szCs w:val="26"/>
        </w:rPr>
        <w:t xml:space="preserve">, ПК </w:t>
      </w:r>
      <w:r>
        <w:rPr>
          <w:rFonts w:ascii="Times New Roman" w:hAnsi="Times New Roman"/>
          <w:iCs/>
          <w:sz w:val="26"/>
          <w:szCs w:val="26"/>
        </w:rPr>
        <w:t>4.1 – ПК 4.3.</w:t>
      </w:r>
    </w:p>
    <w:p w:rsidR="004F3DCB" w:rsidRPr="00130176" w:rsidRDefault="004F3DCB" w:rsidP="004F3DCB">
      <w:pPr>
        <w:suppressAutoHyphens/>
        <w:spacing w:after="0"/>
        <w:jc w:val="both"/>
        <w:rPr>
          <w:rFonts w:ascii="Times New Roman" w:hAnsi="Times New Roman"/>
          <w:iCs/>
          <w:sz w:val="16"/>
          <w:szCs w:val="16"/>
        </w:rPr>
      </w:pPr>
    </w:p>
    <w:p w:rsidR="004F3DCB" w:rsidRPr="00322810" w:rsidRDefault="004F3DCB" w:rsidP="004F3DCB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4F3DCB" w:rsidRPr="00923C5B" w:rsidTr="00360D21">
        <w:trPr>
          <w:trHeight w:val="362"/>
        </w:trPr>
        <w:tc>
          <w:tcPr>
            <w:tcW w:w="1229" w:type="dxa"/>
            <w:vAlign w:val="center"/>
          </w:tcPr>
          <w:p w:rsidR="004F3DCB" w:rsidRPr="00923C5B" w:rsidRDefault="004F3DCB" w:rsidP="00360D21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4F3DCB" w:rsidRPr="00923C5B" w:rsidRDefault="004F3DCB" w:rsidP="0036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4F3DCB" w:rsidRPr="00932ADB" w:rsidTr="00360D21">
        <w:trPr>
          <w:trHeight w:val="327"/>
        </w:trPr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:rsidR="004F3DCB" w:rsidRPr="00932ADB" w:rsidRDefault="004F3DCB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8944" w:type="dxa"/>
          </w:tcPr>
          <w:p w:rsidR="004F3DCB" w:rsidRPr="00932ADB" w:rsidRDefault="004B5754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4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="004F3DCB" w:rsidRPr="00932A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</w:tcPr>
          <w:p w:rsidR="004F3DCB" w:rsidRPr="00932ADB" w:rsidRDefault="004B5754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4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="004F3DCB" w:rsidRPr="00932A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44" w:type="dxa"/>
          </w:tcPr>
          <w:p w:rsidR="004F3DCB" w:rsidRPr="00932ADB" w:rsidRDefault="004B5754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4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  <w:r w:rsidR="004F3DCB" w:rsidRPr="00932A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944" w:type="dxa"/>
          </w:tcPr>
          <w:p w:rsidR="004F3DCB" w:rsidRPr="00932ADB" w:rsidRDefault="004F3DCB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944" w:type="dxa"/>
          </w:tcPr>
          <w:p w:rsidR="004F3DCB" w:rsidRPr="00932ADB" w:rsidRDefault="004B5754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4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r w:rsidR="004F3D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944" w:type="dxa"/>
          </w:tcPr>
          <w:p w:rsidR="004F3DCB" w:rsidRPr="00932ADB" w:rsidRDefault="004B5754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754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 w:rsidR="004F3DCB" w:rsidRPr="00946B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944" w:type="dxa"/>
          </w:tcPr>
          <w:p w:rsidR="004F3DCB" w:rsidRPr="00932ADB" w:rsidRDefault="004F3DCB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946B41">
              <w:rPr>
                <w:rFonts w:ascii="Times New Roman" w:hAnsi="Times New Roman"/>
                <w:sz w:val="24"/>
                <w:szCs w:val="24"/>
              </w:rPr>
              <w:t>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46B41">
              <w:rPr>
                <w:rFonts w:ascii="Times New Roman" w:hAnsi="Times New Roman"/>
                <w:sz w:val="24"/>
                <w:szCs w:val="24"/>
              </w:rPr>
              <w:t xml:space="preserve"> необходимого уровня физической подготовленности.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</w:tcPr>
          <w:p w:rsidR="004F3DCB" w:rsidRPr="00932ADB" w:rsidRDefault="004B5754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754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4F3DCB" w:rsidRPr="004B5754" w:rsidRDefault="004F3DCB" w:rsidP="004F3DCB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16"/>
          <w:szCs w:val="16"/>
        </w:rPr>
      </w:pPr>
    </w:p>
    <w:p w:rsidR="004F3DCB" w:rsidRPr="00932ADB" w:rsidRDefault="004F3DCB" w:rsidP="004F3DCB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932ADB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69"/>
      </w:tblGrid>
      <w:tr w:rsidR="004F3DCB" w:rsidRPr="00F526EF" w:rsidTr="00360D21">
        <w:trPr>
          <w:trHeight w:val="267"/>
        </w:trPr>
        <w:tc>
          <w:tcPr>
            <w:tcW w:w="1204" w:type="dxa"/>
          </w:tcPr>
          <w:p w:rsidR="004F3DCB" w:rsidRPr="00932ADB" w:rsidRDefault="004F3DCB" w:rsidP="0036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4F3DCB" w:rsidRPr="00932ADB" w:rsidRDefault="004F3DCB" w:rsidP="0036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4F3DCB" w:rsidRPr="00F526EF" w:rsidTr="00360D21">
        <w:tc>
          <w:tcPr>
            <w:tcW w:w="1204" w:type="dxa"/>
            <w:vAlign w:val="center"/>
          </w:tcPr>
          <w:p w:rsidR="004F3DCB" w:rsidRPr="00D81066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969" w:type="dxa"/>
          </w:tcPr>
          <w:p w:rsidR="004F3DCB" w:rsidRPr="00D81066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</w:tc>
      </w:tr>
      <w:tr w:rsidR="004F3DCB" w:rsidRPr="00F526EF" w:rsidTr="00360D21">
        <w:tc>
          <w:tcPr>
            <w:tcW w:w="1204" w:type="dxa"/>
            <w:vAlign w:val="center"/>
          </w:tcPr>
          <w:p w:rsidR="004F3DCB" w:rsidRPr="00D81066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969" w:type="dxa"/>
          </w:tcPr>
          <w:p w:rsidR="004F3DCB" w:rsidRPr="00D81066" w:rsidRDefault="004F3DCB" w:rsidP="00360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Осуществлять диагностику причин возможных неисправностей и отказов систем для выбора методов и способов их устранения.</w:t>
            </w:r>
          </w:p>
        </w:tc>
      </w:tr>
      <w:tr w:rsidR="004F3DCB" w:rsidRPr="00F526EF" w:rsidTr="00360D21">
        <w:tc>
          <w:tcPr>
            <w:tcW w:w="1204" w:type="dxa"/>
            <w:vAlign w:val="center"/>
          </w:tcPr>
          <w:p w:rsidR="004F3DCB" w:rsidRPr="00D81066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8969" w:type="dxa"/>
          </w:tcPr>
          <w:p w:rsidR="004F3DCB" w:rsidRPr="00D81066" w:rsidRDefault="004F3DCB" w:rsidP="00360D21">
            <w:pPr>
              <w:pStyle w:val="ConsPlusNormal"/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</w:tbl>
    <w:p w:rsidR="004F3DCB" w:rsidRDefault="004F3DCB" w:rsidP="004F3DCB">
      <w:pPr>
        <w:pStyle w:val="aa"/>
        <w:suppressAutoHyphens/>
        <w:spacing w:after="0"/>
        <w:ind w:left="360"/>
        <w:jc w:val="both"/>
        <w:rPr>
          <w:rFonts w:ascii="Times New Roman" w:hAnsi="Times New Roman"/>
          <w:bCs/>
        </w:rPr>
      </w:pPr>
    </w:p>
    <w:p w:rsidR="00C3653F" w:rsidRPr="00214327" w:rsidRDefault="00C3653F" w:rsidP="00214327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14327">
        <w:rPr>
          <w:rFonts w:ascii="Times New Roman" w:hAnsi="Times New Roman"/>
          <w:sz w:val="26"/>
          <w:szCs w:val="26"/>
        </w:rPr>
        <w:t>Количество часов на освоение рабочей программы ОП.</w:t>
      </w:r>
      <w:r w:rsidR="00130176">
        <w:rPr>
          <w:rFonts w:ascii="Times New Roman" w:hAnsi="Times New Roman"/>
          <w:sz w:val="26"/>
          <w:szCs w:val="26"/>
        </w:rPr>
        <w:t>1</w:t>
      </w:r>
      <w:r w:rsidR="00ED7725">
        <w:rPr>
          <w:rFonts w:ascii="Times New Roman" w:hAnsi="Times New Roman"/>
          <w:sz w:val="26"/>
          <w:szCs w:val="26"/>
        </w:rPr>
        <w:t>2</w:t>
      </w:r>
      <w:r w:rsidRPr="00214327">
        <w:rPr>
          <w:rFonts w:ascii="Times New Roman" w:hAnsi="Times New Roman"/>
          <w:sz w:val="26"/>
          <w:szCs w:val="26"/>
        </w:rPr>
        <w:t>:</w:t>
      </w:r>
    </w:p>
    <w:p w:rsidR="00130176" w:rsidRPr="00BA3EBF" w:rsidRDefault="00130176" w:rsidP="001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E456CB">
        <w:rPr>
          <w:rFonts w:ascii="Times New Roman" w:hAnsi="Times New Roman"/>
          <w:sz w:val="26"/>
          <w:szCs w:val="26"/>
        </w:rPr>
        <w:t>4</w:t>
      </w:r>
      <w:r w:rsidR="008607F1">
        <w:rPr>
          <w:rFonts w:ascii="Times New Roman" w:hAnsi="Times New Roman"/>
          <w:sz w:val="26"/>
          <w:szCs w:val="26"/>
        </w:rPr>
        <w:t>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8607F1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130176" w:rsidRPr="00BA3EBF" w:rsidRDefault="00130176" w:rsidP="001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E456CB">
        <w:rPr>
          <w:rFonts w:ascii="Times New Roman" w:hAnsi="Times New Roman"/>
          <w:sz w:val="26"/>
          <w:szCs w:val="26"/>
        </w:rPr>
        <w:t>4</w:t>
      </w:r>
      <w:r w:rsidR="008607F1">
        <w:rPr>
          <w:rFonts w:ascii="Times New Roman" w:hAnsi="Times New Roman"/>
          <w:sz w:val="26"/>
          <w:szCs w:val="26"/>
        </w:rPr>
        <w:t>4</w:t>
      </w:r>
      <w:r w:rsidRPr="00BA3EBF">
        <w:rPr>
          <w:rFonts w:ascii="Times New Roman" w:hAnsi="Times New Roman"/>
          <w:sz w:val="26"/>
          <w:szCs w:val="26"/>
        </w:rPr>
        <w:t xml:space="preserve"> </w:t>
      </w:r>
      <w:r w:rsidR="00746DCE">
        <w:rPr>
          <w:rFonts w:ascii="Times New Roman" w:hAnsi="Times New Roman"/>
          <w:sz w:val="26"/>
          <w:szCs w:val="26"/>
        </w:rPr>
        <w:t>час</w:t>
      </w:r>
      <w:r w:rsidR="008607F1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130176" w:rsidRDefault="00130176" w:rsidP="001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E456CB">
        <w:rPr>
          <w:rFonts w:ascii="Times New Roman" w:hAnsi="Times New Roman"/>
          <w:sz w:val="26"/>
          <w:szCs w:val="26"/>
        </w:rPr>
        <w:t xml:space="preserve">чебной нагрузки обучающегося – 32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E456CB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E456CB" w:rsidRDefault="00E456CB" w:rsidP="001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консультации – </w:t>
      </w:r>
      <w:r w:rsidR="008607F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час</w:t>
      </w:r>
      <w:r w:rsidR="008607F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;</w:t>
      </w:r>
    </w:p>
    <w:p w:rsidR="00E456CB" w:rsidRPr="00BA3EBF" w:rsidRDefault="00E456CB" w:rsidP="001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 аттестация – 6 часов;</w:t>
      </w:r>
    </w:p>
    <w:p w:rsidR="000A6130" w:rsidRDefault="00130176" w:rsidP="001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8607F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час</w:t>
      </w:r>
      <w:r w:rsidR="00ED772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</w:p>
    <w:p w:rsidR="00130176" w:rsidRPr="004B5754" w:rsidRDefault="00130176" w:rsidP="001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</w:p>
    <w:p w:rsidR="00214327" w:rsidRPr="00F079F6" w:rsidRDefault="00F079F6" w:rsidP="00130176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84"/>
        <w:gridCol w:w="6570"/>
        <w:gridCol w:w="2184"/>
      </w:tblGrid>
      <w:tr w:rsidR="002A0BB6" w:rsidRPr="002A0BB6" w:rsidTr="00F079F6">
        <w:trPr>
          <w:trHeight w:val="70"/>
        </w:trPr>
        <w:tc>
          <w:tcPr>
            <w:tcW w:w="7954" w:type="dxa"/>
            <w:gridSpan w:val="2"/>
          </w:tcPr>
          <w:p w:rsidR="00F079F6" w:rsidRPr="002A0BB6" w:rsidRDefault="00F079F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F079F6" w:rsidRPr="002A0BB6" w:rsidRDefault="00F079F6" w:rsidP="00E45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2A0BB6" w:rsidRPr="002A0BB6" w:rsidTr="00746DCE">
        <w:trPr>
          <w:trHeight w:val="100"/>
        </w:trPr>
        <w:tc>
          <w:tcPr>
            <w:tcW w:w="1384" w:type="dxa"/>
          </w:tcPr>
          <w:p w:rsidR="00F079F6" w:rsidRPr="002A0BB6" w:rsidRDefault="00F079F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570" w:type="dxa"/>
          </w:tcPr>
          <w:p w:rsidR="00F079F6" w:rsidRPr="002A0BB6" w:rsidRDefault="002A0BB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bCs/>
                <w:sz w:val="24"/>
                <w:szCs w:val="24"/>
              </w:rPr>
              <w:t>Основы моделирования</w:t>
            </w:r>
          </w:p>
        </w:tc>
        <w:tc>
          <w:tcPr>
            <w:tcW w:w="2184" w:type="dxa"/>
          </w:tcPr>
          <w:p w:rsidR="00F079F6" w:rsidRPr="002A0BB6" w:rsidRDefault="0013017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0BB6" w:rsidRPr="002A0BB6" w:rsidTr="00746DCE">
        <w:tc>
          <w:tcPr>
            <w:tcW w:w="1384" w:type="dxa"/>
          </w:tcPr>
          <w:p w:rsidR="00F079F6" w:rsidRPr="002A0BB6" w:rsidRDefault="00F079F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570" w:type="dxa"/>
          </w:tcPr>
          <w:p w:rsidR="00F079F6" w:rsidRPr="002A0BB6" w:rsidRDefault="002A0BB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bCs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184" w:type="dxa"/>
          </w:tcPr>
          <w:p w:rsidR="00F079F6" w:rsidRPr="002A0BB6" w:rsidRDefault="00E456CB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A0BB6" w:rsidRPr="002A0BB6" w:rsidTr="00746DCE">
        <w:tc>
          <w:tcPr>
            <w:tcW w:w="1384" w:type="dxa"/>
          </w:tcPr>
          <w:p w:rsidR="002A0BB6" w:rsidRPr="002A0BB6" w:rsidRDefault="002A0BB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6570" w:type="dxa"/>
          </w:tcPr>
          <w:p w:rsidR="002A0BB6" w:rsidRPr="002A0BB6" w:rsidRDefault="002A0BB6" w:rsidP="00E45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BB6">
              <w:rPr>
                <w:rFonts w:ascii="Times New Roman" w:hAnsi="Times New Roman"/>
                <w:bCs/>
                <w:sz w:val="24"/>
                <w:szCs w:val="24"/>
              </w:rPr>
              <w:t>Моделирование систем</w:t>
            </w:r>
          </w:p>
        </w:tc>
        <w:tc>
          <w:tcPr>
            <w:tcW w:w="2184" w:type="dxa"/>
          </w:tcPr>
          <w:p w:rsidR="002A0BB6" w:rsidRPr="002A0BB6" w:rsidRDefault="002A0BB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A0BB6" w:rsidRPr="002A0BB6" w:rsidTr="00E456CB">
        <w:trPr>
          <w:trHeight w:val="77"/>
        </w:trPr>
        <w:tc>
          <w:tcPr>
            <w:tcW w:w="7954" w:type="dxa"/>
            <w:gridSpan w:val="2"/>
          </w:tcPr>
          <w:p w:rsidR="00F079F6" w:rsidRPr="002A0BB6" w:rsidRDefault="00F079F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F079F6" w:rsidRPr="002A0BB6" w:rsidRDefault="00E456CB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F079F6" w:rsidRPr="002A0BB6" w:rsidRDefault="00F079F6" w:rsidP="00F079F6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sz w:val="26"/>
          <w:szCs w:val="26"/>
        </w:rPr>
      </w:pPr>
      <w:bookmarkStart w:id="0" w:name="_GoBack"/>
      <w:bookmarkEnd w:id="0"/>
      <w:r w:rsidRPr="002A0BB6">
        <w:rPr>
          <w:rFonts w:ascii="Times New Roman" w:eastAsia="BatangChe" w:hAnsi="Times New Roman"/>
          <w:sz w:val="26"/>
          <w:szCs w:val="26"/>
        </w:rPr>
        <w:t>Периодичность и формы текущего контроля и промежуточной аттестации.</w:t>
      </w:r>
    </w:p>
    <w:p w:rsidR="00F079F6" w:rsidRPr="002A0BB6" w:rsidRDefault="00F079F6" w:rsidP="00F079F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sz w:val="26"/>
          <w:szCs w:val="26"/>
        </w:rPr>
      </w:pPr>
      <w:r w:rsidRPr="002A0BB6">
        <w:rPr>
          <w:rFonts w:ascii="Times New Roman" w:eastAsia="BatangChe" w:hAnsi="Times New Roman"/>
          <w:sz w:val="26"/>
          <w:szCs w:val="26"/>
        </w:rPr>
        <w:t>Текущий контроль включает выполнение практических работ</w:t>
      </w:r>
      <w:r w:rsidR="00130176" w:rsidRPr="002A0BB6">
        <w:rPr>
          <w:rFonts w:ascii="Times New Roman" w:eastAsia="BatangChe" w:hAnsi="Times New Roman"/>
          <w:sz w:val="26"/>
          <w:szCs w:val="26"/>
        </w:rPr>
        <w:t xml:space="preserve">, контрольной работы и </w:t>
      </w:r>
      <w:r w:rsidRPr="002A0BB6">
        <w:rPr>
          <w:rFonts w:ascii="Times New Roman" w:eastAsia="BatangChe" w:hAnsi="Times New Roman"/>
          <w:sz w:val="26"/>
          <w:szCs w:val="26"/>
        </w:rPr>
        <w:t xml:space="preserve">тестирование по темам разделов. </w:t>
      </w:r>
    </w:p>
    <w:p w:rsidR="00F079F6" w:rsidRPr="002A0BB6" w:rsidRDefault="00F079F6" w:rsidP="00F079F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sz w:val="26"/>
          <w:szCs w:val="26"/>
        </w:rPr>
      </w:pPr>
      <w:r w:rsidRPr="002A0BB6">
        <w:rPr>
          <w:rFonts w:ascii="Times New Roman" w:eastAsia="BatangChe" w:hAnsi="Times New Roman"/>
          <w:sz w:val="26"/>
          <w:szCs w:val="26"/>
        </w:rPr>
        <w:t xml:space="preserve">Промежуточная аттестация в форме </w:t>
      </w:r>
      <w:r w:rsidR="00E456CB">
        <w:rPr>
          <w:rFonts w:ascii="Times New Roman" w:eastAsia="BatangChe" w:hAnsi="Times New Roman"/>
          <w:sz w:val="26"/>
          <w:szCs w:val="26"/>
        </w:rPr>
        <w:t>экзамена</w:t>
      </w:r>
      <w:r w:rsidRPr="002A0BB6">
        <w:rPr>
          <w:rFonts w:ascii="Times New Roman" w:eastAsia="BatangChe" w:hAnsi="Times New Roman"/>
          <w:sz w:val="26"/>
          <w:szCs w:val="26"/>
        </w:rPr>
        <w:t xml:space="preserve"> в </w:t>
      </w:r>
      <w:r w:rsidR="00600CE5">
        <w:rPr>
          <w:rFonts w:ascii="Times New Roman" w:eastAsia="BatangChe" w:hAnsi="Times New Roman"/>
          <w:sz w:val="26"/>
          <w:szCs w:val="26"/>
        </w:rPr>
        <w:t xml:space="preserve">5 </w:t>
      </w:r>
      <w:r w:rsidRPr="002A0BB6">
        <w:rPr>
          <w:rFonts w:ascii="Times New Roman" w:eastAsia="BatangChe" w:hAnsi="Times New Roman"/>
          <w:sz w:val="26"/>
          <w:szCs w:val="26"/>
        </w:rPr>
        <w:t>семестре.</w:t>
      </w:r>
    </w:p>
    <w:sectPr w:rsidR="00F079F6" w:rsidRPr="002A0BB6" w:rsidSect="00E456CB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32" w:rsidRPr="00C3653F" w:rsidRDefault="006B2B32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B2B32" w:rsidRPr="00C3653F" w:rsidRDefault="006B2B32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32" w:rsidRPr="00C3653F" w:rsidRDefault="006B2B32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B2B32" w:rsidRPr="00C3653F" w:rsidRDefault="006B2B32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87840"/>
    <w:rsid w:val="000A6130"/>
    <w:rsid w:val="00130176"/>
    <w:rsid w:val="001C1068"/>
    <w:rsid w:val="00214327"/>
    <w:rsid w:val="00233790"/>
    <w:rsid w:val="002833C5"/>
    <w:rsid w:val="002A0BB6"/>
    <w:rsid w:val="002B0F75"/>
    <w:rsid w:val="00322810"/>
    <w:rsid w:val="00386619"/>
    <w:rsid w:val="00430607"/>
    <w:rsid w:val="004B462A"/>
    <w:rsid w:val="004B5754"/>
    <w:rsid w:val="004C2ECD"/>
    <w:rsid w:val="004C3182"/>
    <w:rsid w:val="004F3DCB"/>
    <w:rsid w:val="005D70F7"/>
    <w:rsid w:val="005E0CC7"/>
    <w:rsid w:val="00600CE5"/>
    <w:rsid w:val="006161F0"/>
    <w:rsid w:val="006B2B32"/>
    <w:rsid w:val="0073493C"/>
    <w:rsid w:val="00746DCE"/>
    <w:rsid w:val="007506E0"/>
    <w:rsid w:val="00787197"/>
    <w:rsid w:val="008607F1"/>
    <w:rsid w:val="00870F18"/>
    <w:rsid w:val="008914EE"/>
    <w:rsid w:val="00923C5B"/>
    <w:rsid w:val="009E6834"/>
    <w:rsid w:val="009F419A"/>
    <w:rsid w:val="00A209DC"/>
    <w:rsid w:val="00A61F62"/>
    <w:rsid w:val="00AA4E38"/>
    <w:rsid w:val="00AF4376"/>
    <w:rsid w:val="00BA3EBF"/>
    <w:rsid w:val="00C3653F"/>
    <w:rsid w:val="00DA7EC7"/>
    <w:rsid w:val="00DB4159"/>
    <w:rsid w:val="00E456CB"/>
    <w:rsid w:val="00ED7725"/>
    <w:rsid w:val="00F079F6"/>
    <w:rsid w:val="00F3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BEFDA-DF46-495F-B41E-E2A4FBB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1"/>
    <w:rsid w:val="0021432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D7725"/>
    <w:pPr>
      <w:spacing w:after="0" w:line="288" w:lineRule="exact"/>
      <w:ind w:hanging="125"/>
      <w:jc w:val="both"/>
    </w:pPr>
    <w:rPr>
      <w:rFonts w:eastAsia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24</cp:revision>
  <dcterms:created xsi:type="dcterms:W3CDTF">2019-11-06T18:44:00Z</dcterms:created>
  <dcterms:modified xsi:type="dcterms:W3CDTF">2024-01-13T20:02:00Z</dcterms:modified>
</cp:coreProperties>
</file>