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BC" w:rsidRDefault="00D66475">
      <w:pPr>
        <w:spacing w:before="76"/>
        <w:ind w:left="955" w:right="829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4047BC" w:rsidRDefault="00D66475">
      <w:pPr>
        <w:spacing w:before="3" w:line="237" w:lineRule="auto"/>
        <w:ind w:left="955" w:right="829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Московской области</w:t>
      </w:r>
    </w:p>
    <w:p w:rsidR="004047BC" w:rsidRDefault="00D66475">
      <w:pPr>
        <w:pStyle w:val="a4"/>
      </w:pPr>
      <w:r>
        <w:t>«Воскресенский колледж»</w:t>
      </w:r>
    </w:p>
    <w:p w:rsidR="004047BC" w:rsidRDefault="004047BC">
      <w:pPr>
        <w:pStyle w:val="a3"/>
        <w:ind w:left="0"/>
        <w:rPr>
          <w:b/>
          <w:sz w:val="40"/>
        </w:rPr>
      </w:pPr>
    </w:p>
    <w:p w:rsidR="004047BC" w:rsidRDefault="004047BC">
      <w:pPr>
        <w:pStyle w:val="a3"/>
        <w:spacing w:before="11"/>
        <w:ind w:left="0"/>
        <w:rPr>
          <w:b/>
          <w:sz w:val="47"/>
        </w:rPr>
      </w:pPr>
    </w:p>
    <w:p w:rsidR="004047BC" w:rsidRDefault="00D66475">
      <w:pPr>
        <w:pStyle w:val="1"/>
        <w:spacing w:line="307" w:lineRule="auto"/>
        <w:ind w:right="2619"/>
      </w:pPr>
      <w:r>
        <w:t>Аннотация к</w:t>
      </w:r>
      <w:r w:rsidR="00812BC2">
        <w:t xml:space="preserve"> рабочей программе дисциплины ОУП.12</w:t>
      </w:r>
      <w:r>
        <w:t xml:space="preserve"> Физическая культура</w:t>
      </w:r>
    </w:p>
    <w:p w:rsidR="004047BC" w:rsidRDefault="00D66475">
      <w:pPr>
        <w:spacing w:before="2" w:line="237" w:lineRule="auto"/>
        <w:ind w:left="119"/>
        <w:rPr>
          <w:b/>
          <w:sz w:val="32"/>
        </w:rPr>
      </w:pPr>
      <w:r>
        <w:rPr>
          <w:b/>
          <w:sz w:val="32"/>
        </w:rPr>
        <w:t xml:space="preserve">Специальность: </w:t>
      </w:r>
      <w:r w:rsidR="00626064">
        <w:rPr>
          <w:b/>
          <w:sz w:val="32"/>
        </w:rPr>
        <w:t>15.02.14</w:t>
      </w:r>
      <w:r w:rsidR="00FD5F5F" w:rsidRPr="00FD5F5F">
        <w:rPr>
          <w:b/>
          <w:sz w:val="32"/>
        </w:rPr>
        <w:t xml:space="preserve"> Автоматизация технологических процессов и производств (по отраслям)</w:t>
      </w:r>
      <w:r w:rsidR="00626064">
        <w:rPr>
          <w:b/>
          <w:sz w:val="32"/>
        </w:rPr>
        <w:t xml:space="preserve"> </w:t>
      </w:r>
      <w:r w:rsidR="00FD5F5F">
        <w:rPr>
          <w:b/>
          <w:sz w:val="32"/>
        </w:rPr>
        <w:t>ФГОС -3</w:t>
      </w:r>
    </w:p>
    <w:p w:rsidR="004047BC" w:rsidRDefault="004047BC">
      <w:pPr>
        <w:pStyle w:val="a3"/>
        <w:spacing w:before="7"/>
        <w:ind w:left="0"/>
        <w:rPr>
          <w:b/>
          <w:sz w:val="45"/>
        </w:rPr>
      </w:pPr>
    </w:p>
    <w:p w:rsidR="004047BC" w:rsidRDefault="00D66475">
      <w:pPr>
        <w:pStyle w:val="2"/>
        <w:ind w:left="950"/>
        <w:jc w:val="center"/>
      </w:pPr>
      <w:r>
        <w:t>Содержание</w:t>
      </w:r>
    </w:p>
    <w:p w:rsidR="004047BC" w:rsidRDefault="004047BC">
      <w:pPr>
        <w:pStyle w:val="a3"/>
        <w:ind w:left="0"/>
        <w:rPr>
          <w:b/>
          <w:sz w:val="30"/>
        </w:rPr>
      </w:pPr>
    </w:p>
    <w:p w:rsidR="001D39D4" w:rsidRPr="001D39D4" w:rsidRDefault="001D39D4" w:rsidP="001D39D4">
      <w:pPr>
        <w:pStyle w:val="a5"/>
        <w:numPr>
          <w:ilvl w:val="0"/>
          <w:numId w:val="3"/>
        </w:numPr>
        <w:suppressAutoHyphens/>
        <w:jc w:val="both"/>
        <w:rPr>
          <w:b/>
          <w:bCs/>
          <w:sz w:val="28"/>
          <w:szCs w:val="28"/>
        </w:rPr>
      </w:pPr>
      <w:r w:rsidRPr="001D39D4">
        <w:rPr>
          <w:sz w:val="28"/>
          <w:szCs w:val="28"/>
        </w:rPr>
        <w:t>Пр</w:t>
      </w:r>
      <w:r w:rsidR="00812BC2">
        <w:rPr>
          <w:sz w:val="28"/>
          <w:szCs w:val="28"/>
        </w:rPr>
        <w:t>ограмма учебной дисциплины ОУП.12</w:t>
      </w:r>
      <w:r w:rsidRPr="001D39D4">
        <w:rPr>
          <w:sz w:val="28"/>
          <w:szCs w:val="28"/>
        </w:rPr>
        <w:t xml:space="preserve"> Физическая культура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15.02.14  Автоматизация технологических процессов и производств (по отрослям), </w:t>
      </w:r>
      <w:r w:rsidRPr="001D39D4">
        <w:rPr>
          <w:bCs/>
          <w:sz w:val="28"/>
          <w:szCs w:val="28"/>
        </w:rPr>
        <w:t xml:space="preserve">утверждённого приказом Министерства образования и науки Российской Федерации от 12 мая 2014 года № 509 и </w:t>
      </w:r>
      <w:r w:rsidRPr="001D39D4">
        <w:rPr>
          <w:sz w:val="28"/>
          <w:szCs w:val="28"/>
        </w:rPr>
        <w:t xml:space="preserve">в соответствии с требованиями федерального государственного образовательного стандарта </w:t>
      </w:r>
      <w:r w:rsidRPr="001D39D4">
        <w:rPr>
          <w:bCs/>
          <w:sz w:val="28"/>
          <w:szCs w:val="28"/>
        </w:rPr>
        <w:t>среднего общего образования утверждённого приказом Министерства образования и науки Российской Федерации от 9 декабря 2016 года № 1582.</w:t>
      </w:r>
    </w:p>
    <w:p w:rsidR="004047BC" w:rsidRDefault="00D66475">
      <w:pPr>
        <w:pStyle w:val="a5"/>
        <w:numPr>
          <w:ilvl w:val="0"/>
          <w:numId w:val="3"/>
        </w:numPr>
        <w:tabs>
          <w:tab w:val="left" w:pos="495"/>
        </w:tabs>
        <w:spacing w:line="242" w:lineRule="auto"/>
        <w:ind w:right="188" w:firstLine="0"/>
        <w:rPr>
          <w:sz w:val="28"/>
        </w:rPr>
      </w:pPr>
      <w:r>
        <w:rPr>
          <w:b/>
          <w:sz w:val="28"/>
        </w:rPr>
        <w:t xml:space="preserve">Цели и задачи учебной дисциплины </w:t>
      </w:r>
      <w:r>
        <w:rPr>
          <w:sz w:val="28"/>
        </w:rPr>
        <w:t>– требования к результатам освоения учебной дисциплины: В результате освоения учебной</w:t>
      </w:r>
      <w:r>
        <w:rPr>
          <w:spacing w:val="-47"/>
          <w:sz w:val="28"/>
        </w:rPr>
        <w:t xml:space="preserve"> </w:t>
      </w:r>
      <w:r>
        <w:rPr>
          <w:sz w:val="28"/>
        </w:rPr>
        <w:t>дисциплины обучающийся</w:t>
      </w:r>
      <w:r>
        <w:rPr>
          <w:spacing w:val="2"/>
          <w:sz w:val="28"/>
        </w:rPr>
        <w:t xml:space="preserve"> </w:t>
      </w:r>
      <w:r>
        <w:rPr>
          <w:sz w:val="28"/>
        </w:rPr>
        <w:t>должен:</w:t>
      </w:r>
    </w:p>
    <w:p w:rsidR="004047BC" w:rsidRDefault="00D66475">
      <w:pPr>
        <w:pStyle w:val="a3"/>
        <w:spacing w:before="89" w:line="242" w:lineRule="auto"/>
      </w:pPr>
      <w:r>
        <w:t>уметь: 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4047BC" w:rsidRDefault="00D66475">
      <w:pPr>
        <w:pStyle w:val="a5"/>
        <w:numPr>
          <w:ilvl w:val="0"/>
          <w:numId w:val="2"/>
        </w:numPr>
        <w:tabs>
          <w:tab w:val="left" w:pos="284"/>
        </w:tabs>
        <w:spacing w:before="93" w:line="242" w:lineRule="auto"/>
        <w:ind w:right="451" w:firstLine="0"/>
        <w:rPr>
          <w:sz w:val="28"/>
        </w:rPr>
      </w:pPr>
      <w:r>
        <w:rPr>
          <w:sz w:val="28"/>
        </w:rPr>
        <w:t>проводить самостоятельные занятия по развитию основных физических качеств, коррекции осанки, телосложения разрабатывать индивидуальные планы 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</w:p>
    <w:p w:rsidR="004047BC" w:rsidRDefault="00D66475">
      <w:pPr>
        <w:pStyle w:val="a5"/>
        <w:numPr>
          <w:ilvl w:val="0"/>
          <w:numId w:val="2"/>
        </w:numPr>
        <w:tabs>
          <w:tab w:val="left" w:pos="356"/>
        </w:tabs>
        <w:spacing w:before="96"/>
        <w:ind w:right="465" w:firstLine="72"/>
        <w:rPr>
          <w:sz w:val="28"/>
        </w:rPr>
      </w:pPr>
      <w:r>
        <w:rPr>
          <w:sz w:val="28"/>
        </w:rPr>
        <w:t>составлять и выполнять индивидуально подобранные комплексы оздоровительной и адаптивной (лечебной) физической культуры,</w:t>
      </w:r>
      <w:r>
        <w:rPr>
          <w:spacing w:val="-36"/>
          <w:sz w:val="28"/>
        </w:rPr>
        <w:t xml:space="preserve"> </w:t>
      </w:r>
      <w:r>
        <w:rPr>
          <w:sz w:val="28"/>
        </w:rPr>
        <w:t>силовой гимнастики</w:t>
      </w:r>
    </w:p>
    <w:p w:rsidR="004047BC" w:rsidRDefault="00D66475">
      <w:pPr>
        <w:pStyle w:val="a3"/>
        <w:spacing w:before="99"/>
        <w:ind w:firstLine="72"/>
      </w:pPr>
      <w:r>
        <w:t>знать: - о роли физической культуры в общекультурном, социальном и физическом развитии человека;</w:t>
      </w:r>
    </w:p>
    <w:p w:rsidR="004047BC" w:rsidRDefault="00D66475">
      <w:pPr>
        <w:pStyle w:val="a5"/>
        <w:numPr>
          <w:ilvl w:val="0"/>
          <w:numId w:val="2"/>
        </w:numPr>
        <w:tabs>
          <w:tab w:val="left" w:pos="356"/>
        </w:tabs>
        <w:spacing w:before="101"/>
        <w:ind w:right="572" w:firstLine="72"/>
        <w:rPr>
          <w:sz w:val="28"/>
        </w:rPr>
      </w:pPr>
      <w:r>
        <w:rPr>
          <w:sz w:val="28"/>
        </w:rPr>
        <w:t>возрастные особенности развития ведущих психофизических качеств</w:t>
      </w:r>
      <w:r>
        <w:rPr>
          <w:spacing w:val="-44"/>
          <w:sz w:val="28"/>
        </w:rPr>
        <w:t xml:space="preserve"> </w:t>
      </w:r>
      <w:r>
        <w:rPr>
          <w:sz w:val="28"/>
        </w:rPr>
        <w:t>и возможности их формирования средствами физической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культуры</w:t>
      </w:r>
    </w:p>
    <w:p w:rsidR="004047BC" w:rsidRDefault="00D66475">
      <w:pPr>
        <w:pStyle w:val="a5"/>
        <w:numPr>
          <w:ilvl w:val="0"/>
          <w:numId w:val="2"/>
        </w:numPr>
        <w:tabs>
          <w:tab w:val="left" w:pos="356"/>
        </w:tabs>
        <w:spacing w:before="100"/>
        <w:ind w:right="104" w:firstLine="72"/>
        <w:rPr>
          <w:sz w:val="28"/>
        </w:rPr>
      </w:pPr>
      <w:r>
        <w:rPr>
          <w:sz w:val="28"/>
        </w:rPr>
        <w:t>основы обучения двигательным действиям и развития физических</w:t>
      </w:r>
      <w:r>
        <w:rPr>
          <w:spacing w:val="-43"/>
          <w:sz w:val="28"/>
        </w:rPr>
        <w:t xml:space="preserve"> </w:t>
      </w:r>
      <w:r>
        <w:rPr>
          <w:sz w:val="28"/>
        </w:rPr>
        <w:t>качеств, систем занятий физическими упражнениями с разной функциональной направленностью, социально-биологические основы физической культуры и спорта</w:t>
      </w:r>
    </w:p>
    <w:p w:rsidR="004047BC" w:rsidRDefault="00D66475">
      <w:pPr>
        <w:pStyle w:val="a5"/>
        <w:numPr>
          <w:ilvl w:val="0"/>
          <w:numId w:val="2"/>
        </w:numPr>
        <w:tabs>
          <w:tab w:val="left" w:pos="356"/>
        </w:tabs>
        <w:spacing w:before="100"/>
        <w:ind w:left="355" w:hanging="165"/>
        <w:rPr>
          <w:sz w:val="28"/>
        </w:rPr>
      </w:pPr>
      <w:r>
        <w:rPr>
          <w:sz w:val="28"/>
        </w:rPr>
        <w:t>основы здорового образа</w:t>
      </w:r>
      <w:r>
        <w:rPr>
          <w:spacing w:val="4"/>
          <w:sz w:val="28"/>
        </w:rPr>
        <w:t xml:space="preserve"> </w:t>
      </w:r>
      <w:r>
        <w:rPr>
          <w:sz w:val="28"/>
        </w:rPr>
        <w:t>жизни.</w:t>
      </w:r>
    </w:p>
    <w:p w:rsidR="004047BC" w:rsidRDefault="004047BC">
      <w:pPr>
        <w:rPr>
          <w:sz w:val="28"/>
        </w:rPr>
      </w:pPr>
    </w:p>
    <w:p w:rsidR="00812BC2" w:rsidRPr="00812BC2" w:rsidRDefault="00812BC2" w:rsidP="00812BC2">
      <w:pPr>
        <w:pStyle w:val="50"/>
        <w:shd w:val="clear" w:color="auto" w:fill="auto"/>
        <w:tabs>
          <w:tab w:val="left" w:pos="840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BC2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Планируемые результаты освоения общеобразовательной дисциплины в соответствии с ФГОС СПО и на основе ФГОС СОО</w:t>
      </w:r>
    </w:p>
    <w:p w:rsidR="00812BC2" w:rsidRPr="006C2F9C" w:rsidRDefault="00812BC2" w:rsidP="00812BC2">
      <w:pPr>
        <w:tabs>
          <w:tab w:val="left" w:pos="9355"/>
        </w:tabs>
        <w:spacing w:line="365" w:lineRule="exact"/>
        <w:ind w:firstLine="780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7"/>
        <w:gridCol w:w="2858"/>
        <w:gridCol w:w="4861"/>
      </w:tblGrid>
      <w:tr w:rsidR="00812BC2" w:rsidRPr="00877B78" w:rsidTr="00EC47F9">
        <w:tc>
          <w:tcPr>
            <w:tcW w:w="0" w:type="auto"/>
          </w:tcPr>
          <w:p w:rsidR="00812BC2" w:rsidRPr="00877B78" w:rsidRDefault="00812BC2" w:rsidP="00EC47F9">
            <w:pPr>
              <w:suppressAutoHyphens/>
              <w:spacing w:after="240"/>
              <w:rPr>
                <w:b/>
              </w:rPr>
            </w:pPr>
            <w:bookmarkStart w:id="0" w:name="bookmark2"/>
            <w:r w:rsidRPr="00877B78">
              <w:rPr>
                <w:b/>
                <w:color w:val="000000"/>
                <w:lang w:bidi="ru-RU"/>
              </w:rPr>
              <w:t>Код и наименование формируемых</w:t>
            </w:r>
            <w:r w:rsidRPr="00877B78">
              <w:rPr>
                <w:b/>
                <w:color w:val="000000"/>
                <w:lang w:bidi="ru-RU"/>
              </w:rPr>
              <w:br/>
              <w:t>компетенций</w:t>
            </w:r>
            <w:bookmarkEnd w:id="0"/>
          </w:p>
        </w:tc>
        <w:tc>
          <w:tcPr>
            <w:tcW w:w="0" w:type="auto"/>
          </w:tcPr>
          <w:p w:rsidR="00812BC2" w:rsidRPr="00877B78" w:rsidRDefault="00812BC2" w:rsidP="00EC47F9">
            <w:pPr>
              <w:suppressAutoHyphens/>
              <w:spacing w:after="240"/>
              <w:rPr>
                <w:b/>
              </w:rPr>
            </w:pPr>
            <w:r w:rsidRPr="00877B78">
              <w:rPr>
                <w:b/>
                <w:color w:val="000000"/>
                <w:lang w:bidi="ru-RU"/>
              </w:rPr>
              <w:t>Общие</w:t>
            </w:r>
            <w:r>
              <w:rPr>
                <w:b/>
                <w:color w:val="000000"/>
                <w:lang w:bidi="ru-RU"/>
              </w:rPr>
              <w:t xml:space="preserve"> (личностные и метапредметные)</w:t>
            </w:r>
          </w:p>
        </w:tc>
        <w:tc>
          <w:tcPr>
            <w:tcW w:w="0" w:type="auto"/>
          </w:tcPr>
          <w:p w:rsidR="00812BC2" w:rsidRPr="00877B78" w:rsidRDefault="00812BC2" w:rsidP="00EC47F9">
            <w:pPr>
              <w:pStyle w:val="90"/>
              <w:shd w:val="clear" w:color="auto" w:fill="auto"/>
              <w:spacing w:line="220" w:lineRule="exact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Дисциплинарные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(предметные)</w:t>
            </w:r>
          </w:p>
          <w:p w:rsidR="00812BC2" w:rsidRPr="00877B78" w:rsidRDefault="00812BC2" w:rsidP="00EC47F9">
            <w:pPr>
              <w:suppressAutoHyphens/>
              <w:spacing w:after="240"/>
              <w:rPr>
                <w:b/>
              </w:rPr>
            </w:pPr>
          </w:p>
        </w:tc>
      </w:tr>
      <w:tr w:rsidR="00812BC2" w:rsidRPr="00877B78" w:rsidTr="00EC47F9">
        <w:tc>
          <w:tcPr>
            <w:tcW w:w="0" w:type="auto"/>
          </w:tcPr>
          <w:p w:rsidR="00812BC2" w:rsidRPr="00877B78" w:rsidRDefault="00812BC2" w:rsidP="00EC47F9">
            <w:pPr>
              <w:suppressAutoHyphens/>
              <w:spacing w:after="240"/>
              <w:rPr>
                <w:b/>
              </w:rPr>
            </w:pPr>
            <w:r w:rsidRPr="00877B78">
              <w:rPr>
                <w:color w:val="000000"/>
                <w:lang w:bidi="ru-RU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0" w:type="auto"/>
          </w:tcPr>
          <w:p w:rsidR="00812BC2" w:rsidRPr="00877B78" w:rsidRDefault="00812BC2" w:rsidP="00EC47F9">
            <w:pPr>
              <w:pStyle w:val="40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bookmarkStart w:id="1" w:name="bookmark3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В части трудового воспитания:</w:t>
            </w:r>
            <w:bookmarkEnd w:id="1"/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ind w:left="720" w:hanging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готовность к труду, осознание ценности мастерства, трудолюбие;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514"/>
              </w:tabs>
              <w:ind w:left="720" w:hanging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87"/>
              </w:tabs>
              <w:ind w:left="720" w:hanging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интерес к различным сферам профессиональной деятельности,</w:t>
            </w:r>
          </w:p>
          <w:p w:rsidR="00812BC2" w:rsidRPr="00812BC2" w:rsidRDefault="00812BC2" w:rsidP="00EC47F9">
            <w:pPr>
              <w:pStyle w:val="90"/>
              <w:shd w:val="clear" w:color="auto" w:fill="auto"/>
              <w:spacing w:line="312" w:lineRule="exact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Овладение универсальными учебными познавательными действиями: а) базовые логические действия: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ind w:left="720" w:hanging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самостоятельно формулировать и актуализировать проблему, рассматривать ее всесторонне;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ind w:left="720" w:hanging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394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 xml:space="preserve">определять цели деятельности, задавать параметры и критерии их </w:t>
            </w: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lastRenderedPageBreak/>
              <w:t>достижения;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выявлять закономерности и противоречия в рассматриваемых явлениях;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развивать креативное мышление при решении жизненных проблем</w:t>
            </w:r>
          </w:p>
          <w:p w:rsidR="00812BC2" w:rsidRPr="00877B78" w:rsidRDefault="00812BC2" w:rsidP="00EC47F9">
            <w:pPr>
              <w:pStyle w:val="90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б) базовые исследовательские действия: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221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211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уметь переносить знания в познавательную и практическую области жизнедеятельности;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уметь интегрировать знания из разных предметных областей;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выдвигать новые идеи, предлагать оригинальные подходы и решения;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ind w:right="20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способность их использования в познавательной и социальной практике</w:t>
            </w:r>
          </w:p>
        </w:tc>
        <w:tc>
          <w:tcPr>
            <w:tcW w:w="0" w:type="auto"/>
          </w:tcPr>
          <w:p w:rsidR="00812BC2" w:rsidRPr="00812BC2" w:rsidRDefault="00812BC2" w:rsidP="00812BC2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26"/>
              </w:tabs>
              <w:spacing w:line="307" w:lineRule="exact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lastRenderedPageBreak/>
              <w:t>уметь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обороне»(ГТО);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line="307" w:lineRule="exact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владеть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line="307" w:lineRule="exact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владеть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line="307" w:lineRule="exact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владеть физическими упражнениями разной функциональной направленности, использование</w:t>
            </w:r>
          </w:p>
          <w:p w:rsidR="00812BC2" w:rsidRPr="00812BC2" w:rsidRDefault="00812BC2" w:rsidP="00EC47F9">
            <w:pPr>
              <w:pStyle w:val="21"/>
              <w:shd w:val="clear" w:color="auto" w:fill="auto"/>
              <w:tabs>
                <w:tab w:val="left" w:pos="2462"/>
              </w:tabs>
              <w:ind w:left="2000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их в режиме учебной и производственной</w:t>
            </w:r>
          </w:p>
          <w:p w:rsidR="00812BC2" w:rsidRPr="00812BC2" w:rsidRDefault="00812BC2" w:rsidP="00EC47F9">
            <w:pPr>
              <w:pStyle w:val="21"/>
              <w:shd w:val="clear" w:color="auto" w:fill="auto"/>
              <w:tabs>
                <w:tab w:val="left" w:pos="2462"/>
              </w:tabs>
              <w:ind w:left="2000" w:firstLine="0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:</w:t>
            </w: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ab/>
              <w:t>целью профилактики</w:t>
            </w:r>
          </w:p>
          <w:p w:rsidR="00812BC2" w:rsidRPr="00812BC2" w:rsidRDefault="00812BC2" w:rsidP="00EC47F9">
            <w:pPr>
              <w:pStyle w:val="21"/>
              <w:shd w:val="clear" w:color="auto" w:fill="auto"/>
              <w:ind w:firstLine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и сохранения высокой</w:t>
            </w:r>
          </w:p>
          <w:p w:rsidR="00812BC2" w:rsidRPr="00812BC2" w:rsidRDefault="00812BC2" w:rsidP="00EC47F9">
            <w:pPr>
              <w:pStyle w:val="2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 xml:space="preserve">деятельности с переутомления </w:t>
            </w:r>
            <w:r w:rsidRPr="00877B78">
              <w:rPr>
                <w:rFonts w:ascii="Times New Roman" w:hAnsi="Times New Roman" w:cs="Times New Roman"/>
                <w:color w:val="000000"/>
                <w:lang w:bidi="en-US"/>
              </w:rPr>
              <w:t>i</w:t>
            </w:r>
            <w:r w:rsidRPr="00812BC2"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 </w:t>
            </w: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работоспособности</w:t>
            </w:r>
          </w:p>
          <w:p w:rsidR="00812BC2" w:rsidRPr="00877B78" w:rsidRDefault="00812BC2" w:rsidP="00EC47F9">
            <w:pPr>
              <w:suppressAutoHyphens/>
              <w:spacing w:after="240"/>
              <w:rPr>
                <w:b/>
              </w:rPr>
            </w:pPr>
          </w:p>
        </w:tc>
      </w:tr>
      <w:tr w:rsidR="00812BC2" w:rsidRPr="00877B78" w:rsidTr="00EC47F9">
        <w:tc>
          <w:tcPr>
            <w:tcW w:w="0" w:type="auto"/>
          </w:tcPr>
          <w:p w:rsidR="00812BC2" w:rsidRPr="00877B78" w:rsidRDefault="00812BC2" w:rsidP="00EC47F9">
            <w:pPr>
              <w:suppressAutoHyphens/>
              <w:spacing w:after="240"/>
              <w:rPr>
                <w:b/>
              </w:rPr>
            </w:pPr>
            <w:r w:rsidRPr="00877B78">
              <w:rPr>
                <w:color w:val="000000"/>
                <w:lang w:val="en-US" w:bidi="en-US"/>
              </w:rPr>
              <w:lastRenderedPageBreak/>
              <w:t>OK</w:t>
            </w:r>
            <w:r w:rsidRPr="00877B78">
              <w:rPr>
                <w:color w:val="000000"/>
                <w:lang w:bidi="en-US"/>
              </w:rPr>
              <w:t xml:space="preserve"> 04. </w:t>
            </w:r>
            <w:r w:rsidRPr="00877B78">
              <w:rPr>
                <w:color w:val="000000"/>
                <w:lang w:bidi="ru-RU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0" w:type="auto"/>
          </w:tcPr>
          <w:p w:rsidR="00812BC2" w:rsidRPr="00812BC2" w:rsidRDefault="00812BC2" w:rsidP="00812BC2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готовность к саморазвитию, самостоятельности и самоопределению;</w:t>
            </w:r>
          </w:p>
          <w:p w:rsidR="00812BC2" w:rsidRPr="00812BC2" w:rsidRDefault="00812BC2" w:rsidP="00EC47F9">
            <w:pPr>
              <w:pStyle w:val="2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-овладение навыками учебно-исследовательской, проектной и социальной деятельности;</w:t>
            </w:r>
          </w:p>
          <w:p w:rsidR="00812BC2" w:rsidRPr="00812BC2" w:rsidRDefault="00812BC2" w:rsidP="00EC47F9">
            <w:pPr>
              <w:pStyle w:val="90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Овладение универсальными коммуникативными действиями:</w:t>
            </w:r>
          </w:p>
          <w:p w:rsidR="00812BC2" w:rsidRPr="00812BC2" w:rsidRDefault="00812BC2" w:rsidP="00EC47F9">
            <w:pPr>
              <w:pStyle w:val="90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б) совместная деятельность: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408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понимать и использовать преимущества командной и индивидуальной работы;</w:t>
            </w:r>
          </w:p>
          <w:p w:rsidR="00812BC2" w:rsidRPr="00877B78" w:rsidRDefault="00812BC2" w:rsidP="00812BC2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46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принимать цели совместной деятельности,</w:t>
            </w:r>
          </w:p>
          <w:p w:rsidR="00812BC2" w:rsidRPr="00812BC2" w:rsidRDefault="00812BC2" w:rsidP="00EC47F9">
            <w:pPr>
              <w:pStyle w:val="21"/>
              <w:shd w:val="clear" w:color="auto" w:fill="auto"/>
              <w:tabs>
                <w:tab w:val="left" w:pos="1771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организовывать и координировать действия по ее достижению:</w:t>
            </w: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ab/>
              <w:t>составлять план действий,</w:t>
            </w:r>
          </w:p>
          <w:p w:rsidR="00812BC2" w:rsidRPr="00812BC2" w:rsidRDefault="00812BC2" w:rsidP="00EC47F9">
            <w:pPr>
              <w:pStyle w:val="2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распределять роли с учетом мнений участников обсуждать результаты совместной работы;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87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456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 xml:space="preserve">осуществлять позитивное стратегическое поведение в различных ситуациях, проявлять творчество и воображение, быть инициативным </w:t>
            </w:r>
            <w:r w:rsidRPr="00877B78">
              <w:rPr>
                <w:rStyle w:val="211pt"/>
                <w:rFonts w:ascii="Times New Roman" w:hAnsi="Times New Roman" w:cs="Times New Roman"/>
              </w:rPr>
              <w:t>Овладение универсальными регулятивными действиями:</w:t>
            </w:r>
          </w:p>
          <w:p w:rsidR="00812BC2" w:rsidRPr="00812BC2" w:rsidRDefault="00812BC2" w:rsidP="00EC47F9">
            <w:pPr>
              <w:pStyle w:val="90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877B78">
              <w:rPr>
                <w:rStyle w:val="910pt"/>
                <w:rFonts w:ascii="Times New Roman" w:hAnsi="Times New Roman" w:cs="Times New Roman"/>
              </w:rPr>
              <w:t xml:space="preserve">г) </w:t>
            </w: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принятие себя и других людей: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принимать мотивы и аргументы других людей при анализе результатов деятельности;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признавать свое право и право других людей на ошибки;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 xml:space="preserve">развивать способность </w:t>
            </w:r>
            <w:r w:rsidRPr="00812BC2">
              <w:rPr>
                <w:rFonts w:ascii="Times New Roman" w:hAnsi="Times New Roman" w:cs="Times New Roman"/>
                <w:lang w:val="ru-RU"/>
              </w:rPr>
              <w:lastRenderedPageBreak/>
              <w:t>понимать мир с позиции другого человека</w:t>
            </w:r>
          </w:p>
          <w:p w:rsidR="00812BC2" w:rsidRPr="00877B78" w:rsidRDefault="00812BC2" w:rsidP="00EC47F9">
            <w:pPr>
              <w:suppressAutoHyphens/>
              <w:spacing w:after="240"/>
              <w:rPr>
                <w:b/>
              </w:rPr>
            </w:pPr>
          </w:p>
        </w:tc>
        <w:tc>
          <w:tcPr>
            <w:tcW w:w="0" w:type="auto"/>
          </w:tcPr>
          <w:p w:rsidR="00812BC2" w:rsidRPr="00812BC2" w:rsidRDefault="00812BC2" w:rsidP="00812BC2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lastRenderedPageBreak/>
              <w:t>уметь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обороне»(ГТО);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владеть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владеть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владеть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</w:t>
            </w:r>
          </w:p>
          <w:p w:rsidR="00812BC2" w:rsidRPr="00877B78" w:rsidRDefault="00812BC2" w:rsidP="00EC47F9">
            <w:pPr>
              <w:suppressAutoHyphens/>
              <w:spacing w:after="240"/>
              <w:rPr>
                <w:b/>
              </w:rPr>
            </w:pPr>
          </w:p>
        </w:tc>
      </w:tr>
      <w:tr w:rsidR="00812BC2" w:rsidRPr="00877B78" w:rsidTr="00EC47F9">
        <w:tc>
          <w:tcPr>
            <w:tcW w:w="0" w:type="auto"/>
          </w:tcPr>
          <w:p w:rsidR="00812BC2" w:rsidRPr="00877B78" w:rsidRDefault="00812BC2" w:rsidP="00EC47F9">
            <w:pPr>
              <w:suppressAutoHyphens/>
              <w:spacing w:after="240"/>
              <w:rPr>
                <w:b/>
              </w:rPr>
            </w:pPr>
            <w:r w:rsidRPr="00877B78">
              <w:lastRenderedPageBreak/>
              <w:t>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0" w:type="auto"/>
          </w:tcPr>
          <w:p w:rsidR="00812BC2" w:rsidRPr="00812BC2" w:rsidRDefault="00812BC2" w:rsidP="00812BC2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готовность к саморазвитию, самостоятельности и самоопределению;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206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наличие мотивации к обучению и личностному развитию;</w:t>
            </w:r>
          </w:p>
          <w:p w:rsidR="00812BC2" w:rsidRPr="00877B78" w:rsidRDefault="00812BC2" w:rsidP="00EC47F9">
            <w:pPr>
              <w:pStyle w:val="90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</w:rPr>
              <w:t>В части физического воспитания: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283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сформированность здорового и безопасного образа жизни, ответственного отношения к своему здоровью;</w:t>
            </w:r>
          </w:p>
          <w:p w:rsidR="00812BC2" w:rsidRPr="00877B78" w:rsidRDefault="00812BC2" w:rsidP="00812BC2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211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</w:rPr>
              <w:t>потребность в физическом совершенствовании,</w:t>
            </w:r>
          </w:p>
          <w:p w:rsidR="00812BC2" w:rsidRPr="00877B78" w:rsidRDefault="00812BC2" w:rsidP="00EC47F9">
            <w:pPr>
              <w:pStyle w:val="21"/>
              <w:shd w:val="clear" w:color="auto" w:fill="auto"/>
              <w:tabs>
                <w:tab w:val="left" w:pos="2314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</w:rPr>
              <w:t>занятиях</w:t>
            </w:r>
            <w:r w:rsidRPr="00877B78">
              <w:rPr>
                <w:rFonts w:ascii="Times New Roman" w:hAnsi="Times New Roman" w:cs="Times New Roman"/>
              </w:rPr>
              <w:tab/>
              <w:t>спортивно-оздоровительной</w:t>
            </w:r>
          </w:p>
          <w:p w:rsidR="00812BC2" w:rsidRPr="00877B78" w:rsidRDefault="00812BC2" w:rsidP="00EC47F9">
            <w:pPr>
              <w:pStyle w:val="2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</w:rPr>
              <w:t>деятельностью;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97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активное неприятие вредных привычек и иных форм причинения вреда физическому и психическому здоровью;</w:t>
            </w:r>
          </w:p>
          <w:p w:rsidR="00812BC2" w:rsidRPr="00812BC2" w:rsidRDefault="00812BC2" w:rsidP="00EC47F9">
            <w:pPr>
              <w:pStyle w:val="90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Овладение универсальными регулятивными</w:t>
            </w:r>
          </w:p>
          <w:p w:rsidR="00812BC2" w:rsidRPr="00812BC2" w:rsidRDefault="00812BC2" w:rsidP="00EC47F9">
            <w:pPr>
              <w:pStyle w:val="90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действиями:</w:t>
            </w:r>
          </w:p>
          <w:p w:rsidR="00812BC2" w:rsidRPr="00812BC2" w:rsidRDefault="00812BC2" w:rsidP="00EC47F9">
            <w:pPr>
              <w:pStyle w:val="90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а) самоорганизация: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422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812BC2" w:rsidRPr="00877B78" w:rsidRDefault="00812BC2" w:rsidP="00812BC2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</w:rPr>
              <w:t>давать оценку новым ситуациям;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211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расширять рамки учебного предмета на основе личных предпочтений;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78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делать осознанный выбор, аргументировать его, брать ответственность за решение;</w:t>
            </w:r>
          </w:p>
          <w:p w:rsidR="00812BC2" w:rsidRPr="00812BC2" w:rsidRDefault="00812BC2" w:rsidP="00EC47F9">
            <w:pPr>
              <w:pStyle w:val="21"/>
              <w:shd w:val="clear" w:color="auto" w:fill="auto"/>
              <w:spacing w:line="307" w:lineRule="exact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оценивать приобретенный опыт;</w:t>
            </w:r>
          </w:p>
          <w:p w:rsidR="00812BC2" w:rsidRPr="00812BC2" w:rsidRDefault="00812BC2" w:rsidP="00EC47F9">
            <w:pPr>
              <w:pStyle w:val="21"/>
              <w:shd w:val="clear" w:color="auto" w:fill="auto"/>
              <w:spacing w:line="307" w:lineRule="exact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7B78">
              <w:rPr>
                <w:rStyle w:val="22"/>
                <w:rFonts w:ascii="Times New Roman" w:hAnsi="Times New Roman" w:cs="Times New Roman"/>
              </w:rPr>
              <w:t>-</w:t>
            </w:r>
            <w:r w:rsidRPr="00812BC2">
              <w:rPr>
                <w:rFonts w:ascii="Times New Roman" w:hAnsi="Times New Roman" w:cs="Times New Roman"/>
                <w:lang w:val="ru-RU"/>
              </w:rPr>
              <w:t xml:space="preserve"> способствовать формированию и проявлению </w:t>
            </w:r>
            <w:r w:rsidRPr="00812BC2">
              <w:rPr>
                <w:rFonts w:ascii="Times New Roman" w:hAnsi="Times New Roman" w:cs="Times New Roman"/>
                <w:lang w:val="ru-RU"/>
              </w:rPr>
              <w:lastRenderedPageBreak/>
              <w:t>широкой эрудиции в разных областях знаний, постоянно повышать свой образовательный и культурный уровень</w:t>
            </w:r>
          </w:p>
        </w:tc>
        <w:tc>
          <w:tcPr>
            <w:tcW w:w="0" w:type="auto"/>
          </w:tcPr>
          <w:p w:rsidR="00812BC2" w:rsidRPr="00812BC2" w:rsidRDefault="00812BC2" w:rsidP="00812BC2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226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lastRenderedPageBreak/>
              <w:t>уметь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обороне»(ГТО);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владеть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владеть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264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владеть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518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владеть техническими приемами и двигательными действиями базовых видов спорта, активное применение их в физкультурно-</w:t>
            </w:r>
          </w:p>
          <w:p w:rsidR="00812BC2" w:rsidRPr="00812BC2" w:rsidRDefault="00812BC2" w:rsidP="00EC47F9">
            <w:pPr>
              <w:pStyle w:val="21"/>
              <w:shd w:val="clear" w:color="auto" w:fill="auto"/>
              <w:spacing w:line="307" w:lineRule="exact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оздоровительной и соревновательной деятельности, в сфере досуга, в профессионально</w:t>
            </w:r>
            <w:r w:rsidRPr="00812BC2">
              <w:rPr>
                <w:rFonts w:ascii="Times New Roman" w:hAnsi="Times New Roman" w:cs="Times New Roman"/>
                <w:lang w:val="ru-RU"/>
              </w:rPr>
              <w:softHyphen/>
              <w:t>прикладной сфере;</w:t>
            </w:r>
          </w:p>
          <w:p w:rsidR="00812BC2" w:rsidRPr="00812BC2" w:rsidRDefault="00812BC2" w:rsidP="00EC47F9">
            <w:pPr>
              <w:pStyle w:val="21"/>
              <w:shd w:val="clear" w:color="auto" w:fill="auto"/>
              <w:spacing w:line="307" w:lineRule="exact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- иметь положительную динамику в развитии основных физических качеств (силы, быстроты, выносливости, гибкости и ловкости)</w:t>
            </w:r>
          </w:p>
          <w:p w:rsidR="00812BC2" w:rsidRPr="00877B78" w:rsidRDefault="00812BC2" w:rsidP="00EC47F9">
            <w:pPr>
              <w:suppressAutoHyphens/>
              <w:spacing w:after="240"/>
              <w:rPr>
                <w:b/>
              </w:rPr>
            </w:pPr>
          </w:p>
        </w:tc>
      </w:tr>
    </w:tbl>
    <w:p w:rsidR="00812BC2" w:rsidRDefault="00812BC2" w:rsidP="00812BC2">
      <w:pPr>
        <w:suppressAutoHyphens/>
        <w:spacing w:after="240"/>
        <w:ind w:firstLine="709"/>
        <w:rPr>
          <w:b/>
        </w:rPr>
      </w:pPr>
    </w:p>
    <w:p w:rsidR="00812BC2" w:rsidRDefault="00812BC2" w:rsidP="00812BC2">
      <w:pPr>
        <w:suppressAutoHyphens/>
        <w:spacing w:after="240"/>
        <w:ind w:firstLine="709"/>
        <w:rPr>
          <w:b/>
        </w:rPr>
      </w:pPr>
    </w:p>
    <w:p w:rsidR="00812BC2" w:rsidRDefault="00812BC2">
      <w:pPr>
        <w:rPr>
          <w:sz w:val="28"/>
        </w:rPr>
        <w:sectPr w:rsidR="00812BC2">
          <w:type w:val="continuous"/>
          <w:pgSz w:w="11910" w:h="16840"/>
          <w:pgMar w:top="1040" w:right="860" w:bottom="280" w:left="1580" w:header="720" w:footer="720" w:gutter="0"/>
          <w:cols w:space="720"/>
        </w:sectPr>
      </w:pPr>
    </w:p>
    <w:p w:rsidR="004047BC" w:rsidRDefault="00D66475">
      <w:pPr>
        <w:pStyle w:val="2"/>
        <w:numPr>
          <w:ilvl w:val="0"/>
          <w:numId w:val="3"/>
        </w:numPr>
        <w:tabs>
          <w:tab w:val="left" w:pos="423"/>
        </w:tabs>
        <w:spacing w:before="69" w:line="242" w:lineRule="auto"/>
        <w:ind w:right="1144" w:firstLine="0"/>
      </w:pPr>
      <w:r>
        <w:lastRenderedPageBreak/>
        <w:t>Количество часов на изучение дисциплины БД.06 физическая культура:</w:t>
      </w:r>
    </w:p>
    <w:p w:rsidR="004047BC" w:rsidRDefault="00D66475">
      <w:pPr>
        <w:pStyle w:val="a5"/>
        <w:numPr>
          <w:ilvl w:val="0"/>
          <w:numId w:val="1"/>
        </w:numPr>
        <w:tabs>
          <w:tab w:val="left" w:pos="346"/>
        </w:tabs>
        <w:spacing w:before="93"/>
        <w:ind w:left="345"/>
        <w:rPr>
          <w:sz w:val="28"/>
        </w:rPr>
      </w:pPr>
      <w:r>
        <w:rPr>
          <w:sz w:val="28"/>
        </w:rPr>
        <w:t>максимальной уч</w:t>
      </w:r>
      <w:r w:rsidR="00812BC2">
        <w:rPr>
          <w:sz w:val="28"/>
        </w:rPr>
        <w:t>ебной нагрузки обучающихся – 78</w:t>
      </w:r>
      <w:r>
        <w:rPr>
          <w:spacing w:val="10"/>
          <w:sz w:val="28"/>
        </w:rPr>
        <w:t xml:space="preserve"> </w:t>
      </w:r>
      <w:r>
        <w:rPr>
          <w:sz w:val="28"/>
        </w:rPr>
        <w:t>часов;</w:t>
      </w:r>
    </w:p>
    <w:p w:rsidR="004047BC" w:rsidRPr="00812BC2" w:rsidRDefault="00D66475" w:rsidP="00812BC2">
      <w:pPr>
        <w:pStyle w:val="a5"/>
        <w:numPr>
          <w:ilvl w:val="0"/>
          <w:numId w:val="1"/>
        </w:numPr>
        <w:tabs>
          <w:tab w:val="left" w:pos="418"/>
        </w:tabs>
        <w:spacing w:before="104"/>
        <w:ind w:right="409" w:firstLine="72"/>
        <w:rPr>
          <w:sz w:val="28"/>
        </w:rPr>
      </w:pPr>
      <w:r>
        <w:rPr>
          <w:sz w:val="28"/>
        </w:rPr>
        <w:t>обязательной аудиторной уче</w:t>
      </w:r>
      <w:r w:rsidR="00812BC2">
        <w:rPr>
          <w:sz w:val="28"/>
        </w:rPr>
        <w:t>бной нагрузки обучающегося – 4</w:t>
      </w:r>
      <w:r>
        <w:rPr>
          <w:sz w:val="28"/>
        </w:rPr>
        <w:t xml:space="preserve"> часа; в том </w:t>
      </w:r>
      <w:r w:rsidR="00812BC2">
        <w:rPr>
          <w:sz w:val="28"/>
        </w:rPr>
        <w:t>числе практические занятия – 74</w:t>
      </w:r>
      <w:bookmarkStart w:id="2" w:name="_GoBack"/>
      <w:bookmarkEnd w:id="2"/>
      <w:r>
        <w:rPr>
          <w:spacing w:val="14"/>
          <w:sz w:val="28"/>
        </w:rPr>
        <w:t xml:space="preserve"> </w:t>
      </w:r>
      <w:r>
        <w:rPr>
          <w:sz w:val="28"/>
        </w:rPr>
        <w:t>часов;</w:t>
      </w:r>
    </w:p>
    <w:p w:rsidR="001D39D4" w:rsidRDefault="00D66475">
      <w:pPr>
        <w:pStyle w:val="a5"/>
        <w:numPr>
          <w:ilvl w:val="0"/>
          <w:numId w:val="3"/>
        </w:numPr>
        <w:tabs>
          <w:tab w:val="left" w:pos="423"/>
        </w:tabs>
        <w:spacing w:line="314" w:lineRule="auto"/>
        <w:ind w:right="2973" w:firstLine="0"/>
        <w:rPr>
          <w:sz w:val="28"/>
        </w:rPr>
      </w:pPr>
      <w:r>
        <w:rPr>
          <w:b/>
          <w:sz w:val="28"/>
        </w:rPr>
        <w:t xml:space="preserve">Перечисление основных разделов дисциплины: </w:t>
      </w:r>
      <w:r>
        <w:rPr>
          <w:sz w:val="28"/>
        </w:rPr>
        <w:t>Раздел 1. Легка</w:t>
      </w:r>
      <w:r w:rsidR="001D39D4">
        <w:rPr>
          <w:sz w:val="28"/>
        </w:rPr>
        <w:t xml:space="preserve">я атлетика. </w:t>
      </w:r>
    </w:p>
    <w:p w:rsidR="004047BC" w:rsidRPr="001D39D4" w:rsidRDefault="00D66475" w:rsidP="001D39D4">
      <w:pPr>
        <w:tabs>
          <w:tab w:val="left" w:pos="423"/>
        </w:tabs>
        <w:spacing w:line="314" w:lineRule="auto"/>
        <w:ind w:left="119" w:right="2973"/>
        <w:rPr>
          <w:sz w:val="28"/>
        </w:rPr>
      </w:pPr>
      <w:r w:rsidRPr="001D39D4">
        <w:rPr>
          <w:sz w:val="28"/>
        </w:rPr>
        <w:t>Раздел 2. Лыжная</w:t>
      </w:r>
      <w:r w:rsidRPr="001D39D4">
        <w:rPr>
          <w:spacing w:val="7"/>
          <w:sz w:val="28"/>
        </w:rPr>
        <w:t xml:space="preserve"> </w:t>
      </w:r>
      <w:r w:rsidRPr="001D39D4">
        <w:rPr>
          <w:sz w:val="28"/>
        </w:rPr>
        <w:t>подготовка.</w:t>
      </w:r>
    </w:p>
    <w:p w:rsidR="004047BC" w:rsidRDefault="00D66475">
      <w:pPr>
        <w:pStyle w:val="a3"/>
        <w:spacing w:before="2" w:line="314" w:lineRule="auto"/>
        <w:ind w:right="6037"/>
      </w:pPr>
      <w:r>
        <w:t>Раздел 3. Гимнастика. Раздел 4. Спортивные игры</w:t>
      </w:r>
    </w:p>
    <w:p w:rsidR="004047BC" w:rsidRDefault="004047BC">
      <w:pPr>
        <w:pStyle w:val="a3"/>
        <w:spacing w:before="2"/>
        <w:ind w:left="0"/>
      </w:pPr>
    </w:p>
    <w:p w:rsidR="004047BC" w:rsidRDefault="00D66475">
      <w:pPr>
        <w:pStyle w:val="a5"/>
        <w:numPr>
          <w:ilvl w:val="0"/>
          <w:numId w:val="3"/>
        </w:numPr>
        <w:tabs>
          <w:tab w:val="left" w:pos="423"/>
          <w:tab w:val="left" w:pos="6765"/>
        </w:tabs>
        <w:spacing w:line="319" w:lineRule="auto"/>
        <w:ind w:right="1264" w:firstLine="0"/>
        <w:rPr>
          <w:sz w:val="28"/>
        </w:rPr>
      </w:pPr>
      <w:r>
        <w:rPr>
          <w:b/>
          <w:sz w:val="28"/>
        </w:rPr>
        <w:t xml:space="preserve">Итоговая аттестация: </w:t>
      </w:r>
      <w:r>
        <w:rPr>
          <w:sz w:val="28"/>
        </w:rPr>
        <w:t>дифференцированный зачет. 6)</w:t>
      </w:r>
      <w:r>
        <w:rPr>
          <w:b/>
          <w:sz w:val="28"/>
        </w:rPr>
        <w:t xml:space="preserve">Разработчик: </w:t>
      </w:r>
      <w:r>
        <w:rPr>
          <w:sz w:val="28"/>
        </w:rPr>
        <w:t>преподаватель</w:t>
      </w:r>
      <w:r>
        <w:rPr>
          <w:spacing w:val="-1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 w:rsidR="001D39D4">
        <w:rPr>
          <w:sz w:val="28"/>
        </w:rPr>
        <w:t>культуры Яскевич Г.С.</w:t>
      </w:r>
    </w:p>
    <w:sectPr w:rsidR="004047BC">
      <w:pgSz w:w="11910" w:h="16840"/>
      <w:pgMar w:top="1360" w:right="8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72C8"/>
    <w:multiLevelType w:val="multilevel"/>
    <w:tmpl w:val="465493A0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5C5924"/>
    <w:multiLevelType w:val="hybridMultilevel"/>
    <w:tmpl w:val="1BA27F84"/>
    <w:lvl w:ilvl="0" w:tplc="7248BDFC">
      <w:numFmt w:val="bullet"/>
      <w:lvlText w:val=""/>
      <w:lvlJc w:val="left"/>
      <w:pPr>
        <w:ind w:left="119" w:hanging="22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A0492EE">
      <w:numFmt w:val="bullet"/>
      <w:lvlText w:val="•"/>
      <w:lvlJc w:val="left"/>
      <w:pPr>
        <w:ind w:left="1054" w:hanging="227"/>
      </w:pPr>
      <w:rPr>
        <w:rFonts w:hint="default"/>
        <w:lang w:val="ru-RU" w:eastAsia="en-US" w:bidi="ar-SA"/>
      </w:rPr>
    </w:lvl>
    <w:lvl w:ilvl="2" w:tplc="3B189A90">
      <w:numFmt w:val="bullet"/>
      <w:lvlText w:val="•"/>
      <w:lvlJc w:val="left"/>
      <w:pPr>
        <w:ind w:left="1988" w:hanging="227"/>
      </w:pPr>
      <w:rPr>
        <w:rFonts w:hint="default"/>
        <w:lang w:val="ru-RU" w:eastAsia="en-US" w:bidi="ar-SA"/>
      </w:rPr>
    </w:lvl>
    <w:lvl w:ilvl="3" w:tplc="2CF06F92">
      <w:numFmt w:val="bullet"/>
      <w:lvlText w:val="•"/>
      <w:lvlJc w:val="left"/>
      <w:pPr>
        <w:ind w:left="2923" w:hanging="227"/>
      </w:pPr>
      <w:rPr>
        <w:rFonts w:hint="default"/>
        <w:lang w:val="ru-RU" w:eastAsia="en-US" w:bidi="ar-SA"/>
      </w:rPr>
    </w:lvl>
    <w:lvl w:ilvl="4" w:tplc="A54E2C0E">
      <w:numFmt w:val="bullet"/>
      <w:lvlText w:val="•"/>
      <w:lvlJc w:val="left"/>
      <w:pPr>
        <w:ind w:left="3857" w:hanging="227"/>
      </w:pPr>
      <w:rPr>
        <w:rFonts w:hint="default"/>
        <w:lang w:val="ru-RU" w:eastAsia="en-US" w:bidi="ar-SA"/>
      </w:rPr>
    </w:lvl>
    <w:lvl w:ilvl="5" w:tplc="847AA7A4">
      <w:numFmt w:val="bullet"/>
      <w:lvlText w:val="•"/>
      <w:lvlJc w:val="left"/>
      <w:pPr>
        <w:ind w:left="4792" w:hanging="227"/>
      </w:pPr>
      <w:rPr>
        <w:rFonts w:hint="default"/>
        <w:lang w:val="ru-RU" w:eastAsia="en-US" w:bidi="ar-SA"/>
      </w:rPr>
    </w:lvl>
    <w:lvl w:ilvl="6" w:tplc="E34C5EE8">
      <w:numFmt w:val="bullet"/>
      <w:lvlText w:val="•"/>
      <w:lvlJc w:val="left"/>
      <w:pPr>
        <w:ind w:left="5726" w:hanging="227"/>
      </w:pPr>
      <w:rPr>
        <w:rFonts w:hint="default"/>
        <w:lang w:val="ru-RU" w:eastAsia="en-US" w:bidi="ar-SA"/>
      </w:rPr>
    </w:lvl>
    <w:lvl w:ilvl="7" w:tplc="6C08CF2A">
      <w:numFmt w:val="bullet"/>
      <w:lvlText w:val="•"/>
      <w:lvlJc w:val="left"/>
      <w:pPr>
        <w:ind w:left="6660" w:hanging="227"/>
      </w:pPr>
      <w:rPr>
        <w:rFonts w:hint="default"/>
        <w:lang w:val="ru-RU" w:eastAsia="en-US" w:bidi="ar-SA"/>
      </w:rPr>
    </w:lvl>
    <w:lvl w:ilvl="8" w:tplc="F5B49400">
      <w:numFmt w:val="bullet"/>
      <w:lvlText w:val="•"/>
      <w:lvlJc w:val="left"/>
      <w:pPr>
        <w:ind w:left="7595" w:hanging="227"/>
      </w:pPr>
      <w:rPr>
        <w:rFonts w:hint="default"/>
        <w:lang w:val="ru-RU" w:eastAsia="en-US" w:bidi="ar-SA"/>
      </w:rPr>
    </w:lvl>
  </w:abstractNum>
  <w:abstractNum w:abstractNumId="2" w15:restartNumberingAfterBreak="0">
    <w:nsid w:val="1F8E3640"/>
    <w:multiLevelType w:val="hybridMultilevel"/>
    <w:tmpl w:val="D25EDFE8"/>
    <w:lvl w:ilvl="0" w:tplc="79540F8A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B0C4DE">
      <w:numFmt w:val="bullet"/>
      <w:lvlText w:val="•"/>
      <w:lvlJc w:val="left"/>
      <w:pPr>
        <w:ind w:left="1054" w:hanging="164"/>
      </w:pPr>
      <w:rPr>
        <w:rFonts w:hint="default"/>
        <w:lang w:val="ru-RU" w:eastAsia="en-US" w:bidi="ar-SA"/>
      </w:rPr>
    </w:lvl>
    <w:lvl w:ilvl="2" w:tplc="1C949F94">
      <w:numFmt w:val="bullet"/>
      <w:lvlText w:val="•"/>
      <w:lvlJc w:val="left"/>
      <w:pPr>
        <w:ind w:left="1988" w:hanging="164"/>
      </w:pPr>
      <w:rPr>
        <w:rFonts w:hint="default"/>
        <w:lang w:val="ru-RU" w:eastAsia="en-US" w:bidi="ar-SA"/>
      </w:rPr>
    </w:lvl>
    <w:lvl w:ilvl="3" w:tplc="7AA8EEC4">
      <w:numFmt w:val="bullet"/>
      <w:lvlText w:val="•"/>
      <w:lvlJc w:val="left"/>
      <w:pPr>
        <w:ind w:left="2923" w:hanging="164"/>
      </w:pPr>
      <w:rPr>
        <w:rFonts w:hint="default"/>
        <w:lang w:val="ru-RU" w:eastAsia="en-US" w:bidi="ar-SA"/>
      </w:rPr>
    </w:lvl>
    <w:lvl w:ilvl="4" w:tplc="893C3B10">
      <w:numFmt w:val="bullet"/>
      <w:lvlText w:val="•"/>
      <w:lvlJc w:val="left"/>
      <w:pPr>
        <w:ind w:left="3857" w:hanging="164"/>
      </w:pPr>
      <w:rPr>
        <w:rFonts w:hint="default"/>
        <w:lang w:val="ru-RU" w:eastAsia="en-US" w:bidi="ar-SA"/>
      </w:rPr>
    </w:lvl>
    <w:lvl w:ilvl="5" w:tplc="658291EE">
      <w:numFmt w:val="bullet"/>
      <w:lvlText w:val="•"/>
      <w:lvlJc w:val="left"/>
      <w:pPr>
        <w:ind w:left="4792" w:hanging="164"/>
      </w:pPr>
      <w:rPr>
        <w:rFonts w:hint="default"/>
        <w:lang w:val="ru-RU" w:eastAsia="en-US" w:bidi="ar-SA"/>
      </w:rPr>
    </w:lvl>
    <w:lvl w:ilvl="6" w:tplc="DC36B4C6">
      <w:numFmt w:val="bullet"/>
      <w:lvlText w:val="•"/>
      <w:lvlJc w:val="left"/>
      <w:pPr>
        <w:ind w:left="5726" w:hanging="164"/>
      </w:pPr>
      <w:rPr>
        <w:rFonts w:hint="default"/>
        <w:lang w:val="ru-RU" w:eastAsia="en-US" w:bidi="ar-SA"/>
      </w:rPr>
    </w:lvl>
    <w:lvl w:ilvl="7" w:tplc="9C5053C4">
      <w:numFmt w:val="bullet"/>
      <w:lvlText w:val="•"/>
      <w:lvlJc w:val="left"/>
      <w:pPr>
        <w:ind w:left="6660" w:hanging="164"/>
      </w:pPr>
      <w:rPr>
        <w:rFonts w:hint="default"/>
        <w:lang w:val="ru-RU" w:eastAsia="en-US" w:bidi="ar-SA"/>
      </w:rPr>
    </w:lvl>
    <w:lvl w:ilvl="8" w:tplc="EA24FB46">
      <w:numFmt w:val="bullet"/>
      <w:lvlText w:val="•"/>
      <w:lvlJc w:val="left"/>
      <w:pPr>
        <w:ind w:left="7595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24586A9C"/>
    <w:multiLevelType w:val="hybridMultilevel"/>
    <w:tmpl w:val="4664BF04"/>
    <w:lvl w:ilvl="0" w:tplc="AB821318">
      <w:start w:val="1"/>
      <w:numFmt w:val="decimal"/>
      <w:lvlText w:val="%1)"/>
      <w:lvlJc w:val="left"/>
      <w:pPr>
        <w:ind w:left="119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F84B0BC">
      <w:numFmt w:val="bullet"/>
      <w:lvlText w:val="•"/>
      <w:lvlJc w:val="left"/>
      <w:pPr>
        <w:ind w:left="1054" w:hanging="279"/>
      </w:pPr>
      <w:rPr>
        <w:rFonts w:hint="default"/>
        <w:lang w:val="ru-RU" w:eastAsia="en-US" w:bidi="ar-SA"/>
      </w:rPr>
    </w:lvl>
    <w:lvl w:ilvl="2" w:tplc="C4546A00">
      <w:numFmt w:val="bullet"/>
      <w:lvlText w:val="•"/>
      <w:lvlJc w:val="left"/>
      <w:pPr>
        <w:ind w:left="1988" w:hanging="279"/>
      </w:pPr>
      <w:rPr>
        <w:rFonts w:hint="default"/>
        <w:lang w:val="ru-RU" w:eastAsia="en-US" w:bidi="ar-SA"/>
      </w:rPr>
    </w:lvl>
    <w:lvl w:ilvl="3" w:tplc="D8E44634">
      <w:numFmt w:val="bullet"/>
      <w:lvlText w:val="•"/>
      <w:lvlJc w:val="left"/>
      <w:pPr>
        <w:ind w:left="2923" w:hanging="279"/>
      </w:pPr>
      <w:rPr>
        <w:rFonts w:hint="default"/>
        <w:lang w:val="ru-RU" w:eastAsia="en-US" w:bidi="ar-SA"/>
      </w:rPr>
    </w:lvl>
    <w:lvl w:ilvl="4" w:tplc="84449EEE">
      <w:numFmt w:val="bullet"/>
      <w:lvlText w:val="•"/>
      <w:lvlJc w:val="left"/>
      <w:pPr>
        <w:ind w:left="3857" w:hanging="279"/>
      </w:pPr>
      <w:rPr>
        <w:rFonts w:hint="default"/>
        <w:lang w:val="ru-RU" w:eastAsia="en-US" w:bidi="ar-SA"/>
      </w:rPr>
    </w:lvl>
    <w:lvl w:ilvl="5" w:tplc="8F10C2E6">
      <w:numFmt w:val="bullet"/>
      <w:lvlText w:val="•"/>
      <w:lvlJc w:val="left"/>
      <w:pPr>
        <w:ind w:left="4792" w:hanging="279"/>
      </w:pPr>
      <w:rPr>
        <w:rFonts w:hint="default"/>
        <w:lang w:val="ru-RU" w:eastAsia="en-US" w:bidi="ar-SA"/>
      </w:rPr>
    </w:lvl>
    <w:lvl w:ilvl="6" w:tplc="AA980D88">
      <w:numFmt w:val="bullet"/>
      <w:lvlText w:val="•"/>
      <w:lvlJc w:val="left"/>
      <w:pPr>
        <w:ind w:left="5726" w:hanging="279"/>
      </w:pPr>
      <w:rPr>
        <w:rFonts w:hint="default"/>
        <w:lang w:val="ru-RU" w:eastAsia="en-US" w:bidi="ar-SA"/>
      </w:rPr>
    </w:lvl>
    <w:lvl w:ilvl="7" w:tplc="70E0B66C">
      <w:numFmt w:val="bullet"/>
      <w:lvlText w:val="•"/>
      <w:lvlJc w:val="left"/>
      <w:pPr>
        <w:ind w:left="6660" w:hanging="279"/>
      </w:pPr>
      <w:rPr>
        <w:rFonts w:hint="default"/>
        <w:lang w:val="ru-RU" w:eastAsia="en-US" w:bidi="ar-SA"/>
      </w:rPr>
    </w:lvl>
    <w:lvl w:ilvl="8" w:tplc="EE98E4E8">
      <w:numFmt w:val="bullet"/>
      <w:lvlText w:val="•"/>
      <w:lvlJc w:val="left"/>
      <w:pPr>
        <w:ind w:left="7595" w:hanging="279"/>
      </w:pPr>
      <w:rPr>
        <w:rFonts w:hint="default"/>
        <w:lang w:val="ru-RU" w:eastAsia="en-US" w:bidi="ar-SA"/>
      </w:rPr>
    </w:lvl>
  </w:abstractNum>
  <w:abstractNum w:abstractNumId="4" w15:restartNumberingAfterBreak="0">
    <w:nsid w:val="29FB2BE8"/>
    <w:multiLevelType w:val="multilevel"/>
    <w:tmpl w:val="60843686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0C5065"/>
    <w:multiLevelType w:val="multilevel"/>
    <w:tmpl w:val="EF8421BE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413511"/>
    <w:multiLevelType w:val="multilevel"/>
    <w:tmpl w:val="F1A4CD58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F30E83"/>
    <w:multiLevelType w:val="multilevel"/>
    <w:tmpl w:val="E854656C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1D3715"/>
    <w:multiLevelType w:val="multilevel"/>
    <w:tmpl w:val="ACB8AA68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047BC"/>
    <w:rsid w:val="001D39D4"/>
    <w:rsid w:val="004047BC"/>
    <w:rsid w:val="00626064"/>
    <w:rsid w:val="00812BC2"/>
    <w:rsid w:val="00D66475"/>
    <w:rsid w:val="00F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B5BD"/>
  <w15:docId w15:val="{D9901EDD-BF9F-43B4-906F-FC7FC601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9" w:right="82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948" w:right="82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812BC2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812BC2"/>
    <w:rPr>
      <w:rFonts w:ascii="Franklin Gothic Book" w:eastAsia="Franklin Gothic Book" w:hAnsi="Franklin Gothic Book" w:cs="Franklin Gothic Book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2BC2"/>
    <w:pPr>
      <w:shd w:val="clear" w:color="auto" w:fill="FFFFFF"/>
      <w:autoSpaceDE/>
      <w:autoSpaceDN/>
      <w:spacing w:after="480" w:line="0" w:lineRule="atLeast"/>
      <w:jc w:val="center"/>
    </w:pPr>
    <w:rPr>
      <w:rFonts w:ascii="Franklin Gothic Book" w:eastAsia="Franklin Gothic Book" w:hAnsi="Franklin Gothic Book" w:cs="Franklin Gothic Book"/>
      <w:b/>
      <w:bCs/>
      <w:sz w:val="26"/>
      <w:szCs w:val="26"/>
      <w:lang w:val="en-US"/>
    </w:rPr>
  </w:style>
  <w:style w:type="character" w:customStyle="1" w:styleId="9">
    <w:name w:val="Основной текст (9)_"/>
    <w:basedOn w:val="a0"/>
    <w:link w:val="90"/>
    <w:rsid w:val="00812BC2"/>
    <w:rPr>
      <w:rFonts w:ascii="Franklin Gothic Book" w:eastAsia="Franklin Gothic Book" w:hAnsi="Franklin Gothic Book" w:cs="Franklin Gothic Book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12BC2"/>
    <w:pPr>
      <w:shd w:val="clear" w:color="auto" w:fill="FFFFFF"/>
      <w:autoSpaceDE/>
      <w:autoSpaceDN/>
      <w:spacing w:line="0" w:lineRule="atLeast"/>
    </w:pPr>
    <w:rPr>
      <w:rFonts w:ascii="Franklin Gothic Book" w:eastAsia="Franklin Gothic Book" w:hAnsi="Franklin Gothic Book" w:cs="Franklin Gothic Book"/>
      <w:b/>
      <w:bCs/>
      <w:lang w:val="en-US"/>
    </w:rPr>
  </w:style>
  <w:style w:type="character" w:customStyle="1" w:styleId="20">
    <w:name w:val="Основной текст (2)_"/>
    <w:basedOn w:val="a0"/>
    <w:link w:val="21"/>
    <w:rsid w:val="00812BC2"/>
    <w:rPr>
      <w:rFonts w:ascii="Franklin Gothic Book" w:eastAsia="Franklin Gothic Book" w:hAnsi="Franklin Gothic Book" w:cs="Franklin Gothic Book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812BC2"/>
    <w:rPr>
      <w:rFonts w:ascii="Franklin Gothic Book" w:eastAsia="Franklin Gothic Book" w:hAnsi="Franklin Gothic Book" w:cs="Franklin Gothic Book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12BC2"/>
    <w:pPr>
      <w:shd w:val="clear" w:color="auto" w:fill="FFFFFF"/>
      <w:autoSpaceDE/>
      <w:autoSpaceDN/>
      <w:spacing w:line="312" w:lineRule="exact"/>
      <w:ind w:hanging="2000"/>
    </w:pPr>
    <w:rPr>
      <w:rFonts w:ascii="Franklin Gothic Book" w:eastAsia="Franklin Gothic Book" w:hAnsi="Franklin Gothic Book" w:cs="Franklin Gothic Book"/>
      <w:sz w:val="20"/>
      <w:szCs w:val="20"/>
      <w:lang w:val="en-US"/>
    </w:rPr>
  </w:style>
  <w:style w:type="paragraph" w:customStyle="1" w:styleId="40">
    <w:name w:val="Заголовок №4"/>
    <w:basedOn w:val="a"/>
    <w:link w:val="4"/>
    <w:rsid w:val="00812BC2"/>
    <w:pPr>
      <w:shd w:val="clear" w:color="auto" w:fill="FFFFFF"/>
      <w:autoSpaceDE/>
      <w:autoSpaceDN/>
      <w:spacing w:line="312" w:lineRule="exact"/>
      <w:jc w:val="center"/>
      <w:outlineLvl w:val="3"/>
    </w:pPr>
    <w:rPr>
      <w:rFonts w:ascii="Franklin Gothic Book" w:eastAsia="Franklin Gothic Book" w:hAnsi="Franklin Gothic Book" w:cs="Franklin Gothic Book"/>
      <w:b/>
      <w:bCs/>
      <w:lang w:val="en-US"/>
    </w:rPr>
  </w:style>
  <w:style w:type="character" w:customStyle="1" w:styleId="211pt">
    <w:name w:val="Основной текст (2) + 11 pt;Полужирный"/>
    <w:basedOn w:val="20"/>
    <w:rsid w:val="00812BC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10pt">
    <w:name w:val="Основной текст (9) + 10 pt;Не полужирный"/>
    <w:basedOn w:val="9"/>
    <w:rsid w:val="00812BC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0"/>
    <w:rsid w:val="00812BC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1432</Words>
  <Characters>8164</Characters>
  <Application>Microsoft Office Word</Application>
  <DocSecurity>0</DocSecurity>
  <Lines>68</Lines>
  <Paragraphs>19</Paragraphs>
  <ScaleCrop>false</ScaleCrop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virus.metodist@bk.ru</cp:lastModifiedBy>
  <cp:revision>6</cp:revision>
  <dcterms:created xsi:type="dcterms:W3CDTF">2020-09-20T18:36:00Z</dcterms:created>
  <dcterms:modified xsi:type="dcterms:W3CDTF">2023-11-20T13:06:00Z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2020-09-20T00:00:00Z</vt:filetime>
  </property>
</Properties>
</file>