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2.</w:t>
      </w:r>
      <w:r w:rsidR="006153E6" w:rsidRPr="00F7148A">
        <w:rPr>
          <w:rFonts w:ascii="Times New Roman" w:hAnsi="Times New Roman"/>
          <w:sz w:val="24"/>
          <w:szCs w:val="24"/>
        </w:rPr>
        <w:t>4</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F811AC" w:rsidRDefault="00624130" w:rsidP="009B4596">
      <w:pPr>
        <w:jc w:val="right"/>
        <w:rPr>
          <w:rFonts w:ascii="Times New Roman" w:hAnsi="Times New Roman"/>
        </w:rPr>
      </w:pPr>
      <w:r w:rsidRPr="00624130">
        <w:rPr>
          <w:rFonts w:ascii="Times New Roman" w:hAnsi="Times New Roman"/>
        </w:rPr>
        <w:t>18.02.03 Химическая технология неорганических веществ</w:t>
      </w:r>
    </w:p>
    <w:p w:rsidR="00624130" w:rsidRPr="00B36A92" w:rsidRDefault="00624130" w:rsidP="009B4596">
      <w:pPr>
        <w:jc w:val="right"/>
        <w:rPr>
          <w:rFonts w:ascii="Times New Roman" w:hAnsi="Times New Roman"/>
          <w:b/>
          <w:i/>
          <w:sz w:val="24"/>
          <w:szCs w:val="24"/>
        </w:rPr>
      </w:pP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375050" w:rsidRPr="00B408B7" w:rsidRDefault="00375050" w:rsidP="00375050">
      <w:pPr>
        <w:suppressAutoHyphens/>
        <w:spacing w:after="0"/>
        <w:jc w:val="center"/>
        <w:rPr>
          <w:rFonts w:ascii="Times New Roman" w:hAnsi="Times New Roman"/>
          <w:sz w:val="24"/>
          <w:szCs w:val="24"/>
        </w:rPr>
      </w:pPr>
    </w:p>
    <w:p w:rsidR="00375050" w:rsidRPr="00B408B7" w:rsidRDefault="00375050" w:rsidP="00375050">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375050" w:rsidRPr="00B408B7" w:rsidRDefault="00375050" w:rsidP="0037505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375050" w:rsidRPr="00B408B7" w:rsidTr="00375050">
        <w:tc>
          <w:tcPr>
            <w:tcW w:w="5528" w:type="dxa"/>
            <w:hideMark/>
          </w:tcPr>
          <w:p w:rsidR="00375050" w:rsidRPr="00B408B7" w:rsidRDefault="00C32F51" w:rsidP="00375050">
            <w:pPr>
              <w:suppressAutoHyphens/>
              <w:spacing w:after="0"/>
              <w:jc w:val="right"/>
              <w:rPr>
                <w:rFonts w:ascii="Times New Roman" w:hAnsi="Times New Roman"/>
                <w:sz w:val="24"/>
                <w:szCs w:val="24"/>
              </w:rPr>
            </w:pPr>
            <w:r>
              <w:rPr>
                <w:rFonts w:ascii="Times New Roman" w:hAnsi="Times New Roman"/>
                <w:sz w:val="24"/>
                <w:szCs w:val="24"/>
              </w:rPr>
              <w:t xml:space="preserve">№ 182-о </w:t>
            </w:r>
            <w:r w:rsidR="00375050" w:rsidRPr="00B408B7">
              <w:rPr>
                <w:rFonts w:ascii="Times New Roman" w:hAnsi="Times New Roman"/>
                <w:sz w:val="24"/>
                <w:szCs w:val="24"/>
              </w:rPr>
              <w:t xml:space="preserve">от </w:t>
            </w:r>
            <w:r>
              <w:rPr>
                <w:rFonts w:ascii="Times New Roman" w:hAnsi="Times New Roman"/>
                <w:sz w:val="24"/>
                <w:szCs w:val="24"/>
              </w:rPr>
              <w:t>30.08.2022 г.</w:t>
            </w:r>
            <w:bookmarkStart w:id="0" w:name="_GoBack"/>
            <w:bookmarkEnd w:id="0"/>
          </w:p>
        </w:tc>
      </w:tr>
    </w:tbl>
    <w:p w:rsidR="00375050" w:rsidRPr="00B408B7" w:rsidRDefault="00375050" w:rsidP="00375050">
      <w:pPr>
        <w:suppressAutoHyphens/>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624130"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БД.04</w:t>
      </w:r>
      <w:r w:rsidR="007C4A3F">
        <w:rPr>
          <w:rFonts w:ascii="Times New Roman" w:hAnsi="Times New Roman"/>
          <w:caps/>
          <w:sz w:val="24"/>
          <w:szCs w:val="24"/>
        </w:rPr>
        <w:t xml:space="preserve">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375050">
        <w:rPr>
          <w:rFonts w:ascii="Times New Roman" w:hAnsi="Times New Roman"/>
          <w:bCs/>
          <w:sz w:val="24"/>
          <w:szCs w:val="24"/>
        </w:rPr>
        <w:t>,  2022</w:t>
      </w:r>
      <w:r>
        <w:rPr>
          <w:rFonts w:ascii="Times New Roman" w:hAnsi="Times New Roman"/>
          <w:bCs/>
          <w:sz w:val="24"/>
          <w:szCs w:val="24"/>
        </w:rPr>
        <w:t xml:space="preserve"> </w:t>
      </w:r>
      <w:r w:rsidR="00F811AC" w:rsidRPr="00B15B03">
        <w:rPr>
          <w:rFonts w:ascii="Times New Roman" w:hAnsi="Times New Roman"/>
          <w:bCs/>
          <w:sz w:val="24"/>
          <w:szCs w:val="24"/>
        </w:rPr>
        <w:t>г.</w:t>
      </w:r>
    </w:p>
    <w:tbl>
      <w:tblPr>
        <w:tblpPr w:leftFromText="180" w:rightFromText="180" w:vertAnchor="text" w:horzAnchor="page" w:tblpX="871" w:tblpY="38"/>
        <w:tblW w:w="3395" w:type="dxa"/>
        <w:tblLook w:val="01E0" w:firstRow="1" w:lastRow="1" w:firstColumn="1" w:lastColumn="1" w:noHBand="0" w:noVBand="0"/>
      </w:tblPr>
      <w:tblGrid>
        <w:gridCol w:w="3395"/>
      </w:tblGrid>
      <w:tr w:rsidR="00375050" w:rsidRPr="00284809" w:rsidTr="00375050">
        <w:tc>
          <w:tcPr>
            <w:tcW w:w="3395" w:type="dxa"/>
            <w:shd w:val="clear" w:color="auto" w:fill="auto"/>
          </w:tcPr>
          <w:p w:rsidR="00375050" w:rsidRPr="000F3192" w:rsidRDefault="00375050" w:rsidP="004A4E78">
            <w:pPr>
              <w:widowControl w:val="0"/>
              <w:autoSpaceDE w:val="0"/>
              <w:autoSpaceDN w:val="0"/>
              <w:spacing w:after="0" w:line="240" w:lineRule="auto"/>
              <w:rPr>
                <w:rFonts w:ascii="Times New Roman" w:hAnsi="Times New Roman"/>
                <w:sz w:val="24"/>
                <w:szCs w:val="24"/>
              </w:rPr>
            </w:pPr>
          </w:p>
        </w:tc>
      </w:tr>
      <w:tr w:rsidR="00375050" w:rsidRPr="00284809" w:rsidTr="00375050">
        <w:trPr>
          <w:trHeight w:val="847"/>
        </w:trPr>
        <w:tc>
          <w:tcPr>
            <w:tcW w:w="3395" w:type="dxa"/>
            <w:shd w:val="clear" w:color="auto" w:fill="auto"/>
          </w:tcPr>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Pr="00284809" w:rsidRDefault="00375050"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375050" w:rsidRPr="007F5E54" w:rsidRDefault="00375050" w:rsidP="00375050">
      <w:pPr>
        <w:suppressAutoHyphens/>
        <w:spacing w:after="0"/>
        <w:ind w:firstLine="709"/>
        <w:jc w:val="both"/>
        <w:rPr>
          <w:rFonts w:ascii="Times New Roman" w:hAnsi="Times New Roman"/>
          <w:b/>
          <w:bCs/>
          <w:sz w:val="24"/>
          <w:szCs w:val="28"/>
        </w:rPr>
      </w:pPr>
      <w:r w:rsidRPr="001D0A58">
        <w:rPr>
          <w:rFonts w:ascii="Times New Roman" w:hAnsi="Times New Roman"/>
          <w:sz w:val="24"/>
          <w:szCs w:val="28"/>
        </w:rPr>
        <w:t xml:space="preserve">Программа учебной дисциплины </w:t>
      </w:r>
      <w:r w:rsidR="00EF5975">
        <w:rPr>
          <w:rFonts w:ascii="Times New Roman" w:hAnsi="Times New Roman"/>
          <w:sz w:val="24"/>
          <w:szCs w:val="24"/>
        </w:rPr>
        <w:t>БД.04 Математика</w:t>
      </w:r>
      <w:r w:rsidRPr="001D0A58">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w:t>
      </w:r>
      <w:r w:rsidR="00EF5975">
        <w:rPr>
          <w:rFonts w:ascii="Times New Roman" w:hAnsi="Times New Roman"/>
          <w:sz w:val="24"/>
          <w:szCs w:val="28"/>
        </w:rPr>
        <w:t xml:space="preserve">ального образования по </w:t>
      </w:r>
      <w:r w:rsidRPr="001D0A58">
        <w:rPr>
          <w:rFonts w:ascii="Times New Roman" w:hAnsi="Times New Roman"/>
          <w:sz w:val="24"/>
          <w:szCs w:val="28"/>
        </w:rPr>
        <w:t xml:space="preserve">специальности </w:t>
      </w:r>
      <w:r w:rsidR="00624130" w:rsidRPr="00624130">
        <w:rPr>
          <w:rFonts w:ascii="Times New Roman" w:hAnsi="Times New Roman"/>
          <w:sz w:val="24"/>
          <w:szCs w:val="28"/>
        </w:rPr>
        <w:t>18.02.03 Химическая технология неорганических веществ</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r w:rsidR="00624130" w:rsidRPr="00624130">
        <w:rPr>
          <w:rFonts w:ascii="Times New Roman" w:hAnsi="Times New Roman"/>
          <w:bCs/>
          <w:sz w:val="24"/>
          <w:szCs w:val="28"/>
        </w:rPr>
        <w:t>от 22 апреля 2014 г. N 385</w:t>
      </w:r>
      <w:r w:rsidR="00624130">
        <w:rPr>
          <w:rFonts w:ascii="Times New Roman" w:hAnsi="Times New Roman"/>
          <w:bCs/>
          <w:sz w:val="24"/>
          <w:szCs w:val="28"/>
        </w:rPr>
        <w:t xml:space="preserve"> </w:t>
      </w:r>
      <w:r>
        <w:rPr>
          <w:rFonts w:ascii="Times New Roman" w:hAnsi="Times New Roman"/>
          <w:bCs/>
          <w:sz w:val="24"/>
          <w:szCs w:val="28"/>
        </w:rPr>
        <w:t xml:space="preserve">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375050" w:rsidRPr="007F5E54" w:rsidRDefault="00375050" w:rsidP="00375050">
      <w:pPr>
        <w:suppressAutoHyphens/>
        <w:spacing w:after="0" w:line="240" w:lineRule="auto"/>
        <w:ind w:firstLine="709"/>
        <w:jc w:val="both"/>
        <w:rPr>
          <w:rFonts w:ascii="Times New Roman" w:hAnsi="Times New Roman"/>
          <w:sz w:val="24"/>
          <w:szCs w:val="28"/>
        </w:rPr>
      </w:pPr>
    </w:p>
    <w:p w:rsidR="00375050" w:rsidRPr="00B408B7" w:rsidRDefault="00375050" w:rsidP="00375050">
      <w:pPr>
        <w:suppressAutoHyphens/>
        <w:spacing w:after="0" w:line="240" w:lineRule="auto"/>
        <w:ind w:firstLine="709"/>
        <w:jc w:val="both"/>
        <w:rPr>
          <w:rFonts w:ascii="Times New Roman" w:hAnsi="Times New Roman"/>
          <w:sz w:val="28"/>
          <w:szCs w:val="28"/>
        </w:rPr>
      </w:pPr>
    </w:p>
    <w:p w:rsidR="00375050" w:rsidRPr="00B408B7" w:rsidRDefault="00375050" w:rsidP="00375050">
      <w:pPr>
        <w:widowControl w:val="0"/>
        <w:suppressAutoHyphens/>
        <w:autoSpaceDE w:val="0"/>
        <w:autoSpaceDN w:val="0"/>
        <w:spacing w:after="0" w:line="240" w:lineRule="auto"/>
        <w:ind w:firstLine="709"/>
        <w:rPr>
          <w:rFonts w:ascii="Times New Roman" w:hAnsi="Times New Roman"/>
          <w:sz w:val="28"/>
          <w:szCs w:val="28"/>
        </w:rPr>
      </w:pPr>
    </w:p>
    <w:p w:rsidR="00375050" w:rsidRPr="00B408B7"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375050" w:rsidRPr="00B408B7" w:rsidRDefault="00375050" w:rsidP="00375050">
      <w:pPr>
        <w:widowControl w:val="0"/>
        <w:suppressAutoHyphens/>
        <w:autoSpaceDE w:val="0"/>
        <w:autoSpaceDN w:val="0"/>
        <w:spacing w:after="0" w:line="240" w:lineRule="auto"/>
        <w:ind w:firstLine="709"/>
        <w:jc w:val="both"/>
        <w:rPr>
          <w:rFonts w:ascii="Times New Roman" w:hAnsi="Times New Roman"/>
          <w:sz w:val="24"/>
          <w:szCs w:val="28"/>
        </w:rPr>
      </w:pPr>
    </w:p>
    <w:p w:rsidR="00375050" w:rsidRPr="00375050"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Тимофеева А.Н.</w:t>
      </w:r>
    </w:p>
    <w:p w:rsidR="00375050" w:rsidRPr="00375050" w:rsidRDefault="00375050" w:rsidP="00375050">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375050" w:rsidRPr="00375050" w:rsidRDefault="00375050" w:rsidP="00375050"/>
    <w:p w:rsidR="004A4E78" w:rsidRDefault="004A4E78" w:rsidP="00256E1E">
      <w:pPr>
        <w:pStyle w:val="1"/>
        <w:spacing w:line="360" w:lineRule="auto"/>
        <w:ind w:firstLine="0"/>
        <w:jc w:val="both"/>
        <w:rPr>
          <w:b/>
          <w:sz w:val="28"/>
          <w:szCs w:val="28"/>
        </w:rPr>
      </w:pPr>
    </w:p>
    <w:p w:rsidR="00EF5975" w:rsidRPr="00EF5975" w:rsidRDefault="00EF5975" w:rsidP="00EF5975"/>
    <w:p w:rsidR="004A4E78" w:rsidRPr="004A4E78" w:rsidRDefault="004A4E78" w:rsidP="004A4E78"/>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F7148A" w:rsidRPr="00AE5A7A" w:rsidRDefault="00F7148A" w:rsidP="00F7148A">
      <w:pPr>
        <w:pStyle w:val="1"/>
        <w:jc w:val="both"/>
        <w:rPr>
          <w:b/>
          <w:caps/>
        </w:rPr>
      </w:pPr>
      <w:bookmarkStart w:id="3" w:name="_Toc283648311"/>
      <w:bookmarkEnd w:id="1"/>
      <w:bookmarkEnd w:id="2"/>
      <w:r w:rsidRPr="00AE5A7A">
        <w:rPr>
          <w:b/>
          <w:caps/>
        </w:rPr>
        <w:lastRenderedPageBreak/>
        <w:t>1. ПАСПОРТ  РАБОЧЕЙ  ПРОГРАММЫ УЧЕБНОЙ ДИСЦИПЛИНЫ</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375050">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375050" w:rsidRPr="00B36A92" w:rsidRDefault="00375050" w:rsidP="00375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375050" w:rsidRPr="00B36A92" w:rsidRDefault="00375050" w:rsidP="00375050">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75050" w:rsidRPr="00B36A92" w:rsidRDefault="00375050" w:rsidP="00375050">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p>
    <w:p w:rsidR="00F7148A" w:rsidRPr="00AE5A7A" w:rsidRDefault="00F7148A" w:rsidP="00F7148A">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F7148A" w:rsidRDefault="00F7148A" w:rsidP="00F7148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75050" w:rsidRPr="00B36A92" w:rsidTr="00375050">
        <w:trPr>
          <w:trHeight w:val="649"/>
        </w:trPr>
        <w:tc>
          <w:tcPr>
            <w:tcW w:w="1101" w:type="dxa"/>
            <w:vAlign w:val="center"/>
            <w:hideMark/>
          </w:tcPr>
          <w:p w:rsidR="00375050" w:rsidRPr="00B408B7"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375050" w:rsidRPr="00B36A92"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375050" w:rsidRPr="00B36A92"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00375050"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00375050"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00375050"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hAnsi="Times New Roman"/>
                <w:sz w:val="24"/>
                <w:szCs w:val="24"/>
              </w:rPr>
              <w:t>У</w:t>
            </w:r>
            <w:r w:rsidR="00375050"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375050" w:rsidRPr="005300FE" w:rsidRDefault="00375050"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375050" w:rsidRPr="005300FE" w:rsidRDefault="00375050" w:rsidP="005300FE">
            <w:pPr>
              <w:pStyle w:val="af4"/>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326D09" w:rsidRPr="005300FE" w:rsidRDefault="00326D09"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навыками познавательной рефлексии как осознания совершаемых</w:t>
            </w:r>
          </w:p>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 xml:space="preserve">действий и мыслительных процессов, их результатов и оснований, границ своего знания и незнания, новых познавательных задач и средств для их </w:t>
            </w:r>
            <w:r w:rsidR="000125C6" w:rsidRPr="005300FE">
              <w:rPr>
                <w:rFonts w:ascii="Times New Roman" w:eastAsiaTheme="minorHAnsi" w:hAnsi="Times New Roman"/>
                <w:lang w:eastAsia="en-US"/>
              </w:rPr>
              <w:t>д</w:t>
            </w:r>
            <w:r w:rsidRPr="005300FE">
              <w:rPr>
                <w:rFonts w:ascii="Times New Roman" w:eastAsiaTheme="minorHAnsi" w:hAnsi="Times New Roman"/>
                <w:lang w:eastAsia="en-US"/>
              </w:rPr>
              <w:t>остижения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tcPr>
          <w:p w:rsidR="00375050" w:rsidRPr="00C07211" w:rsidRDefault="00326D09" w:rsidP="00447D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sidR="00447D6B">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tcPr>
          <w:p w:rsidR="00375050" w:rsidRPr="00C07211" w:rsidRDefault="00326D09" w:rsidP="00326D09">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375050" w:rsidRDefault="00326D09"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375050" w:rsidTr="00375050">
        <w:trPr>
          <w:trHeight w:val="212"/>
        </w:trPr>
        <w:tc>
          <w:tcPr>
            <w:tcW w:w="1101" w:type="dxa"/>
            <w:vAlign w:val="center"/>
          </w:tcPr>
          <w:p w:rsidR="00375050" w:rsidRPr="0021608A" w:rsidRDefault="00375050" w:rsidP="00375050">
            <w:pPr>
              <w:suppressAutoHyphens/>
              <w:spacing w:after="0" w:line="240" w:lineRule="auto"/>
              <w:jc w:val="center"/>
              <w:rPr>
                <w:rFonts w:ascii="Times New Roman" w:hAnsi="Times New Roman"/>
                <w:sz w:val="24"/>
                <w:szCs w:val="24"/>
                <w:highlight w:val="yellow"/>
                <w:lang w:val="en-US"/>
              </w:rPr>
            </w:pPr>
            <w:r w:rsidRPr="002B27E5">
              <w:rPr>
                <w:rFonts w:ascii="Times New Roman" w:hAnsi="Times New Roman"/>
                <w:sz w:val="24"/>
                <w:szCs w:val="24"/>
              </w:rPr>
              <w:t>ЛРВ 1</w:t>
            </w:r>
            <w:r w:rsidR="0021608A" w:rsidRPr="002B27E5">
              <w:rPr>
                <w:rFonts w:ascii="Times New Roman" w:hAnsi="Times New Roman"/>
                <w:sz w:val="24"/>
                <w:szCs w:val="24"/>
                <w:lang w:val="en-US"/>
              </w:rPr>
              <w:t>7</w:t>
            </w:r>
          </w:p>
        </w:tc>
        <w:tc>
          <w:tcPr>
            <w:tcW w:w="8505" w:type="dxa"/>
            <w:vAlign w:val="center"/>
          </w:tcPr>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Готовый соответствовать ожиданиям работодателей: активный,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проектно-мыслящий, эффективно взаимодействующий и</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сотрудничающий с коллективом, осознанно выполняющий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профессиональные требования, ответственный, пунктуальный,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дисциплинированный, трудолюбивый, критически мыслящий,</w:t>
            </w:r>
          </w:p>
          <w:p w:rsidR="00375050" w:rsidRPr="00AF45AC"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r w:rsidRPr="002B27E5">
              <w:rPr>
                <w:rFonts w:ascii="Times New Roman CYR" w:hAnsi="Times New Roman CYR" w:cs="Times New Roman CYR"/>
                <w:sz w:val="24"/>
                <w:szCs w:val="24"/>
              </w:rPr>
              <w:t>демонстрирующий профессиональную жизнестойкость.</w:t>
            </w:r>
          </w:p>
        </w:tc>
      </w:tr>
    </w:tbl>
    <w:p w:rsidR="00375050" w:rsidRPr="00AE5A7A" w:rsidRDefault="00375050" w:rsidP="00F7148A">
      <w:pPr>
        <w:autoSpaceDE w:val="0"/>
        <w:autoSpaceDN w:val="0"/>
        <w:adjustRightInd w:val="0"/>
        <w:spacing w:after="0" w:line="240" w:lineRule="auto"/>
        <w:rPr>
          <w:rFonts w:ascii="Times New Roman" w:eastAsiaTheme="minorHAnsi" w:hAnsi="Times New Roman"/>
          <w:b/>
          <w:bCs/>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P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9B4596" w:rsidRPr="00CA7107" w:rsidRDefault="009B4596" w:rsidP="009B4596">
      <w:pPr>
        <w:pStyle w:val="2"/>
        <w:rPr>
          <w:rFonts w:ascii="Times New Roman" w:hAnsi="Times New Roman" w:cs="Times New Roman"/>
          <w:i w:val="0"/>
          <w:iCs w:val="0"/>
          <w:sz w:val="24"/>
          <w:szCs w:val="24"/>
        </w:rPr>
      </w:pPr>
      <w:r w:rsidRPr="00CA7107">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3"/>
      <w:r w:rsidRPr="00CA7107">
        <w:rPr>
          <w:rFonts w:ascii="Times New Roman" w:hAnsi="Times New Roman" w:cs="Times New Roman"/>
          <w:i w:val="0"/>
          <w:iCs w:val="0"/>
          <w:sz w:val="24"/>
          <w:szCs w:val="24"/>
        </w:rPr>
        <w:t>:</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9B4596" w:rsidRPr="00CA7107" w:rsidRDefault="009B4596" w:rsidP="009B459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Максимальная учебная нагрузка обучающегося 2</w:t>
      </w:r>
      <w:r w:rsidR="00624130">
        <w:rPr>
          <w:rFonts w:ascii="Times New Roman" w:hAnsi="Times New Roman"/>
          <w:sz w:val="24"/>
          <w:szCs w:val="24"/>
        </w:rPr>
        <w:t>4</w:t>
      </w:r>
      <w:r w:rsidRPr="00CA7107">
        <w:rPr>
          <w:rFonts w:ascii="Times New Roman" w:hAnsi="Times New Roman"/>
          <w:sz w:val="24"/>
          <w:szCs w:val="24"/>
        </w:rPr>
        <w:t>6 часов, в том числе:</w:t>
      </w:r>
    </w:p>
    <w:p w:rsidR="009B4596"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xml:space="preserve"> обязательная аудиторная  учебная  нагрузка  </w:t>
      </w:r>
      <w:r w:rsidR="00624130">
        <w:rPr>
          <w:rFonts w:ascii="Times New Roman" w:hAnsi="Times New Roman"/>
          <w:sz w:val="24"/>
          <w:szCs w:val="24"/>
        </w:rPr>
        <w:t>164 часа</w:t>
      </w:r>
    </w:p>
    <w:p w:rsidR="00624130" w:rsidRDefault="00624130"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Pr>
          <w:rFonts w:ascii="Times New Roman" w:hAnsi="Times New Roman"/>
          <w:sz w:val="24"/>
          <w:szCs w:val="24"/>
        </w:rPr>
        <w:t>самостоятельная работа обучающихся 82 часа</w:t>
      </w:r>
    </w:p>
    <w:p w:rsidR="00624130" w:rsidRPr="00624130" w:rsidRDefault="00624130" w:rsidP="0062413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sz w:val="24"/>
          <w:szCs w:val="24"/>
        </w:rPr>
      </w:pP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9B4596" w:rsidRPr="00CA7107" w:rsidRDefault="009B4596" w:rsidP="009B4596">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207F1B" w:rsidRPr="00C23816" w:rsidRDefault="00207F1B" w:rsidP="00207F1B">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207F1B" w:rsidRPr="00C23816" w:rsidTr="00C12086">
        <w:trPr>
          <w:trHeight w:val="490"/>
        </w:trPr>
        <w:tc>
          <w:tcPr>
            <w:tcW w:w="3685" w:type="pct"/>
            <w:vAlign w:val="center"/>
          </w:tcPr>
          <w:p w:rsidR="00207F1B" w:rsidRPr="00C23816" w:rsidRDefault="00207F1B" w:rsidP="00C12086">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207F1B" w:rsidRPr="00C23816" w:rsidRDefault="00207F1B" w:rsidP="00C12086">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207F1B" w:rsidRPr="00C23816" w:rsidTr="00C12086">
        <w:trPr>
          <w:trHeight w:val="490"/>
        </w:trPr>
        <w:tc>
          <w:tcPr>
            <w:tcW w:w="3685" w:type="pct"/>
            <w:vAlign w:val="center"/>
          </w:tcPr>
          <w:p w:rsidR="00207F1B" w:rsidRPr="00C23816" w:rsidRDefault="00207F1B" w:rsidP="00C12086">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315" w:type="pct"/>
            <w:vAlign w:val="center"/>
          </w:tcPr>
          <w:p w:rsidR="00207F1B" w:rsidRPr="00C23816" w:rsidRDefault="00207F1B" w:rsidP="00207F1B">
            <w:pPr>
              <w:suppressAutoHyphens/>
              <w:spacing w:after="0"/>
              <w:rPr>
                <w:rFonts w:ascii="Times New Roman" w:hAnsi="Times New Roman"/>
                <w:iCs/>
                <w:sz w:val="24"/>
                <w:szCs w:val="24"/>
              </w:rPr>
            </w:pPr>
            <w:r w:rsidRPr="00CA7107">
              <w:rPr>
                <w:rFonts w:ascii="Times New Roman" w:hAnsi="Times New Roman"/>
                <w:iCs/>
                <w:sz w:val="24"/>
                <w:szCs w:val="24"/>
              </w:rPr>
              <w:t>2</w:t>
            </w:r>
            <w:r>
              <w:rPr>
                <w:rFonts w:ascii="Times New Roman" w:hAnsi="Times New Roman"/>
                <w:iCs/>
                <w:sz w:val="24"/>
                <w:szCs w:val="24"/>
              </w:rPr>
              <w:t>4</w:t>
            </w:r>
            <w:r w:rsidRPr="00CA7107">
              <w:rPr>
                <w:rFonts w:ascii="Times New Roman" w:hAnsi="Times New Roman"/>
                <w:iCs/>
                <w:sz w:val="24"/>
                <w:szCs w:val="24"/>
              </w:rPr>
              <w:t>6</w:t>
            </w:r>
          </w:p>
        </w:tc>
      </w:tr>
      <w:tr w:rsidR="00207F1B" w:rsidRPr="00C23816" w:rsidTr="00C12086">
        <w:trPr>
          <w:trHeight w:val="336"/>
        </w:trPr>
        <w:tc>
          <w:tcPr>
            <w:tcW w:w="5000" w:type="pct"/>
            <w:gridSpan w:val="2"/>
            <w:vAlign w:val="center"/>
          </w:tcPr>
          <w:p w:rsidR="00207F1B" w:rsidRPr="00C23816" w:rsidRDefault="00207F1B" w:rsidP="00C12086">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207F1B" w:rsidRPr="00C23816" w:rsidTr="00C12086">
        <w:trPr>
          <w:trHeight w:val="490"/>
        </w:trPr>
        <w:tc>
          <w:tcPr>
            <w:tcW w:w="3685" w:type="pct"/>
            <w:vAlign w:val="center"/>
          </w:tcPr>
          <w:p w:rsidR="00207F1B" w:rsidRPr="00C23816" w:rsidRDefault="00207F1B" w:rsidP="00C12086">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207F1B" w:rsidRPr="00C23816" w:rsidRDefault="00207F1B" w:rsidP="00C12086">
            <w:pPr>
              <w:suppressAutoHyphens/>
              <w:spacing w:after="0"/>
              <w:rPr>
                <w:rFonts w:ascii="Times New Roman" w:hAnsi="Times New Roman"/>
                <w:iCs/>
                <w:sz w:val="24"/>
                <w:szCs w:val="24"/>
              </w:rPr>
            </w:pPr>
            <w:r>
              <w:rPr>
                <w:rFonts w:ascii="Times New Roman" w:hAnsi="Times New Roman"/>
                <w:iCs/>
                <w:sz w:val="24"/>
                <w:szCs w:val="24"/>
              </w:rPr>
              <w:t>164</w:t>
            </w:r>
          </w:p>
        </w:tc>
      </w:tr>
      <w:tr w:rsidR="00207F1B" w:rsidRPr="00C23816" w:rsidTr="00C12086">
        <w:trPr>
          <w:trHeight w:val="267"/>
        </w:trPr>
        <w:tc>
          <w:tcPr>
            <w:tcW w:w="3685" w:type="pct"/>
            <w:vAlign w:val="center"/>
          </w:tcPr>
          <w:p w:rsidR="00207F1B" w:rsidRPr="00C23816" w:rsidRDefault="00207F1B" w:rsidP="00C12086">
            <w:pPr>
              <w:suppressAutoHyphens/>
              <w:spacing w:after="0"/>
              <w:rPr>
                <w:rFonts w:ascii="Times New Roman" w:hAnsi="Times New Roman"/>
                <w:sz w:val="24"/>
                <w:szCs w:val="24"/>
              </w:rPr>
            </w:pPr>
            <w:r w:rsidRPr="00C23816">
              <w:rPr>
                <w:rFonts w:ascii="Times New Roman" w:hAnsi="Times New Roman"/>
                <w:sz w:val="24"/>
                <w:szCs w:val="24"/>
              </w:rPr>
              <w:t>Самостоятельная работа (если предусмотрено)</w:t>
            </w:r>
          </w:p>
        </w:tc>
        <w:tc>
          <w:tcPr>
            <w:tcW w:w="1315" w:type="pct"/>
            <w:vAlign w:val="center"/>
          </w:tcPr>
          <w:p w:rsidR="00207F1B" w:rsidRPr="00C23816" w:rsidRDefault="00207F1B" w:rsidP="00C12086">
            <w:pPr>
              <w:suppressAutoHyphens/>
              <w:spacing w:after="0"/>
              <w:rPr>
                <w:rFonts w:ascii="Times New Roman" w:hAnsi="Times New Roman"/>
                <w:iCs/>
                <w:sz w:val="24"/>
                <w:szCs w:val="24"/>
              </w:rPr>
            </w:pPr>
            <w:r>
              <w:rPr>
                <w:rFonts w:ascii="Times New Roman" w:hAnsi="Times New Roman"/>
                <w:iCs/>
                <w:sz w:val="24"/>
                <w:szCs w:val="24"/>
              </w:rPr>
              <w:t>82</w:t>
            </w:r>
          </w:p>
        </w:tc>
      </w:tr>
      <w:tr w:rsidR="00207F1B" w:rsidRPr="00C23816" w:rsidTr="00C12086">
        <w:trPr>
          <w:trHeight w:val="331"/>
        </w:trPr>
        <w:tc>
          <w:tcPr>
            <w:tcW w:w="3685" w:type="pct"/>
            <w:vAlign w:val="center"/>
          </w:tcPr>
          <w:p w:rsidR="00207F1B" w:rsidRPr="00C23816" w:rsidRDefault="00207F1B" w:rsidP="00C12086">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C12086">
              <w:rPr>
                <w:rFonts w:ascii="Times New Roman" w:hAnsi="Times New Roman"/>
                <w:b/>
                <w:iCs/>
                <w:sz w:val="24"/>
                <w:szCs w:val="24"/>
              </w:rPr>
              <w:t xml:space="preserve"> экзамена</w:t>
            </w:r>
          </w:p>
        </w:tc>
        <w:tc>
          <w:tcPr>
            <w:tcW w:w="1315" w:type="pct"/>
            <w:vAlign w:val="center"/>
          </w:tcPr>
          <w:p w:rsidR="00207F1B" w:rsidRPr="00C23816" w:rsidRDefault="00207F1B" w:rsidP="00C12086">
            <w:pPr>
              <w:suppressAutoHyphens/>
              <w:spacing w:after="0"/>
              <w:rPr>
                <w:rFonts w:ascii="Times New Roman" w:hAnsi="Times New Roman"/>
                <w:iCs/>
                <w:sz w:val="24"/>
                <w:szCs w:val="24"/>
              </w:rPr>
            </w:pPr>
          </w:p>
        </w:tc>
      </w:tr>
    </w:tbl>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footerReference w:type="even" r:id="rId8"/>
          <w:footerReference w:type="default" r:id="rId9"/>
          <w:pgSz w:w="11906" w:h="16838"/>
          <w:pgMar w:top="567" w:right="850" w:bottom="1134" w:left="900" w:header="708" w:footer="708" w:gutter="0"/>
          <w:cols w:space="708"/>
          <w:docGrid w:linePitch="360"/>
        </w:sectPr>
      </w:pPr>
    </w:p>
    <w:p w:rsidR="0048668E" w:rsidRPr="00F7148A" w:rsidRDefault="0048668E" w:rsidP="00F7148A">
      <w:pPr>
        <w:pStyle w:val="2"/>
        <w:rPr>
          <w:b w:val="0"/>
          <w:i w:val="0"/>
          <w:color w:val="000000" w:themeColor="text1"/>
          <w:sz w:val="24"/>
          <w:szCs w:val="24"/>
        </w:rPr>
      </w:pPr>
      <w:bookmarkStart w:id="8" w:name="_Toc283648314"/>
      <w:bookmarkStart w:id="9" w:name="_Toc283296932"/>
      <w:bookmarkStart w:id="10" w:name="_Toc283296933"/>
      <w:bookmarkStart w:id="11"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8"/>
      <w:r w:rsidRPr="00F7148A">
        <w:rPr>
          <w:rFonts w:ascii="Times New Roman" w:hAnsi="Times New Roman" w:cs="Times New Roman"/>
          <w:i w:val="0"/>
          <w:sz w:val="24"/>
          <w:szCs w:val="24"/>
        </w:rPr>
        <w:t xml:space="preserve"> </w:t>
      </w:r>
      <w:bookmarkEnd w:id="9"/>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40"/>
        <w:gridCol w:w="8647"/>
        <w:gridCol w:w="1701"/>
        <w:gridCol w:w="2093"/>
      </w:tblGrid>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sidR="00F7148A">
              <w:rPr>
                <w:rFonts w:ascii="Times New Roman" w:hAnsi="Times New Roman"/>
                <w:b/>
                <w:bCs/>
              </w:rPr>
              <w:t>териала,</w:t>
            </w:r>
            <w:r w:rsidR="00405797">
              <w:rPr>
                <w:rFonts w:ascii="Times New Roman" w:hAnsi="Times New Roman"/>
                <w:b/>
                <w:bCs/>
              </w:rPr>
              <w:t xml:space="preserve">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w:t>
            </w:r>
            <w:r w:rsidR="00BB1744">
              <w:rPr>
                <w:rFonts w:ascii="Times New Roman" w:hAnsi="Times New Roman"/>
                <w:b/>
                <w:bCs/>
              </w:rPr>
              <w:t>остоятельная работа обучающихся</w:t>
            </w:r>
          </w:p>
        </w:tc>
        <w:tc>
          <w:tcPr>
            <w:tcW w:w="1701" w:type="dxa"/>
            <w:shd w:val="clear" w:color="auto" w:fill="auto"/>
          </w:tcPr>
          <w:p w:rsidR="00BB1744" w:rsidRPr="00B36A92" w:rsidRDefault="00BB1744" w:rsidP="00BB1744">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36A92">
              <w:rPr>
                <w:rFonts w:ascii="Times New Roman" w:hAnsi="Times New Roman"/>
                <w:b/>
                <w:bCs/>
              </w:rPr>
              <w:t>в часах</w:t>
            </w:r>
          </w:p>
        </w:tc>
        <w:tc>
          <w:tcPr>
            <w:tcW w:w="2093" w:type="dxa"/>
          </w:tcPr>
          <w:p w:rsidR="00BB1744" w:rsidRPr="00B408B7" w:rsidRDefault="00BB1744" w:rsidP="00BB1744">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64207">
              <w:rPr>
                <w:rFonts w:ascii="Times New Roman" w:hAnsi="Times New Roman"/>
                <w:b/>
                <w:sz w:val="24"/>
                <w:szCs w:val="24"/>
              </w:rPr>
              <w:t>ЛР, МР, ПР, ЛРВ</w:t>
            </w:r>
            <w:r w:rsidR="00405797" w:rsidRPr="00B93D94">
              <w:rPr>
                <w:rFonts w:ascii="Times New Roman" w:hAnsi="Times New Roman"/>
                <w:b/>
                <w:bCs/>
                <w:sz w:val="20"/>
                <w:szCs w:val="20"/>
              </w:rPr>
              <w:t>)</w:t>
            </w:r>
          </w:p>
        </w:tc>
      </w:tr>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5300FE" w:rsidRPr="003F7C69" w:rsidTr="005113E6">
        <w:trPr>
          <w:trHeight w:val="20"/>
        </w:trPr>
        <w:tc>
          <w:tcPr>
            <w:tcW w:w="2376" w:type="dxa"/>
            <w:gridSpan w:val="2"/>
            <w:vMerge w:val="restart"/>
            <w:vAlign w:val="center"/>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5300FE" w:rsidRPr="003F7C69" w:rsidRDefault="005300FE" w:rsidP="00F7148A">
            <w:pPr>
              <w:jc w:val="center"/>
              <w:rPr>
                <w:rFonts w:ascii="Times New Roman" w:hAnsi="Times New Roman"/>
                <w:b/>
              </w:rPr>
            </w:pPr>
          </w:p>
          <w:p w:rsidR="005300FE" w:rsidRPr="003F7C69" w:rsidRDefault="005300FE" w:rsidP="00F7148A">
            <w:pPr>
              <w:jc w:val="center"/>
              <w:rPr>
                <w:rFonts w:ascii="Times New Roman" w:hAnsi="Times New Roman"/>
                <w:b/>
                <w:bCs/>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5300FE" w:rsidRP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300FE" w:rsidRPr="003F7C69" w:rsidRDefault="0021608A" w:rsidP="00216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sz w:val="20"/>
                <w:szCs w:val="20"/>
                <w:lang w:eastAsia="en-US"/>
              </w:rPr>
              <w:t>3</w:t>
            </w:r>
            <w:r w:rsidR="00D74FB3">
              <w:rPr>
                <w:rFonts w:ascii="Times New Roman" w:hAnsi="Times New Roman"/>
                <w:b/>
                <w:bCs/>
                <w:sz w:val="20"/>
                <w:szCs w:val="20"/>
                <w:lang w:eastAsia="en-US"/>
              </w:rPr>
              <w:t>6</w:t>
            </w:r>
          </w:p>
        </w:tc>
        <w:tc>
          <w:tcPr>
            <w:tcW w:w="2093" w:type="dxa"/>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300FE" w:rsidRPr="003F7C69" w:rsidTr="005113E6">
        <w:trPr>
          <w:trHeight w:val="1065"/>
        </w:trPr>
        <w:tc>
          <w:tcPr>
            <w:tcW w:w="2376" w:type="dxa"/>
            <w:gridSpan w:val="2"/>
            <w:vMerge/>
            <w:vAlign w:val="center"/>
          </w:tcPr>
          <w:p w:rsidR="005300FE" w:rsidRPr="003F7C69" w:rsidRDefault="005300FE" w:rsidP="00F7148A">
            <w:pPr>
              <w:jc w:val="center"/>
              <w:rPr>
                <w:rFonts w:ascii="Times New Roman" w:hAnsi="Times New Roman"/>
                <w:b/>
              </w:rPr>
            </w:pPr>
          </w:p>
        </w:tc>
        <w:tc>
          <w:tcPr>
            <w:tcW w:w="8647" w:type="dxa"/>
          </w:tcPr>
          <w:p w:rsidR="005300FE" w:rsidRPr="003F7C69" w:rsidRDefault="005300FE" w:rsidP="005113E6">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5300FE" w:rsidRPr="003E1311" w:rsidRDefault="005300FE" w:rsidP="004E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highlight w:val="yellow"/>
              </w:rPr>
            </w:pPr>
            <w:r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1,Л</w:t>
            </w:r>
            <w:r w:rsidR="009F2F3A">
              <w:rPr>
                <w:rFonts w:ascii="Times New Roman" w:eastAsia="Calibri" w:hAnsi="Times New Roman"/>
              </w:rPr>
              <w:t>Р</w:t>
            </w:r>
            <w:r w:rsidRPr="00D6661B">
              <w:rPr>
                <w:rFonts w:ascii="Times New Roman" w:eastAsia="Calibri" w:hAnsi="Times New Roman"/>
              </w:rPr>
              <w:t>2,Л</w:t>
            </w:r>
            <w:r w:rsidR="009F2F3A">
              <w:rPr>
                <w:rFonts w:ascii="Times New Roman" w:eastAsia="Calibri" w:hAnsi="Times New Roman"/>
              </w:rPr>
              <w:t>Р</w:t>
            </w:r>
            <w:r w:rsidRPr="00D6661B">
              <w:rPr>
                <w:rFonts w:ascii="Times New Roman" w:eastAsia="Calibri" w:hAnsi="Times New Roman"/>
              </w:rPr>
              <w:t>3, Л</w:t>
            </w:r>
            <w:r w:rsidR="009F2F3A">
              <w:rPr>
                <w:rFonts w:ascii="Times New Roman" w:eastAsia="Calibri" w:hAnsi="Times New Roman"/>
              </w:rPr>
              <w:t>Р</w:t>
            </w:r>
            <w:r w:rsidRPr="00D6661B">
              <w:rPr>
                <w:rFonts w:ascii="Times New Roman" w:eastAsia="Calibri" w:hAnsi="Times New Roman"/>
              </w:rPr>
              <w:t>4, Л</w:t>
            </w:r>
            <w:r w:rsidR="009F2F3A">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6,Л</w:t>
            </w:r>
            <w:r w:rsidR="009F2F3A">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17,П</w:t>
            </w:r>
            <w:r w:rsidR="00447D6B">
              <w:rPr>
                <w:rFonts w:ascii="Times New Roman" w:eastAsia="Calibri" w:hAnsi="Times New Roman"/>
              </w:rPr>
              <w:t>Р</w:t>
            </w:r>
            <w:r w:rsidRPr="00D6661B">
              <w:rPr>
                <w:rFonts w:ascii="Times New Roman" w:eastAsia="Calibri" w:hAnsi="Times New Roman"/>
              </w:rPr>
              <w:t>1</w:t>
            </w:r>
          </w:p>
        </w:tc>
      </w:tr>
      <w:tr w:rsidR="0021608A" w:rsidRPr="003F7C69" w:rsidTr="005113E6">
        <w:trPr>
          <w:trHeight w:val="1478"/>
        </w:trPr>
        <w:tc>
          <w:tcPr>
            <w:tcW w:w="2376" w:type="dxa"/>
            <w:gridSpan w:val="2"/>
            <w:vMerge w:val="restart"/>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21608A" w:rsidRPr="003F7C69" w:rsidRDefault="0021608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3</w:t>
            </w:r>
          </w:p>
        </w:tc>
      </w:tr>
      <w:tr w:rsidR="0021608A" w:rsidRPr="003F7C69" w:rsidTr="0021608A">
        <w:trPr>
          <w:trHeight w:val="363"/>
        </w:trPr>
        <w:tc>
          <w:tcPr>
            <w:tcW w:w="2376" w:type="dxa"/>
            <w:gridSpan w:val="2"/>
            <w:vMerge/>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21608A" w:rsidRPr="003F7C69" w:rsidRDefault="0021608A"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Составление ОК, подготовка сообщений, работа с ЭОР</w:t>
            </w:r>
          </w:p>
        </w:tc>
        <w:tc>
          <w:tcPr>
            <w:tcW w:w="1701" w:type="dxa"/>
            <w:shd w:val="clear" w:color="auto" w:fill="auto"/>
          </w:tcPr>
          <w:p w:rsidR="0021608A" w:rsidRP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Cs/>
              </w:rPr>
              <w:t>4</w:t>
            </w:r>
          </w:p>
        </w:tc>
        <w:tc>
          <w:tcPr>
            <w:tcW w:w="2093" w:type="dxa"/>
            <w:shd w:val="clear" w:color="auto" w:fill="FFFFFF" w:themeFill="background1"/>
          </w:tcPr>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21608A" w:rsidRPr="003F7C69" w:rsidTr="005300FE">
        <w:trPr>
          <w:trHeight w:val="3523"/>
        </w:trPr>
        <w:tc>
          <w:tcPr>
            <w:tcW w:w="2376" w:type="dxa"/>
            <w:gridSpan w:val="2"/>
            <w:vMerge w:val="restart"/>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21608A" w:rsidRDefault="002160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 </w:t>
            </w:r>
            <w:r w:rsidRPr="003F7C69">
              <w:rPr>
                <w:rFonts w:ascii="Times New Roman" w:eastAsiaTheme="minorHAnsi" w:hAnsi="Times New Roman"/>
                <w:bCs/>
                <w:lang w:eastAsia="en-US"/>
              </w:rPr>
              <w:t xml:space="preserve">Корни и степени. </w:t>
            </w:r>
            <w:r w:rsidRPr="003F7C69">
              <w:rPr>
                <w:rFonts w:ascii="Times New Roman" w:eastAsiaTheme="minorHAnsi" w:hAnsi="Times New Roman"/>
                <w:lang w:eastAsia="en-US"/>
              </w:rPr>
              <w:t xml:space="preserve">Корни натуральной степени из числа 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рациональными показателями,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действительными показателями. </w:t>
            </w:r>
            <w:r w:rsidRPr="003F7C69">
              <w:rPr>
                <w:rFonts w:ascii="Times New Roman" w:eastAsiaTheme="minorHAnsi" w:hAnsi="Times New Roman"/>
                <w:iCs/>
                <w:lang w:eastAsia="en-US"/>
              </w:rPr>
              <w:t>Свойства степени с действительным показателем</w:t>
            </w:r>
            <w:r w:rsidRPr="003F7C69">
              <w:rPr>
                <w:rFonts w:ascii="Times New Roman" w:eastAsiaTheme="minorHAnsi" w:hAnsi="Times New Roman"/>
                <w:lang w:eastAsia="en-US"/>
              </w:rPr>
              <w:t>.</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Логарифм. Логарифм числа. </w:t>
            </w:r>
            <w:r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Преобразование алгебраических выражений. </w:t>
            </w:r>
            <w:r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21608A" w:rsidRDefault="0021608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Pr>
                <w:rFonts w:ascii="Times New Roman" w:hAnsi="Times New Roman"/>
                <w:bCs/>
              </w:rPr>
              <w:t xml:space="preserve"> </w:t>
            </w:r>
            <w:r w:rsidRPr="003F7C69">
              <w:rPr>
                <w:rFonts w:ascii="Times New Roman" w:eastAsiaTheme="minorHAnsi" w:hAnsi="Times New Roman"/>
                <w:lang w:eastAsia="en-US"/>
              </w:rPr>
              <w:t>Вычисление и сравнение корней. Выполнение расчетов с радикалами.</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иррациональных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степеней с рациональными показателями. Сравнение степеней.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Преобразования выражений, содержащих степени.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показательных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прикладных задач.</w:t>
            </w:r>
          </w:p>
          <w:p w:rsidR="0021608A" w:rsidRPr="003F7C69" w:rsidRDefault="0021608A" w:rsidP="005300FE">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r>
              <w:rPr>
                <w:rFonts w:ascii="Times New Roman" w:eastAsiaTheme="minorHAnsi" w:hAnsi="Times New Roman"/>
                <w:lang w:eastAsia="en-US"/>
              </w:rPr>
              <w:t xml:space="preserve"> Л</w:t>
            </w:r>
            <w:r w:rsidRPr="003F7C69">
              <w:rPr>
                <w:rFonts w:ascii="Times New Roman" w:eastAsiaTheme="minorHAnsi" w:hAnsi="Times New Roman"/>
                <w:lang w:eastAsia="en-US"/>
              </w:rPr>
              <w:t>огарифмирование и потенцирование выражений.</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20</w:t>
            </w: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21608A" w:rsidRPr="00D6661B"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3,П</w:t>
            </w:r>
            <w:r>
              <w:rPr>
                <w:rFonts w:ascii="Times New Roman" w:eastAsia="Calibri" w:hAnsi="Times New Roman"/>
              </w:rPr>
              <w:t>Р</w:t>
            </w:r>
            <w:r w:rsidRPr="00D6661B">
              <w:rPr>
                <w:rFonts w:ascii="Times New Roman" w:eastAsia="Calibri" w:hAnsi="Times New Roman"/>
              </w:rPr>
              <w:t>8</w:t>
            </w:r>
          </w:p>
        </w:tc>
      </w:tr>
      <w:tr w:rsidR="0021608A" w:rsidRPr="003F7C69" w:rsidTr="0021608A">
        <w:trPr>
          <w:trHeight w:val="561"/>
        </w:trPr>
        <w:tc>
          <w:tcPr>
            <w:tcW w:w="2376" w:type="dxa"/>
            <w:gridSpan w:val="2"/>
            <w:vMerge/>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21608A" w:rsidRDefault="0021608A"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проверочной работе сообщений, работа с ЭОР</w:t>
            </w:r>
          </w:p>
        </w:tc>
        <w:tc>
          <w:tcPr>
            <w:tcW w:w="1701" w:type="dxa"/>
            <w:shd w:val="clear" w:color="auto" w:fill="auto"/>
          </w:tcPr>
          <w:p w:rsidR="0021608A" w:rsidRP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21608A">
              <w:rPr>
                <w:rFonts w:ascii="Times New Roman" w:hAnsi="Times New Roman"/>
                <w:bCs/>
              </w:rPr>
              <w:t>4</w:t>
            </w:r>
          </w:p>
        </w:tc>
        <w:tc>
          <w:tcPr>
            <w:tcW w:w="2093" w:type="dxa"/>
            <w:shd w:val="clear" w:color="auto" w:fill="FFFFFF" w:themeFill="background1"/>
          </w:tcPr>
          <w:p w:rsidR="0021608A" w:rsidRPr="00D6661B"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D22CDA" w:rsidRPr="003F7C69" w:rsidTr="005113E6">
        <w:trPr>
          <w:trHeight w:val="197"/>
        </w:trPr>
        <w:tc>
          <w:tcPr>
            <w:tcW w:w="2336" w:type="dxa"/>
            <w:vMerge w:val="restart"/>
            <w:vAlign w:val="center"/>
          </w:tcPr>
          <w:p w:rsidR="00D22CDA" w:rsidRPr="003F7C69" w:rsidRDefault="00D22CDA" w:rsidP="0053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D22CDA" w:rsidRPr="003F7C69" w:rsidRDefault="00D22CDA" w:rsidP="0005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34</w:t>
            </w: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D22CDA" w:rsidRPr="003F7C69" w:rsidTr="005113E6">
        <w:trPr>
          <w:trHeight w:val="1374"/>
        </w:trPr>
        <w:tc>
          <w:tcPr>
            <w:tcW w:w="2336" w:type="dxa"/>
            <w:vMerge/>
            <w:vAlign w:val="center"/>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Синус, косинус, тангенс и котангенс числа. </w:t>
            </w:r>
          </w:p>
          <w:p w:rsidR="00D22CDA" w:rsidRPr="003F7C69"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 П</w:t>
            </w:r>
            <w:r>
              <w:rPr>
                <w:rFonts w:ascii="Times New Roman" w:eastAsia="Calibri" w:hAnsi="Times New Roman"/>
              </w:rPr>
              <w:t>Р</w:t>
            </w:r>
            <w:r w:rsidRPr="00D6661B">
              <w:rPr>
                <w:rFonts w:ascii="Times New Roman" w:eastAsia="Calibri" w:hAnsi="Times New Roman"/>
              </w:rPr>
              <w:t>8</w:t>
            </w:r>
          </w:p>
        </w:tc>
      </w:tr>
      <w:tr w:rsidR="00D22CDA" w:rsidRPr="003F7C69" w:rsidTr="00D22CDA">
        <w:trPr>
          <w:trHeight w:val="420"/>
        </w:trPr>
        <w:tc>
          <w:tcPr>
            <w:tcW w:w="2336" w:type="dxa"/>
            <w:vMerge/>
            <w:vAlign w:val="center"/>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2160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аудиторным занятиям, работа с ЭОР</w:t>
            </w: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22CDA">
              <w:rPr>
                <w:rFonts w:ascii="Times New Roman" w:hAnsi="Times New Roman"/>
                <w:bCs/>
              </w:rPr>
              <w:t>2</w:t>
            </w: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48668E" w:rsidRPr="00D22CDA" w:rsidTr="003E1311">
        <w:trPr>
          <w:trHeight w:val="1270"/>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lang w:eastAsia="en-US"/>
              </w:rPr>
              <w:t>Формулы приведения.</w:t>
            </w:r>
            <w:r w:rsidR="003E1311">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Формулы сложения.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Формулы удвоения. </w:t>
            </w:r>
            <w:r w:rsidR="00F7148A">
              <w:rPr>
                <w:rFonts w:ascii="Times New Roman" w:eastAsiaTheme="minorHAnsi" w:hAnsi="Times New Roman"/>
                <w:lang w:eastAsia="en-US"/>
              </w:rPr>
              <w:t xml:space="preserve">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sidR="00F7148A">
              <w:rPr>
                <w:rFonts w:ascii="Times New Roman" w:eastAsiaTheme="minorHAnsi" w:hAnsi="Times New Roman"/>
                <w:lang w:eastAsia="en-US"/>
              </w:rPr>
              <w:t xml:space="preserve"> </w:t>
            </w:r>
          </w:p>
        </w:tc>
        <w:tc>
          <w:tcPr>
            <w:tcW w:w="1701" w:type="dxa"/>
            <w:shd w:val="clear" w:color="auto" w:fill="auto"/>
          </w:tcPr>
          <w:p w:rsidR="0048668E" w:rsidRPr="003F7C69" w:rsidRDefault="00051F7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w:t>
            </w:r>
            <w:r w:rsidR="00447D6B">
              <w:rPr>
                <w:rFonts w:ascii="Times New Roman" w:eastAsia="Calibri" w:hAnsi="Times New Roman"/>
              </w:rPr>
              <w:t>,ПР3</w:t>
            </w:r>
          </w:p>
        </w:tc>
      </w:tr>
      <w:tr w:rsidR="00D22CDA" w:rsidRPr="00D22CDA" w:rsidTr="00D22CDA">
        <w:trPr>
          <w:trHeight w:val="558"/>
        </w:trPr>
        <w:tc>
          <w:tcPr>
            <w:tcW w:w="2336" w:type="dxa"/>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аудиторным занятиям, составление таблицы формул.</w:t>
            </w: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D22CDA" w:rsidRPr="003F7C69" w:rsidTr="003E1311">
        <w:trPr>
          <w:trHeight w:val="1416"/>
        </w:trPr>
        <w:tc>
          <w:tcPr>
            <w:tcW w:w="2336" w:type="dxa"/>
            <w:vMerge w:val="restart"/>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D22CDA"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2475BF">
            <w:pPr>
              <w:rPr>
                <w:rFonts w:ascii="Times New Roman" w:hAnsi="Times New Roman"/>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2,П</w:t>
            </w:r>
            <w:r>
              <w:rPr>
                <w:rFonts w:ascii="Times New Roman" w:eastAsia="Calibri" w:hAnsi="Times New Roman"/>
              </w:rPr>
              <w:t>Р</w:t>
            </w:r>
            <w:r w:rsidRPr="00D6661B">
              <w:rPr>
                <w:rFonts w:ascii="Times New Roman" w:eastAsia="Calibri" w:hAnsi="Times New Roman"/>
              </w:rPr>
              <w:t>3</w:t>
            </w:r>
          </w:p>
        </w:tc>
      </w:tr>
      <w:tr w:rsidR="00D22CDA" w:rsidRPr="003F7C69" w:rsidTr="00D22CDA">
        <w:trPr>
          <w:trHeight w:val="587"/>
        </w:trPr>
        <w:tc>
          <w:tcPr>
            <w:tcW w:w="2336" w:type="dxa"/>
            <w:vMerge/>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6</w:t>
            </w:r>
          </w:p>
        </w:tc>
        <w:tc>
          <w:tcPr>
            <w:tcW w:w="2093" w:type="dxa"/>
            <w:shd w:val="clear" w:color="auto" w:fill="FFFFFF" w:themeFill="background1"/>
          </w:tcPr>
          <w:p w:rsidR="00D22CDA" w:rsidRPr="00D6661B" w:rsidRDefault="00D22CDA" w:rsidP="002475BF">
            <w:pPr>
              <w:rPr>
                <w:rFonts w:ascii="Times New Roman" w:eastAsia="Calibri" w:hAnsi="Times New Roman"/>
              </w:rPr>
            </w:pPr>
          </w:p>
        </w:tc>
      </w:tr>
      <w:tr w:rsidR="00D22CDA" w:rsidRPr="003F7C69" w:rsidTr="005113E6">
        <w:trPr>
          <w:trHeight w:val="1436"/>
        </w:trPr>
        <w:tc>
          <w:tcPr>
            <w:tcW w:w="2336" w:type="dxa"/>
            <w:vMerge w:val="restart"/>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D22CDA" w:rsidRPr="003F7C69" w:rsidRDefault="00D22CDA"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D22CDA" w:rsidRPr="003F7C69" w:rsidRDefault="00D22CDA"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p w:rsidR="00D22CDA" w:rsidRPr="00D6661B"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 xml:space="preserve">ПР7, </w:t>
            </w:r>
            <w:r w:rsidRPr="00D6661B">
              <w:rPr>
                <w:rFonts w:ascii="Times New Roman" w:eastAsia="Calibri" w:hAnsi="Times New Roman"/>
              </w:rPr>
              <w:t>П</w:t>
            </w:r>
            <w:r>
              <w:rPr>
                <w:rFonts w:ascii="Times New Roman" w:eastAsia="Calibri" w:hAnsi="Times New Roman"/>
              </w:rPr>
              <w:t>Р</w:t>
            </w:r>
            <w:r w:rsidRPr="00D6661B">
              <w:rPr>
                <w:rFonts w:ascii="Times New Roman" w:eastAsia="Calibri" w:hAnsi="Times New Roman"/>
              </w:rPr>
              <w:t>4</w:t>
            </w:r>
          </w:p>
        </w:tc>
      </w:tr>
      <w:tr w:rsidR="00D22CDA" w:rsidRPr="003F7C69" w:rsidTr="00D22CDA">
        <w:trPr>
          <w:trHeight w:val="803"/>
        </w:trPr>
        <w:tc>
          <w:tcPr>
            <w:tcW w:w="2336" w:type="dxa"/>
            <w:vMerge/>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D22C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составление таблицы решения простейших тригонометрических уравнений, работа с</w:t>
            </w:r>
            <w:r w:rsidR="00430FB1">
              <w:rPr>
                <w:rFonts w:ascii="Times New Roman" w:hAnsi="Times New Roman"/>
                <w:bCs/>
              </w:rPr>
              <w:t xml:space="preserve"> ЭОР</w:t>
            </w: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tc>
      </w:tr>
      <w:tr w:rsidR="00430FB1" w:rsidRPr="003F7C69" w:rsidTr="005113E6">
        <w:trPr>
          <w:trHeight w:hRule="exact" w:val="255"/>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3.1.</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26</w:t>
            </w:r>
          </w:p>
        </w:tc>
        <w:tc>
          <w:tcPr>
            <w:tcW w:w="2093" w:type="dxa"/>
            <w:shd w:val="clear" w:color="auto" w:fill="FFFFFF" w:themeFill="background1"/>
          </w:tcPr>
          <w:p w:rsidR="00430FB1" w:rsidRPr="003E131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430FB1" w:rsidRPr="003F7C69" w:rsidTr="005113E6">
        <w:trPr>
          <w:trHeight w:val="3165"/>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430FB1" w:rsidRPr="00AE7140"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3E2C2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3E2C29">
              <w:rPr>
                <w:rFonts w:ascii="Times New Roman" w:hAnsi="Times New Roman"/>
                <w:bCs/>
                <w:i/>
              </w:rPr>
              <w:t>4</w:t>
            </w:r>
          </w:p>
        </w:tc>
        <w:tc>
          <w:tcPr>
            <w:tcW w:w="2093" w:type="dxa"/>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 xml:space="preserve">МР 7, </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 ПР2,</w:t>
            </w:r>
            <w:r w:rsidRPr="00AF45AC">
              <w:rPr>
                <w:rFonts w:ascii="Times New Roman" w:eastAsia="Calibri" w:hAnsi="Times New Roman"/>
              </w:rPr>
              <w:t xml:space="preserve"> П</w:t>
            </w:r>
            <w:r>
              <w:rPr>
                <w:rFonts w:ascii="Times New Roman" w:eastAsia="Calibri" w:hAnsi="Times New Roman"/>
              </w:rPr>
              <w:t>Р</w:t>
            </w:r>
            <w:r w:rsidRPr="00AF45AC">
              <w:rPr>
                <w:rFonts w:ascii="Times New Roman" w:eastAsia="Calibri" w:hAnsi="Times New Roman"/>
              </w:rPr>
              <w:t>1, П</w:t>
            </w:r>
            <w:r>
              <w:rPr>
                <w:rFonts w:ascii="Times New Roman" w:eastAsia="Calibri" w:hAnsi="Times New Roman"/>
              </w:rPr>
              <w:t>Р</w:t>
            </w:r>
            <w:r w:rsidRPr="00AF45AC">
              <w:rPr>
                <w:rFonts w:ascii="Times New Roman" w:eastAsia="Calibri" w:hAnsi="Times New Roman"/>
              </w:rPr>
              <w:t>5</w:t>
            </w:r>
          </w:p>
        </w:tc>
      </w:tr>
      <w:tr w:rsidR="00430FB1" w:rsidRPr="003F7C69" w:rsidTr="00430FB1">
        <w:trPr>
          <w:trHeight w:val="350"/>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аудиторным занятиям, составление ОК</w:t>
            </w:r>
          </w:p>
        </w:tc>
        <w:tc>
          <w:tcPr>
            <w:tcW w:w="1701" w:type="dxa"/>
            <w:shd w:val="clear" w:color="auto" w:fill="auto"/>
          </w:tcPr>
          <w:p w:rsidR="00430FB1" w:rsidRPr="00AE7140"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1659"/>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sidR="00F7148A">
              <w:rPr>
                <w:rFonts w:ascii="Times New Roman" w:hAnsi="Times New Roman"/>
                <w:bCs/>
              </w:rPr>
              <w:t xml:space="preserve">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48668E" w:rsidRPr="00AF45AC" w:rsidRDefault="00405797" w:rsidP="00F7148A">
            <w:pPr>
              <w:jc w:val="center"/>
              <w:rPr>
                <w:rFonts w:ascii="Times New Roman" w:hAnsi="Times New Roman"/>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ЛР</w:t>
            </w:r>
            <w:r w:rsidR="002475BF">
              <w:rPr>
                <w:rFonts w:ascii="Times New Roman" w:eastAsia="Calibri" w:hAnsi="Times New Roman"/>
              </w:rPr>
              <w:t>В</w:t>
            </w:r>
            <w:r w:rsidRPr="00AF45AC">
              <w:rPr>
                <w:rFonts w:ascii="Times New Roman" w:eastAsia="Calibri" w:hAnsi="Times New Roman"/>
              </w:rPr>
              <w:t>17, П</w:t>
            </w:r>
            <w:r w:rsidR="00447D6B">
              <w:rPr>
                <w:rFonts w:ascii="Times New Roman" w:eastAsia="Calibri" w:hAnsi="Times New Roman"/>
              </w:rPr>
              <w:t>Р</w:t>
            </w:r>
            <w:r w:rsidRPr="00AF45AC">
              <w:rPr>
                <w:rFonts w:ascii="Times New Roman" w:eastAsia="Calibri" w:hAnsi="Times New Roman"/>
              </w:rPr>
              <w:t>1,П</w:t>
            </w:r>
            <w:r w:rsidR="00447D6B">
              <w:rPr>
                <w:rFonts w:ascii="Times New Roman" w:eastAsia="Calibri" w:hAnsi="Times New Roman"/>
              </w:rPr>
              <w:t>Р</w:t>
            </w:r>
            <w:r w:rsidRPr="00AF45AC">
              <w:rPr>
                <w:rFonts w:ascii="Times New Roman" w:eastAsia="Calibri" w:hAnsi="Times New Roman"/>
              </w:rPr>
              <w:t>2, П</w:t>
            </w:r>
            <w:r w:rsidR="00447D6B">
              <w:rPr>
                <w:rFonts w:ascii="Times New Roman" w:eastAsia="Calibri" w:hAnsi="Times New Roman"/>
              </w:rPr>
              <w:t>Р</w:t>
            </w:r>
            <w:r w:rsidRPr="00AF45AC">
              <w:rPr>
                <w:rFonts w:ascii="Times New Roman" w:eastAsia="Calibri" w:hAnsi="Times New Roman"/>
              </w:rPr>
              <w:t>3</w:t>
            </w:r>
          </w:p>
        </w:tc>
      </w:tr>
      <w:tr w:rsidR="0048668E" w:rsidRPr="003F7C69" w:rsidTr="00430FB1">
        <w:trPr>
          <w:trHeight w:val="167"/>
        </w:trPr>
        <w:tc>
          <w:tcPr>
            <w:tcW w:w="2336" w:type="dxa"/>
            <w:vMerge/>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E2C29" w:rsidRDefault="0048668E" w:rsidP="00F7148A">
            <w:pPr>
              <w:autoSpaceDE w:val="0"/>
              <w:autoSpaceDN w:val="0"/>
              <w:adjustRightInd w:val="0"/>
              <w:spacing w:after="0" w:line="240" w:lineRule="auto"/>
              <w:rPr>
                <w:rFonts w:ascii="Times New Roman" w:hAnsi="Times New Roman"/>
                <w:bCs/>
                <w:highlight w:val="yellow"/>
              </w:rPr>
            </w:pPr>
            <w:r w:rsidRPr="00430FB1">
              <w:rPr>
                <w:rFonts w:ascii="Times New Roman" w:hAnsi="Times New Roman"/>
                <w:bCs/>
              </w:rPr>
              <w:t xml:space="preserve">Самостоятельная работа: подготовка к </w:t>
            </w:r>
            <w:r w:rsidR="00430FB1">
              <w:rPr>
                <w:rFonts w:ascii="Times New Roman" w:hAnsi="Times New Roman"/>
                <w:bCs/>
              </w:rPr>
              <w:t>проверочной работе, составление ОК</w:t>
            </w:r>
          </w:p>
        </w:tc>
        <w:tc>
          <w:tcPr>
            <w:tcW w:w="1701" w:type="dxa"/>
            <w:shd w:val="clear" w:color="auto" w:fill="auto"/>
          </w:tcPr>
          <w:p w:rsidR="0048668E" w:rsidRPr="003E2C2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430FB1">
              <w:rPr>
                <w:rFonts w:ascii="Times New Roman" w:hAnsi="Times New Roman"/>
                <w:bCs/>
              </w:rPr>
              <w:t>4</w:t>
            </w:r>
          </w:p>
        </w:tc>
        <w:tc>
          <w:tcPr>
            <w:tcW w:w="2093" w:type="dxa"/>
            <w:vMerge/>
            <w:shd w:val="clear" w:color="auto" w:fill="BFBFBF" w:themeFill="background1" w:themeFillShade="BF"/>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30FB1" w:rsidRPr="003F7C69" w:rsidTr="00C12086">
        <w:trPr>
          <w:trHeight w:val="1371"/>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Свойства функций синуса, косинуса</w:t>
            </w:r>
            <w:r>
              <w:rPr>
                <w:rFonts w:ascii="Times New Roman" w:hAnsi="Times New Roman"/>
                <w:bCs/>
              </w:rPr>
              <w:t xml:space="preserve">. </w:t>
            </w:r>
            <w:r w:rsidRPr="003F7C69">
              <w:rPr>
                <w:rFonts w:ascii="Times New Roman" w:hAnsi="Times New Roman"/>
                <w:bCs/>
              </w:rPr>
              <w:t xml:space="preserve"> Свойства тангенса, котангенса. </w:t>
            </w:r>
            <w:r w:rsidRPr="003F7C69">
              <w:rPr>
                <w:rFonts w:ascii="Times New Roman" w:hAnsi="Times New Roman"/>
                <w:bCs/>
                <w:i/>
              </w:rPr>
              <w:t>Свойства функций арксинуса, арккосинуса, арктангенса и арккотангенса.</w:t>
            </w:r>
          </w:p>
          <w:p w:rsidR="00430FB1" w:rsidRPr="003F7C69" w:rsidRDefault="00430FB1"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 xml:space="preserve">Свойства и графики синуса, косинуса, тангенса и котангенса. Обратные функции и их графики.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30FB1" w:rsidRPr="00AE7140" w:rsidRDefault="00430FB1"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430FB1" w:rsidRPr="003F7C69" w:rsidTr="005113E6">
        <w:trPr>
          <w:trHeight w:val="1371"/>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Самостоятельная работа: подготовка к аудиторным занятиям, составление ОК</w:t>
            </w: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430FB1">
              <w:rPr>
                <w:rFonts w:ascii="Times New Roman" w:hAnsi="Times New Roman"/>
                <w:bCs/>
              </w:rPr>
              <w:t>4</w:t>
            </w: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30FB1" w:rsidRPr="003F7C69" w:rsidTr="005113E6">
        <w:trPr>
          <w:trHeight w:hRule="exact" w:val="255"/>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4.1.</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430FB1"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36</w:t>
            </w:r>
          </w:p>
        </w:tc>
        <w:tc>
          <w:tcPr>
            <w:tcW w:w="2093" w:type="dxa"/>
            <w:shd w:val="clear" w:color="auto" w:fill="FFFFFF" w:themeFill="background1"/>
          </w:tcPr>
          <w:p w:rsidR="00430FB1" w:rsidRPr="003E131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430FB1" w:rsidRPr="00AF45AC" w:rsidTr="00C12086">
        <w:trPr>
          <w:trHeight w:val="2044"/>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Pr>
                <w:rFonts w:ascii="Times New Roman" w:eastAsiaTheme="minorHAnsi" w:hAnsi="Times New Roman"/>
                <w:lang w:eastAsia="en-US"/>
              </w:rPr>
              <w:t>П</w:t>
            </w:r>
            <w:r w:rsidRPr="003F7C69">
              <w:rPr>
                <w:rFonts w:ascii="Times New Roman" w:eastAsiaTheme="minorHAnsi" w:hAnsi="Times New Roman"/>
                <w:iCs/>
                <w:lang w:eastAsia="en-US"/>
              </w:rPr>
              <w:t>онятие о пределе последовательности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Числовая последовательность, способы ее задания, вычисления членов последовательности.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Предел последовательности. Бесконечно убывающая геометрическая</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5</w:t>
            </w:r>
          </w:p>
        </w:tc>
      </w:tr>
      <w:tr w:rsidR="00430FB1" w:rsidRPr="00AF45AC" w:rsidTr="00430FB1">
        <w:trPr>
          <w:trHeight w:val="267"/>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Default="00430FB1"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составление ОК</w:t>
            </w: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30FB1" w:rsidRPr="003F7C69" w:rsidTr="00C12086">
        <w:trPr>
          <w:trHeight w:val="3044"/>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w:t>
            </w:r>
            <w:r>
              <w:rPr>
                <w:rFonts w:ascii="Times New Roman" w:eastAsiaTheme="minorHAnsi" w:hAnsi="Times New Roman"/>
                <w:lang w:eastAsia="en-US"/>
              </w:rPr>
              <w:t>ого</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Производные основных элементарных функций.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Pr="003F7C69">
              <w:rPr>
                <w:rFonts w:ascii="Times New Roman" w:eastAsiaTheme="minorHAnsi" w:hAnsi="Times New Roman"/>
                <w:iCs/>
                <w:lang w:eastAsia="en-US"/>
              </w:rPr>
              <w:t>Производные обратной функции и композиции функции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430FB1"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Pr="003F7C69">
              <w:rPr>
                <w:rFonts w:ascii="Times New Roman" w:eastAsiaTheme="minorHAnsi" w:hAnsi="Times New Roman"/>
                <w:lang w:eastAsia="en-US"/>
              </w:rPr>
              <w:t>значений функции.</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5</w:t>
            </w:r>
          </w:p>
        </w:tc>
      </w:tr>
      <w:tr w:rsidR="00430FB1" w:rsidRPr="003F7C69" w:rsidTr="00430FB1">
        <w:trPr>
          <w:trHeight w:val="315"/>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работа с ЭОР, подготовка к проверочной работе</w:t>
            </w: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6</w:t>
            </w: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269"/>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w:t>
            </w:r>
            <w:r>
              <w:rPr>
                <w:rFonts w:ascii="Times New Roman" w:eastAsiaTheme="minorHAnsi" w:hAnsi="Times New Roman"/>
                <w:lang w:eastAsia="en-US"/>
              </w:rPr>
              <w:t>а.</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П</w:t>
            </w:r>
            <w:r w:rsidRPr="003F7C69">
              <w:rPr>
                <w:rFonts w:ascii="Times New Roman" w:eastAsiaTheme="minorHAnsi" w:hAnsi="Times New Roman"/>
                <w:lang w:eastAsia="en-US"/>
              </w:rPr>
              <w:t>римеры применения интеграла в физике и геометрии.</w:t>
            </w:r>
          </w:p>
          <w:p w:rsidR="004C494D" w:rsidRPr="003F7C69" w:rsidRDefault="004C494D"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Интеграл и первообразная.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Теорема Ньютона—Лейбница.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12</w:t>
            </w:r>
          </w:p>
          <w:p w:rsidR="004C494D" w:rsidRPr="00AE7140"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,ПР5</w:t>
            </w:r>
          </w:p>
        </w:tc>
      </w:tr>
      <w:tr w:rsidR="004C494D" w:rsidRPr="003F7C69" w:rsidTr="004C494D">
        <w:trPr>
          <w:trHeight w:val="339"/>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F22083" w:rsidRPr="003F7C69" w:rsidTr="005113E6">
        <w:trPr>
          <w:trHeight w:hRule="exact" w:val="255"/>
        </w:trPr>
        <w:tc>
          <w:tcPr>
            <w:tcW w:w="2336" w:type="dxa"/>
            <w:vMerge w:val="restart"/>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F22083" w:rsidRPr="003F7C69" w:rsidRDefault="00F22083" w:rsidP="004C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sidR="004C494D">
              <w:rPr>
                <w:rFonts w:ascii="Times New Roman" w:hAnsi="Times New Roman"/>
                <w:b/>
                <w:bCs/>
              </w:rPr>
              <w:t>6</w:t>
            </w:r>
          </w:p>
        </w:tc>
        <w:tc>
          <w:tcPr>
            <w:tcW w:w="2093" w:type="dxa"/>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F22083" w:rsidRPr="003F7C69" w:rsidTr="005113E6">
        <w:trPr>
          <w:trHeight w:val="136"/>
        </w:trPr>
        <w:tc>
          <w:tcPr>
            <w:tcW w:w="2336" w:type="dxa"/>
            <w:vMerge/>
            <w:tcBorders>
              <w:bottom w:val="single" w:sz="4" w:space="0" w:color="auto"/>
            </w:tcBorders>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r>
              <w:rPr>
                <w:rFonts w:ascii="Times New Roman" w:eastAsiaTheme="minorHAnsi" w:hAnsi="Times New Roman"/>
                <w:lang w:eastAsia="en-US"/>
              </w:rPr>
              <w:t xml:space="preserve">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Pr="003F7C69">
              <w:rPr>
                <w:rFonts w:ascii="Times New Roman" w:eastAsiaTheme="minorHAnsi" w:hAnsi="Times New Roman"/>
                <w:bCs/>
                <w:lang w:eastAsia="en-US"/>
              </w:rPr>
              <w:t>Неравенства.</w:t>
            </w:r>
            <w:r>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w:t>
            </w:r>
            <w:r>
              <w:rPr>
                <w:rFonts w:ascii="Times New Roman" w:eastAsiaTheme="minorHAnsi" w:hAnsi="Times New Roman"/>
                <w:lang w:eastAsia="en-US"/>
              </w:rPr>
              <w:t>и</w:t>
            </w:r>
            <w:r w:rsidRPr="003F7C69">
              <w:rPr>
                <w:rFonts w:ascii="Times New Roman" w:eastAsiaTheme="minorHAnsi" w:hAnsi="Times New Roman"/>
                <w:lang w:eastAsia="en-US"/>
              </w:rPr>
              <w:t xml:space="preserve">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неравенств с двумя переменными и их систем.</w:t>
            </w:r>
          </w:p>
          <w:p w:rsidR="00F22083" w:rsidRPr="003F7C69" w:rsidRDefault="00F22083" w:rsidP="00F2208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Корни уравнений. Равносильность уравнений. Преобразование </w:t>
            </w:r>
            <w:r w:rsidRPr="003F7C69">
              <w:rPr>
                <w:rFonts w:ascii="Times New Roman" w:eastAsiaTheme="minorHAnsi" w:hAnsi="Times New Roman"/>
                <w:lang w:eastAsia="en-US"/>
              </w:rPr>
              <w:lastRenderedPageBreak/>
              <w:t>уравнений.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Основные приемы решения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w:t>
            </w:r>
            <w:r w:rsidR="007F2270">
              <w:rPr>
                <w:rFonts w:ascii="Times New Roman" w:hAnsi="Times New Roman"/>
                <w:b/>
                <w:bCs/>
                <w:i/>
              </w:rPr>
              <w:t>2</w:t>
            </w:r>
          </w:p>
          <w:p w:rsidR="00F22083" w:rsidRPr="004516A5"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24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2475BF">
              <w:rPr>
                <w:rFonts w:ascii="Times New Roman" w:eastAsia="Calibri" w:hAnsi="Times New Roman"/>
              </w:rPr>
              <w:t>ЛР</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xml:space="preserve">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8</w:t>
            </w:r>
          </w:p>
        </w:tc>
      </w:tr>
      <w:tr w:rsidR="004C494D" w:rsidRPr="003F7C69" w:rsidTr="005113E6">
        <w:trPr>
          <w:trHeight w:val="136"/>
        </w:trPr>
        <w:tc>
          <w:tcPr>
            <w:tcW w:w="2336" w:type="dxa"/>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5113E6">
        <w:trPr>
          <w:trHeight w:hRule="exact" w:val="259"/>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w:t>
            </w:r>
          </w:p>
        </w:tc>
        <w:tc>
          <w:tcPr>
            <w:tcW w:w="2093" w:type="dxa"/>
            <w:shd w:val="clear" w:color="auto" w:fill="FFFFFF" w:themeFill="background1"/>
          </w:tcPr>
          <w:p w:rsidR="004C494D" w:rsidRPr="003E1311"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4C494D" w:rsidRPr="003F7C69" w:rsidTr="00C12086">
        <w:trPr>
          <w:trHeight w:val="1812"/>
        </w:trPr>
        <w:tc>
          <w:tcPr>
            <w:tcW w:w="2336" w:type="dxa"/>
            <w:vMerge/>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278"/>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сообщений, докладов</w:t>
            </w: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395"/>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4C494D" w:rsidRPr="003F7C69" w:rsidRDefault="004C494D"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C494D" w:rsidRPr="004516A5"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Л </w:t>
            </w:r>
            <w:r>
              <w:rPr>
                <w:rFonts w:ascii="Times New Roman" w:eastAsia="Calibri" w:hAnsi="Times New Roman"/>
              </w:rPr>
              <w:t>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274"/>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hAnsi="Times New Roman"/>
                <w:bCs/>
              </w:rPr>
              <w:t>Самостоятельная работа: подготовка сообщений, докладов</w:t>
            </w: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464"/>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4C494D" w:rsidRPr="003F7C69" w:rsidRDefault="004C494D"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4C494D" w:rsidRPr="004773C8"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4C494D" w:rsidRPr="004516A5"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370"/>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составление ОК</w:t>
            </w: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r>
              <w:rPr>
                <w:rFonts w:ascii="Times New Roman" w:hAnsi="Times New Roman"/>
                <w:bCs/>
                <w:sz w:val="24"/>
                <w:szCs w:val="24"/>
              </w:rPr>
              <w:t>2</w:t>
            </w:r>
          </w:p>
        </w:tc>
        <w:tc>
          <w:tcPr>
            <w:tcW w:w="2093" w:type="dxa"/>
            <w:tcBorders>
              <w:bottom w:val="single" w:sz="4" w:space="0" w:color="auto"/>
            </w:tcBorders>
            <w:shd w:val="clear" w:color="auto" w:fill="auto"/>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tc>
      </w:tr>
      <w:tr w:rsidR="007D6848" w:rsidRPr="003F7C69" w:rsidTr="005113E6">
        <w:trPr>
          <w:trHeight w:hRule="exact" w:val="25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7D6848" w:rsidRPr="003F7C69" w:rsidRDefault="007D6848" w:rsidP="00D7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6</w:t>
            </w:r>
            <w:r w:rsidR="00D74FB3">
              <w:rPr>
                <w:rFonts w:ascii="Times New Roman" w:hAnsi="Times New Roman"/>
                <w:b/>
                <w:bCs/>
              </w:rPr>
              <w:t>6</w:t>
            </w:r>
          </w:p>
        </w:tc>
        <w:tc>
          <w:tcPr>
            <w:tcW w:w="2093" w:type="dxa"/>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7D6848" w:rsidRPr="003F7C69" w:rsidTr="00C12086">
        <w:trPr>
          <w:trHeight w:val="278"/>
        </w:trPr>
        <w:tc>
          <w:tcPr>
            <w:tcW w:w="2336" w:type="dxa"/>
            <w:vMerge/>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 Параллельность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между прямой и плоскостью.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Признаки и свойства параллельных и перпендикулярных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Расстояние от точки до плоскости, от прямой до плоскости, расстояние между плоскостями, между скрещивающимися </w:t>
            </w:r>
            <w:r w:rsidRPr="003F7C69">
              <w:rPr>
                <w:rFonts w:ascii="Times New Roman" w:eastAsiaTheme="minorHAnsi" w:hAnsi="Times New Roman"/>
                <w:lang w:eastAsia="en-US"/>
              </w:rPr>
              <w:lastRenderedPageBreak/>
              <w:t>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3F7C69">
              <w:rPr>
                <w:rFonts w:ascii="Times New Roman" w:hAnsi="Times New Roman"/>
                <w:b/>
                <w:bCs/>
                <w:i/>
              </w:rPr>
              <w:t>1</w:t>
            </w:r>
            <w:r>
              <w:rPr>
                <w:rFonts w:ascii="Times New Roman" w:hAnsi="Times New Roman"/>
                <w:b/>
                <w:bCs/>
                <w:i/>
              </w:rPr>
              <w:t>2</w:t>
            </w:r>
          </w:p>
          <w:p w:rsidR="007D6848" w:rsidRPr="00CB5AF4"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5113E6">
        <w:trPr>
          <w:trHeight w:val="278"/>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Default="007D6848" w:rsidP="00253FA3">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составление ОК</w:t>
            </w: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2171"/>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 xml:space="preserve">призма. Правильная призма. Параллелепипед. Куб.Пирамида. Правильная пирамида. </w:t>
            </w:r>
            <w:r>
              <w:rPr>
                <w:rFonts w:ascii="Times New Roman" w:eastAsiaTheme="minorHAnsi" w:hAnsi="Times New Roman"/>
                <w:lang w:eastAsia="en-US"/>
              </w:rPr>
              <w:t xml:space="preserve"> </w:t>
            </w:r>
            <w:r w:rsidRPr="003F7C69">
              <w:rPr>
                <w:rFonts w:ascii="Times New Roman" w:eastAsiaTheme="minorHAnsi" w:hAnsi="Times New Roman"/>
                <w:lang w:eastAsia="en-US"/>
              </w:rPr>
              <w:t>Усеченная пирамида. Тетраэдр.</w:t>
            </w:r>
            <w:r>
              <w:rPr>
                <w:rFonts w:ascii="Times New Roman" w:eastAsiaTheme="minorHAnsi" w:hAnsi="Times New Roman"/>
                <w:lang w:eastAsia="en-US"/>
              </w:rPr>
              <w:t xml:space="preserve"> </w:t>
            </w:r>
            <w:r w:rsidRPr="003F7C69">
              <w:rPr>
                <w:rFonts w:ascii="Times New Roman" w:eastAsiaTheme="minorHAnsi" w:hAnsi="Times New Roman"/>
                <w:lang w:eastAsia="en-US"/>
              </w:rPr>
              <w:t>Симметрии в кубе, в параллелепипеде, в призме и пирамиде</w:t>
            </w:r>
            <w:r>
              <w:rPr>
                <w:rFonts w:ascii="Times New Roman" w:eastAsiaTheme="minorHAnsi" w:hAnsi="Times New Roman"/>
                <w:lang w:eastAsia="en-US"/>
              </w:rPr>
              <w:t xml:space="preserve"> </w:t>
            </w:r>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460"/>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121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7D6848"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Цилиндр  Ко</w:t>
            </w:r>
            <w:r w:rsidRPr="003F7C69">
              <w:rPr>
                <w:rFonts w:ascii="Times New Roman" w:eastAsiaTheme="minorHAnsi" w:hAnsi="Times New Roman"/>
                <w:lang w:eastAsia="en-US"/>
              </w:rPr>
              <w:t xml:space="preserve">нус. Усеченный конус. Основание, высота, боковая поверхность, образующая, развертка. </w:t>
            </w:r>
            <w:r>
              <w:rPr>
                <w:rFonts w:ascii="Times New Roman" w:eastAsiaTheme="minorHAnsi" w:hAnsi="Times New Roman"/>
                <w:lang w:eastAsia="en-US"/>
              </w:rPr>
              <w:t xml:space="preserve"> </w:t>
            </w:r>
            <w:r w:rsidRPr="003F7C69">
              <w:rPr>
                <w:rFonts w:ascii="Times New Roman" w:eastAsiaTheme="minorHAnsi" w:hAnsi="Times New Roman"/>
                <w:lang w:eastAsia="en-US"/>
              </w:rPr>
              <w:t>Осевые сечения и сечения, параллельные основанию.</w:t>
            </w:r>
          </w:p>
          <w:p w:rsidR="007D6848" w:rsidRDefault="007D6848"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Шар и сфера, их сечения. Касательная плоскость к сфере.</w:t>
            </w:r>
          </w:p>
          <w:p w:rsidR="007D6848" w:rsidRPr="003F7C69" w:rsidRDefault="007D6848"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Сечения цилиндра, конуса, усеченного конуса.</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7D6848" w:rsidRPr="00CB5AF4"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516"/>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186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7D6848" w:rsidRPr="003F7C69" w:rsidRDefault="007D6848" w:rsidP="00D6661B">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Объем и его измерение. Интегральная формула объема.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куба, прямоугольного параллелепипеда, призмы, цилиндра.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r>
              <w:rPr>
                <w:rFonts w:ascii="Times New Roman" w:eastAsiaTheme="minorHAnsi" w:hAnsi="Times New Roman"/>
                <w:lang w:eastAsia="en-US"/>
              </w:rPr>
              <w:t xml:space="preserve"> </w:t>
            </w:r>
            <w:r w:rsidRPr="003F7C69">
              <w:rPr>
                <w:rFonts w:ascii="Times New Roman" w:eastAsiaTheme="minorHAnsi" w:hAnsi="Times New Roman"/>
                <w:lang w:eastAsia="en-US"/>
              </w:rPr>
              <w:t>Подобие тел. Отношения площадей поверхностей и объемов подобных тел.</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Площадь поверхности. Вычисление площадей и объемов</w:t>
            </w:r>
          </w:p>
          <w:p w:rsidR="007D6848" w:rsidRPr="003F7C69" w:rsidRDefault="007D6848" w:rsidP="00F7148A">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381"/>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D6661B">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составление ОК</w:t>
            </w: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D6661B">
        <w:trPr>
          <w:trHeight w:val="2365"/>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sidR="00253FA3">
              <w:rPr>
                <w:rFonts w:ascii="Times New Roman" w:eastAsiaTheme="minorHAnsi" w:hAnsi="Times New Roman"/>
                <w:lang w:eastAsia="en-US"/>
              </w:rPr>
              <w:t>и</w:t>
            </w:r>
            <w:r w:rsidRPr="003F7C69">
              <w:rPr>
                <w:rFonts w:ascii="Times New Roman" w:eastAsiaTheme="minorHAnsi" w:hAnsi="Times New Roman"/>
                <w:lang w:eastAsia="en-US"/>
              </w:rPr>
              <w:t xml:space="preserve">е вектора по направлениям. Угол между двумя векторами. Проекция вектора на ось. Координаты вектора.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00253FA3">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r w:rsidR="00D6661B">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Действия с</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4516A5" w:rsidRPr="00D6661B"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sidR="007F2270">
              <w:rPr>
                <w:rFonts w:ascii="Times New Roman" w:hAnsi="Times New Roman"/>
                <w:b/>
                <w:bCs/>
                <w:i/>
              </w:rPr>
              <w:t>0</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113E6" w:rsidRPr="00AF45AC" w:rsidRDefault="005113E6"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48668E" w:rsidRPr="00AF45AC"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5113E6">
        <w:trPr>
          <w:trHeight w:val="391"/>
        </w:trPr>
        <w:tc>
          <w:tcPr>
            <w:tcW w:w="2336" w:type="dxa"/>
            <w:vMerge/>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4C494D">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8668E" w:rsidRPr="004C494D" w:rsidRDefault="00D74FB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8</w:t>
            </w:r>
          </w:p>
        </w:tc>
        <w:tc>
          <w:tcPr>
            <w:tcW w:w="2093" w:type="dxa"/>
            <w:vMerge/>
            <w:tcBorders>
              <w:bottom w:val="single" w:sz="4" w:space="0" w:color="auto"/>
            </w:tcBorders>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581"/>
        </w:trPr>
        <w:tc>
          <w:tcPr>
            <w:tcW w:w="11023" w:type="dxa"/>
            <w:gridSpan w:val="3"/>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lastRenderedPageBreak/>
              <w:t>Всего:</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48668E" w:rsidRDefault="007F227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D74FB3">
              <w:rPr>
                <w:rFonts w:ascii="Times New Roman" w:hAnsi="Times New Roman"/>
                <w:b/>
                <w:bCs/>
              </w:rPr>
              <w:t>246</w:t>
            </w:r>
          </w:p>
          <w:p w:rsidR="0048668E" w:rsidRDefault="007F227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164</w:t>
            </w:r>
          </w:p>
          <w:p w:rsidR="0048668E"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82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A22439" w:rsidRPr="003F7C69" w:rsidTr="005113E6">
        <w:trPr>
          <w:trHeight w:val="581"/>
        </w:trPr>
        <w:tc>
          <w:tcPr>
            <w:tcW w:w="11023" w:type="dxa"/>
            <w:gridSpan w:val="3"/>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Промежут</w:t>
            </w:r>
            <w:r w:rsidR="004C494D">
              <w:rPr>
                <w:rFonts w:ascii="Times New Roman" w:hAnsi="Times New Roman"/>
                <w:b/>
                <w:bCs/>
              </w:rPr>
              <w:t>очная аттестация в форме экзаме</w:t>
            </w:r>
            <w:r>
              <w:rPr>
                <w:rFonts w:ascii="Times New Roman" w:hAnsi="Times New Roman"/>
                <w:b/>
                <w:bCs/>
              </w:rPr>
              <w:t>на</w:t>
            </w:r>
          </w:p>
        </w:tc>
        <w:tc>
          <w:tcPr>
            <w:tcW w:w="1701" w:type="dxa"/>
            <w:shd w:val="clear" w:color="auto" w:fill="auto"/>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093" w:type="dxa"/>
            <w:shd w:val="clear" w:color="auto" w:fill="FFFFFF" w:themeFill="background1"/>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48668E" w:rsidRPr="0011599E" w:rsidRDefault="0048668E" w:rsidP="0048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48668E" w:rsidRPr="0011599E" w:rsidSect="0048668E">
          <w:type w:val="continuous"/>
          <w:pgSz w:w="16840" w:h="11907" w:orient="landscape"/>
          <w:pgMar w:top="360" w:right="1134" w:bottom="851" w:left="992" w:header="709" w:footer="709" w:gutter="0"/>
          <w:cols w:space="720"/>
        </w:sectPr>
      </w:pPr>
    </w:p>
    <w:bookmarkEnd w:id="10"/>
    <w:bookmarkEnd w:id="11"/>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2" w:name="_Toc283296934"/>
      <w:bookmarkStart w:id="13"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4" w:name="_Toc283296935"/>
      <w:bookmarkStart w:id="15" w:name="_Toc283648318"/>
      <w:r w:rsidRPr="007F017F">
        <w:rPr>
          <w:rFonts w:ascii="Times New Roman" w:hAnsi="Times New Roman" w:cs="Times New Roman"/>
          <w:bCs w:val="0"/>
          <w:i w:val="0"/>
          <w:iCs w:val="0"/>
          <w:sz w:val="24"/>
          <w:szCs w:val="24"/>
        </w:rPr>
        <w:t>3.2. Информационное обеспечение обучения</w:t>
      </w:r>
      <w:bookmarkEnd w:id="14"/>
      <w:bookmarkEnd w:id="15"/>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172A39" w:rsidRPr="007F017F" w:rsidTr="00AE7140">
        <w:tc>
          <w:tcPr>
            <w:tcW w:w="14786" w:type="dxa"/>
          </w:tcPr>
          <w:p w:rsidR="00172A39" w:rsidRPr="007F017F" w:rsidRDefault="00172A39" w:rsidP="00AE7140">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w:t>
            </w:r>
            <w:r w:rsidR="00D6661B">
              <w:rPr>
                <w:rFonts w:ascii="Times New Roman" w:hAnsi="Times New Roman"/>
                <w:sz w:val="24"/>
                <w:szCs w:val="24"/>
              </w:rPr>
              <w:t>ательский центр "Академия", 2022</w:t>
            </w:r>
            <w:r w:rsidRPr="007F017F">
              <w:rPr>
                <w:rFonts w:ascii="Times New Roman" w:hAnsi="Times New Roman"/>
                <w:sz w:val="24"/>
                <w:szCs w:val="24"/>
              </w:rPr>
              <w:t>. -258 с.</w:t>
            </w:r>
          </w:p>
        </w:tc>
      </w:tr>
      <w:tr w:rsidR="00172A39" w:rsidRPr="007F017F" w:rsidTr="00AE7140">
        <w:tc>
          <w:tcPr>
            <w:tcW w:w="14786" w:type="dxa"/>
          </w:tcPr>
          <w:p w:rsidR="00172A39" w:rsidRDefault="00172A39" w:rsidP="00AE7140">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w:t>
            </w:r>
            <w:r w:rsidR="00D6661B">
              <w:rPr>
                <w:rFonts w:ascii="Times New Roman" w:hAnsi="Times New Roman"/>
                <w:sz w:val="24"/>
                <w:szCs w:val="24"/>
              </w:rPr>
              <w:t>ательский центр "Академия", 2021</w:t>
            </w:r>
            <w:r w:rsidRPr="007F017F">
              <w:rPr>
                <w:rFonts w:ascii="Times New Roman" w:hAnsi="Times New Roman"/>
                <w:sz w:val="24"/>
                <w:szCs w:val="24"/>
              </w:rPr>
              <w:t>. -416 с.</w:t>
            </w:r>
          </w:p>
          <w:p w:rsidR="00D6661B" w:rsidRPr="007F017F" w:rsidRDefault="00D6661B" w:rsidP="00AE7140">
            <w:pPr>
              <w:rPr>
                <w:rFonts w:ascii="Times New Roman" w:hAnsi="Times New Roman"/>
                <w:sz w:val="24"/>
                <w:szCs w:val="24"/>
              </w:rPr>
            </w:pPr>
          </w:p>
        </w:tc>
      </w:tr>
    </w:tbl>
    <w:p w:rsidR="00172A39" w:rsidRPr="007F017F" w:rsidRDefault="00172A39" w:rsidP="00D6661B">
      <w:pPr>
        <w:pStyle w:val="af2"/>
        <w:spacing w:after="0"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172A39" w:rsidRDefault="00172A39"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B36A92" w:rsidRDefault="00CA7107" w:rsidP="00CA7107">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CA7107" w:rsidRPr="00B36A92" w:rsidRDefault="00CA7107" w:rsidP="00CA710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CA7107" w:rsidRPr="00B36A92" w:rsidTr="00AE7140">
        <w:tc>
          <w:tcPr>
            <w:tcW w:w="1912" w:type="pct"/>
          </w:tcPr>
          <w:p w:rsidR="00C04B9B" w:rsidRPr="00064207" w:rsidRDefault="00C04B9B" w:rsidP="00C04B9B">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CA7107" w:rsidRPr="00B36A92" w:rsidRDefault="00C04B9B" w:rsidP="00C04B9B">
            <w:pPr>
              <w:spacing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1580"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CA7107" w:rsidRPr="00B36A92" w:rsidTr="00AE7140">
        <w:trPr>
          <w:trHeight w:val="11486"/>
        </w:trPr>
        <w:tc>
          <w:tcPr>
            <w:tcW w:w="1912" w:type="pct"/>
          </w:tcPr>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 xml:space="preserve">6 готовность к коллективной </w:t>
            </w:r>
            <w:r w:rsidRPr="005312D6">
              <w:rPr>
                <w:rFonts w:ascii="Times New Roman" w:eastAsiaTheme="minorHAnsi" w:hAnsi="Times New Roman"/>
                <w:lang w:eastAsia="en-US"/>
              </w:rPr>
              <w:lastRenderedPageBreak/>
              <w:t>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CA7107" w:rsidRPr="005312D6" w:rsidRDefault="004E5916"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00CA7107"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7107" w:rsidRPr="005312D6" w:rsidRDefault="00C04B9B"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00CA7107"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00CA7107"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свою точку зрения, </w:t>
            </w:r>
            <w:r w:rsidRPr="005312D6">
              <w:rPr>
                <w:rFonts w:ascii="Times New Roman" w:eastAsiaTheme="minorHAnsi" w:hAnsi="Times New Roman"/>
                <w:lang w:eastAsia="en-US"/>
              </w:rPr>
              <w:lastRenderedPageBreak/>
              <w:t>использовать адекватные языковые средства;</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6 владение навыками познавательной рефлексии как осознания совершаемых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части мировой культуры</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4 владение стандартными приемами решения рациональных и иррациональных,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5 сформированность представлений об основных понятиях математического</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CA7107" w:rsidRPr="00B36A92" w:rsidRDefault="00CA7107" w:rsidP="00AE7140">
            <w:pPr>
              <w:spacing w:line="240" w:lineRule="auto"/>
              <w:rPr>
                <w:rFonts w:ascii="Times New Roman" w:hAnsi="Times New Roman"/>
                <w:bCs/>
                <w:i/>
              </w:rPr>
            </w:pPr>
          </w:p>
        </w:tc>
        <w:tc>
          <w:tcPr>
            <w:tcW w:w="1580" w:type="pct"/>
          </w:tcPr>
          <w:p w:rsidR="00CA7107" w:rsidRPr="005312D6" w:rsidRDefault="00CA7107" w:rsidP="00AE7140">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A7107" w:rsidRPr="005312D6" w:rsidRDefault="00CA7107" w:rsidP="00AE7140">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A7107" w:rsidRPr="005312D6" w:rsidRDefault="00CA7107" w:rsidP="00AE7140">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A7107" w:rsidRPr="00B36A92" w:rsidRDefault="00CA7107" w:rsidP="00AE7140">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A7107" w:rsidRPr="005312D6" w:rsidRDefault="00CA7107" w:rsidP="00AE7140">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8E4E8C" w:rsidRPr="0011599E" w:rsidRDefault="008E4E8C" w:rsidP="00CA7107">
      <w:pPr>
        <w:pStyle w:val="1"/>
        <w:jc w:val="center"/>
        <w:rPr>
          <w:bCs/>
          <w:i/>
        </w:rPr>
      </w:pPr>
    </w:p>
    <w:sectPr w:rsidR="008E4E8C" w:rsidRPr="0011599E" w:rsidSect="00AE7140">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82" w:rsidRDefault="00F81B82" w:rsidP="00BE4636">
      <w:pPr>
        <w:spacing w:after="0" w:line="240" w:lineRule="auto"/>
      </w:pPr>
      <w:r>
        <w:separator/>
      </w:r>
    </w:p>
  </w:endnote>
  <w:endnote w:type="continuationSeparator" w:id="0">
    <w:p w:rsidR="00F81B82" w:rsidRDefault="00F81B8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6" w:rsidRDefault="0070226B" w:rsidP="005E034F">
    <w:pPr>
      <w:pStyle w:val="aa"/>
      <w:framePr w:wrap="around" w:vAnchor="text" w:hAnchor="margin" w:xAlign="center" w:y="1"/>
      <w:rPr>
        <w:rStyle w:val="ac"/>
      </w:rPr>
    </w:pPr>
    <w:r>
      <w:rPr>
        <w:rStyle w:val="ac"/>
      </w:rPr>
      <w:fldChar w:fldCharType="begin"/>
    </w:r>
    <w:r w:rsidR="00C12086">
      <w:rPr>
        <w:rStyle w:val="ac"/>
      </w:rPr>
      <w:instrText xml:space="preserve">PAGE  </w:instrText>
    </w:r>
    <w:r>
      <w:rPr>
        <w:rStyle w:val="ac"/>
      </w:rPr>
      <w:fldChar w:fldCharType="end"/>
    </w:r>
  </w:p>
  <w:p w:rsidR="00C12086" w:rsidRDefault="00C1208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6" w:rsidRDefault="00C12086" w:rsidP="005E034F">
    <w:pPr>
      <w:pStyle w:val="aa"/>
      <w:framePr w:wrap="around" w:vAnchor="text" w:hAnchor="margin" w:xAlign="center" w:y="1"/>
      <w:rPr>
        <w:rStyle w:val="ac"/>
      </w:rPr>
    </w:pPr>
  </w:p>
  <w:p w:rsidR="00C12086" w:rsidRDefault="00C12086">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6" w:rsidRDefault="0070226B" w:rsidP="005E034F">
    <w:pPr>
      <w:pStyle w:val="aa"/>
      <w:framePr w:wrap="around" w:vAnchor="text" w:hAnchor="margin" w:xAlign="center" w:y="1"/>
      <w:rPr>
        <w:rStyle w:val="ac"/>
      </w:rPr>
    </w:pPr>
    <w:r>
      <w:rPr>
        <w:rStyle w:val="ac"/>
      </w:rPr>
      <w:fldChar w:fldCharType="begin"/>
    </w:r>
    <w:r w:rsidR="00C12086">
      <w:rPr>
        <w:rStyle w:val="ac"/>
      </w:rPr>
      <w:instrText xml:space="preserve">PAGE  </w:instrText>
    </w:r>
    <w:r>
      <w:rPr>
        <w:rStyle w:val="ac"/>
      </w:rPr>
      <w:fldChar w:fldCharType="end"/>
    </w:r>
  </w:p>
  <w:p w:rsidR="00C12086" w:rsidRDefault="00C12086">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6" w:rsidRDefault="00C12086" w:rsidP="005E034F">
    <w:pPr>
      <w:pStyle w:val="aa"/>
      <w:framePr w:wrap="around" w:vAnchor="text" w:hAnchor="margin" w:xAlign="center" w:y="1"/>
      <w:rPr>
        <w:rStyle w:val="ac"/>
      </w:rPr>
    </w:pPr>
  </w:p>
  <w:p w:rsidR="00C12086" w:rsidRDefault="00C120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82" w:rsidRDefault="00F81B82" w:rsidP="00BE4636">
      <w:pPr>
        <w:spacing w:after="0" w:line="240" w:lineRule="auto"/>
      </w:pPr>
      <w:r>
        <w:separator/>
      </w:r>
    </w:p>
  </w:footnote>
  <w:footnote w:type="continuationSeparator" w:id="0">
    <w:p w:rsidR="00F81B82" w:rsidRDefault="00F81B82"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8F5"/>
    <w:multiLevelType w:val="hybridMultilevel"/>
    <w:tmpl w:val="0CDCAC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125C6"/>
    <w:rsid w:val="000141CA"/>
    <w:rsid w:val="00051F71"/>
    <w:rsid w:val="00095D90"/>
    <w:rsid w:val="000D0578"/>
    <w:rsid w:val="000D3DB0"/>
    <w:rsid w:val="000E6A30"/>
    <w:rsid w:val="000F3192"/>
    <w:rsid w:val="00106CC9"/>
    <w:rsid w:val="00113C78"/>
    <w:rsid w:val="0011599E"/>
    <w:rsid w:val="0016218A"/>
    <w:rsid w:val="00172A39"/>
    <w:rsid w:val="001A18D7"/>
    <w:rsid w:val="001B361E"/>
    <w:rsid w:val="00205F10"/>
    <w:rsid w:val="00207896"/>
    <w:rsid w:val="00207F1B"/>
    <w:rsid w:val="0021608A"/>
    <w:rsid w:val="00220EB4"/>
    <w:rsid w:val="002218B7"/>
    <w:rsid w:val="002475BF"/>
    <w:rsid w:val="00253FA3"/>
    <w:rsid w:val="00256E1E"/>
    <w:rsid w:val="00294223"/>
    <w:rsid w:val="002A06A0"/>
    <w:rsid w:val="002B27E5"/>
    <w:rsid w:val="002C451F"/>
    <w:rsid w:val="002D456F"/>
    <w:rsid w:val="00326D09"/>
    <w:rsid w:val="00332D60"/>
    <w:rsid w:val="003341DC"/>
    <w:rsid w:val="00375050"/>
    <w:rsid w:val="003B241D"/>
    <w:rsid w:val="003B6F12"/>
    <w:rsid w:val="003C3220"/>
    <w:rsid w:val="003C5485"/>
    <w:rsid w:val="003E1311"/>
    <w:rsid w:val="003E15AB"/>
    <w:rsid w:val="003E2C29"/>
    <w:rsid w:val="003E5CF5"/>
    <w:rsid w:val="00405797"/>
    <w:rsid w:val="00417285"/>
    <w:rsid w:val="00430FB1"/>
    <w:rsid w:val="00447D6B"/>
    <w:rsid w:val="004516A5"/>
    <w:rsid w:val="0046636D"/>
    <w:rsid w:val="0048668E"/>
    <w:rsid w:val="00494F18"/>
    <w:rsid w:val="004A4C31"/>
    <w:rsid w:val="004A4E78"/>
    <w:rsid w:val="004C494D"/>
    <w:rsid w:val="004E5916"/>
    <w:rsid w:val="004F347C"/>
    <w:rsid w:val="0050187E"/>
    <w:rsid w:val="005113E6"/>
    <w:rsid w:val="00525752"/>
    <w:rsid w:val="005300FE"/>
    <w:rsid w:val="00552DE6"/>
    <w:rsid w:val="00573F7B"/>
    <w:rsid w:val="005E034F"/>
    <w:rsid w:val="005F20D7"/>
    <w:rsid w:val="00604928"/>
    <w:rsid w:val="006153E6"/>
    <w:rsid w:val="00624130"/>
    <w:rsid w:val="00625FF8"/>
    <w:rsid w:val="006448A5"/>
    <w:rsid w:val="006664EA"/>
    <w:rsid w:val="006B1582"/>
    <w:rsid w:val="006F78B1"/>
    <w:rsid w:val="0070226B"/>
    <w:rsid w:val="00730BAF"/>
    <w:rsid w:val="007818A6"/>
    <w:rsid w:val="007C4A3F"/>
    <w:rsid w:val="007D6848"/>
    <w:rsid w:val="007E06CA"/>
    <w:rsid w:val="007F17DE"/>
    <w:rsid w:val="007F2270"/>
    <w:rsid w:val="00802742"/>
    <w:rsid w:val="00817D04"/>
    <w:rsid w:val="00833546"/>
    <w:rsid w:val="0083582D"/>
    <w:rsid w:val="00863F6C"/>
    <w:rsid w:val="00870731"/>
    <w:rsid w:val="008E4E8C"/>
    <w:rsid w:val="00911F08"/>
    <w:rsid w:val="0096135A"/>
    <w:rsid w:val="00967B75"/>
    <w:rsid w:val="009B4596"/>
    <w:rsid w:val="009B719E"/>
    <w:rsid w:val="009D7612"/>
    <w:rsid w:val="009D790C"/>
    <w:rsid w:val="009F2F3A"/>
    <w:rsid w:val="00A22439"/>
    <w:rsid w:val="00A834FC"/>
    <w:rsid w:val="00A916C2"/>
    <w:rsid w:val="00AA1C7C"/>
    <w:rsid w:val="00AE7140"/>
    <w:rsid w:val="00AF45AC"/>
    <w:rsid w:val="00AF532D"/>
    <w:rsid w:val="00B3653F"/>
    <w:rsid w:val="00B5717F"/>
    <w:rsid w:val="00BB1744"/>
    <w:rsid w:val="00BB473E"/>
    <w:rsid w:val="00BC6671"/>
    <w:rsid w:val="00BE11B6"/>
    <w:rsid w:val="00BE4636"/>
    <w:rsid w:val="00C0178A"/>
    <w:rsid w:val="00C04B9B"/>
    <w:rsid w:val="00C12086"/>
    <w:rsid w:val="00C32F51"/>
    <w:rsid w:val="00C36959"/>
    <w:rsid w:val="00C42328"/>
    <w:rsid w:val="00C640FA"/>
    <w:rsid w:val="00C66FF5"/>
    <w:rsid w:val="00CA7107"/>
    <w:rsid w:val="00CB5AF4"/>
    <w:rsid w:val="00CB6886"/>
    <w:rsid w:val="00CD2A2F"/>
    <w:rsid w:val="00CE5788"/>
    <w:rsid w:val="00CE6089"/>
    <w:rsid w:val="00D0359B"/>
    <w:rsid w:val="00D22CDA"/>
    <w:rsid w:val="00D6661B"/>
    <w:rsid w:val="00D74FB3"/>
    <w:rsid w:val="00D93197"/>
    <w:rsid w:val="00DA5AE6"/>
    <w:rsid w:val="00E10C68"/>
    <w:rsid w:val="00E2792E"/>
    <w:rsid w:val="00E55A15"/>
    <w:rsid w:val="00E92B39"/>
    <w:rsid w:val="00EF5975"/>
    <w:rsid w:val="00EF615D"/>
    <w:rsid w:val="00F00F53"/>
    <w:rsid w:val="00F22083"/>
    <w:rsid w:val="00F542FA"/>
    <w:rsid w:val="00F64DC7"/>
    <w:rsid w:val="00F7148A"/>
    <w:rsid w:val="00F811AC"/>
    <w:rsid w:val="00F81B82"/>
    <w:rsid w:val="00F901A3"/>
    <w:rsid w:val="00FD30EA"/>
    <w:rsid w:val="00FD69E8"/>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D98E"/>
  <w15:docId w15:val="{096AC459-61DD-4148-8AB8-233D8E30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 w:type="paragraph" w:styleId="af4">
    <w:name w:val="No Spacing"/>
    <w:uiPriority w:val="1"/>
    <w:qFormat/>
    <w:rsid w:val="005300F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D3B8-6740-4407-BDD5-8C240D3B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4576</Words>
  <Characters>26088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vt:lpstr/>
      <vt:lpstr/>
      <vt:lpstr/>
      <vt:lpstr/>
      <vt:lpstr/>
      <vt:lpstr/>
      <vt:lpstr/>
      <vt:lpstr/>
      <vt:lpstr/>
      <vt:lpstr>1. ПАСПОРТ  РАБОЧЕЙ  ПРОГРАММЫ УЧЕБНОЙ ДИСЦИПЛИНЫ</vt:lpstr>
      <vt:lpstr>    1.1 Область применения программы</vt:lpstr>
      <vt:lpstr>    1.4 Рекомендуемое количество часов на освоение рабочей программы учебной дисципл</vt:lpstr>
      <vt:lpstr>2. СТРУКТУРА И СОДЕРЖАНИЕ УЧЕБНОЙ  ДИСЦИПЛИНЫ</vt:lpstr>
      <vt:lpstr>    2.2. Тематический план и содержание учебной дисциплины  Математика</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49</cp:revision>
  <cp:lastPrinted>2017-02-21T11:20:00Z</cp:lastPrinted>
  <dcterms:created xsi:type="dcterms:W3CDTF">2017-02-21T12:05:00Z</dcterms:created>
  <dcterms:modified xsi:type="dcterms:W3CDTF">2024-01-22T09:15:00Z</dcterms:modified>
</cp:coreProperties>
</file>