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1723CE" w14:textId="6FD9DEFC" w:rsidR="00C11073" w:rsidRPr="00C11073" w:rsidRDefault="00C11073" w:rsidP="00C1107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F20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3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209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929B0">
        <w:rPr>
          <w:rFonts w:ascii="Times New Roman" w:eastAsia="Times New Roman" w:hAnsi="Times New Roman"/>
          <w:b/>
          <w:sz w:val="24"/>
          <w:szCs w:val="24"/>
          <w:lang w:eastAsia="ru-RU"/>
        </w:rPr>
        <w:t>.13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C84561C" w14:textId="5F7F4D71" w:rsidR="00C11073" w:rsidRPr="00C11073" w:rsidRDefault="00C11073" w:rsidP="009929B0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9929B0" w:rsidRPr="009929B0">
        <w:rPr>
          <w:rFonts w:ascii="Times New Roman" w:hAnsi="Times New Roman"/>
          <w:sz w:val="24"/>
        </w:rPr>
        <w:t>18.02.03 Химическая технология неорганических веществ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cr/>
      </w:r>
    </w:p>
    <w:p w14:paraId="4BE81A48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47C7CFC" w14:textId="77777777" w:rsidR="00B730B5" w:rsidRPr="00B730B5" w:rsidRDefault="00B730B5" w:rsidP="00B7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730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Министерство образования Московской области</w:t>
      </w:r>
    </w:p>
    <w:p w14:paraId="36D384D2" w14:textId="77777777" w:rsidR="00B730B5" w:rsidRPr="00B730B5" w:rsidRDefault="00B730B5" w:rsidP="00B7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730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14:paraId="6B9B4BBF" w14:textId="77777777" w:rsidR="00B730B5" w:rsidRPr="00B730B5" w:rsidRDefault="00B730B5" w:rsidP="00B7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730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Московской области «Воскресенский колледж»</w:t>
      </w:r>
    </w:p>
    <w:p w14:paraId="22451925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305F551" w14:textId="77777777" w:rsidR="00B730B5" w:rsidRPr="00C11073" w:rsidRDefault="00B730B5" w:rsidP="00B730B5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B730B5" w:rsidRPr="00C11073" w14:paraId="4DBCF23B" w14:textId="77777777" w:rsidTr="009C72F3">
        <w:tc>
          <w:tcPr>
            <w:tcW w:w="5528" w:type="dxa"/>
            <w:hideMark/>
          </w:tcPr>
          <w:p w14:paraId="26A0FCEB" w14:textId="77777777" w:rsidR="00B730B5" w:rsidRPr="00C11073" w:rsidRDefault="00B730B5" w:rsidP="009C72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9138AB5" w14:textId="77777777" w:rsidR="00B730B5" w:rsidRPr="00C11073" w:rsidRDefault="00B730B5" w:rsidP="009C72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B730B5" w:rsidRPr="00C11073" w14:paraId="43421B92" w14:textId="77777777" w:rsidTr="009C72F3">
        <w:tc>
          <w:tcPr>
            <w:tcW w:w="5528" w:type="dxa"/>
            <w:hideMark/>
          </w:tcPr>
          <w:p w14:paraId="64A5AF47" w14:textId="6FC5FD1C" w:rsidR="00B730B5" w:rsidRPr="00C11073" w:rsidRDefault="009929B0" w:rsidP="009C72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182-о от 30.08.2022</w:t>
            </w:r>
            <w:r w:rsidR="00B7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FE263E0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B1E747F" w14:textId="7281DC5E" w:rsid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AEFE4D3" w14:textId="77777777" w:rsidR="00B730B5" w:rsidRPr="00C11073" w:rsidRDefault="00B730B5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A680A19" w14:textId="21BC75DB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583262" w14:textId="357FB2E2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1D3B31" w14:textId="40F67F5E" w:rsidR="00C11073" w:rsidRPr="009929B0" w:rsidRDefault="009929B0" w:rsidP="00C11073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2022</w:t>
      </w:r>
      <w:r w:rsidR="00F209B2"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1073"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C11073"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3363A3AB" w14:textId="06104B4F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BD82A3" w14:textId="77777777" w:rsidR="009929B0" w:rsidRPr="009929B0" w:rsidRDefault="00C11073" w:rsidP="009929B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9929B0" w:rsidRPr="009929B0">
        <w:rPr>
          <w:rFonts w:ascii="Times New Roman" w:eastAsia="PMingLiU" w:hAnsi="Times New Roman"/>
          <w:sz w:val="24"/>
          <w:szCs w:val="24"/>
          <w:lang w:eastAsia="ru-RU"/>
        </w:rPr>
        <w:t>18.02.03 Химическая технология</w:t>
      </w:r>
    </w:p>
    <w:p w14:paraId="234950BA" w14:textId="77777777" w:rsidR="009929B0" w:rsidRPr="009929B0" w:rsidRDefault="009929B0" w:rsidP="009929B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9929B0">
        <w:rPr>
          <w:rFonts w:ascii="Times New Roman" w:eastAsia="PMingLiU" w:hAnsi="Times New Roman"/>
          <w:sz w:val="24"/>
          <w:szCs w:val="24"/>
          <w:lang w:eastAsia="ru-RU"/>
        </w:rPr>
        <w:t>неорганических веществ, утверждённый приказом Министерства образования и науки</w:t>
      </w:r>
    </w:p>
    <w:p w14:paraId="339CA013" w14:textId="2AB39E17" w:rsidR="00C11073" w:rsidRPr="00C11073" w:rsidRDefault="009929B0" w:rsidP="009929B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9B0">
        <w:rPr>
          <w:rFonts w:ascii="Times New Roman" w:eastAsia="PMingLiU" w:hAnsi="Times New Roman"/>
          <w:sz w:val="24"/>
          <w:szCs w:val="24"/>
          <w:lang w:eastAsia="ru-RU"/>
        </w:rPr>
        <w:t>Российской Федерации от 22 апреля 2014 года № 385</w:t>
      </w:r>
      <w:r>
        <w:rPr>
          <w:rFonts w:ascii="Times New Roman" w:eastAsia="PMingLiU" w:hAnsi="Times New Roman"/>
          <w:sz w:val="24"/>
          <w:szCs w:val="24"/>
          <w:lang w:eastAsia="ru-RU"/>
        </w:rPr>
        <w:t>.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53DC53B5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 w:rsidR="00F03B4C">
        <w:rPr>
          <w:rFonts w:ascii="Times New Roman" w:eastAsia="Times New Roman" w:hAnsi="Times New Roman"/>
          <w:lang w:eastAsia="ru-RU"/>
        </w:rPr>
        <w:t xml:space="preserve"> Горидько М.И.</w:t>
      </w:r>
      <w:r w:rsidRPr="00C11073">
        <w:rPr>
          <w:rFonts w:ascii="Times New Roman" w:eastAsia="Times New Roman" w:hAnsi="Times New Roman"/>
          <w:lang w:eastAsia="ru-RU"/>
        </w:rPr>
        <w:t>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63BF7546" w:rsidR="00321E6F" w:rsidRPr="009E22CA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  <w:r w:rsidR="00DA65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>часа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25FA8C67" w:rsidR="0070644B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427F76F5" w:rsidR="00D2279C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70971E80" w:rsidR="00D2279C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10651ED7" w:rsidR="00321E6F" w:rsidRPr="008B5FFD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4F4D0A02" w:rsidR="00321E6F" w:rsidRPr="00E41273" w:rsidRDefault="009A397D" w:rsidP="009A39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F84B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A29E2">
              <w:rPr>
                <w:rFonts w:ascii="Times New Roman" w:hAnsi="Times New Roman"/>
                <w:iCs/>
                <w:sz w:val="24"/>
                <w:szCs w:val="24"/>
              </w:rPr>
              <w:t>2 часа</w:t>
            </w: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714"/>
        <w:gridCol w:w="1394"/>
        <w:gridCol w:w="2074"/>
      </w:tblGrid>
      <w:tr w:rsidR="00321E6F" w:rsidRPr="009929B0" w14:paraId="109477AD" w14:textId="77777777" w:rsidTr="009929B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4D87F8C6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745FA94E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4EF0C53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1B890B7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9929B0" w14:paraId="27AA7230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2ABFEE5B" w14:textId="77777777" w:rsidR="00321E6F" w:rsidRPr="009929B0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4" w:type="pct"/>
            <w:shd w:val="clear" w:color="auto" w:fill="auto"/>
          </w:tcPr>
          <w:p w14:paraId="2027EFFA" w14:textId="77777777" w:rsidR="00321E6F" w:rsidRPr="009929B0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372E1845" w14:textId="77777777" w:rsidR="00321E6F" w:rsidRPr="009929B0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7E65EFB8" w14:textId="36B365B9" w:rsidR="00321E6F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929B0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9929B0" w14:paraId="55301D1A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6D39C929" w14:textId="50599259" w:rsidR="00EB2CD8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114" w:type="pct"/>
            <w:shd w:val="clear" w:color="auto" w:fill="auto"/>
          </w:tcPr>
          <w:p w14:paraId="5CE71D35" w14:textId="73A81B1C" w:rsidR="00EB2CD8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47" w:type="pct"/>
            <w:shd w:val="clear" w:color="auto" w:fill="auto"/>
          </w:tcPr>
          <w:p w14:paraId="29586913" w14:textId="400A8A5A" w:rsidR="00EB2CD8" w:rsidRPr="009929B0" w:rsidRDefault="009929B0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665" w:type="pct"/>
            <w:shd w:val="clear" w:color="auto" w:fill="auto"/>
          </w:tcPr>
          <w:p w14:paraId="3FC3CA2E" w14:textId="77777777" w:rsidR="00EB2CD8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9929B0" w14:paraId="0E6D73EE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1C70710C" w14:textId="77777777" w:rsidR="00283357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Тема 1.1.  </w:t>
            </w:r>
          </w:p>
          <w:p w14:paraId="788F4C45" w14:textId="6F2C9581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Введение в философию</w:t>
            </w:r>
          </w:p>
          <w:p w14:paraId="2C6DE51C" w14:textId="72154A87" w:rsidR="00EB2CD8" w:rsidRPr="009929B0" w:rsidRDefault="004B424B" w:rsidP="005D1E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</w:t>
            </w:r>
            <w:r w:rsidR="005D1E4B">
              <w:rPr>
                <w:rFonts w:ascii="Times New Roman" w:hAnsi="Times New Roman"/>
                <w:b/>
              </w:rPr>
              <w:t>лекция</w:t>
            </w:r>
            <w:r w:rsidRPr="009929B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4" w:type="pct"/>
            <w:shd w:val="clear" w:color="auto" w:fill="auto"/>
          </w:tcPr>
          <w:p w14:paraId="0EFB2856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4471174" w14:textId="5EA7B0EF" w:rsidR="00EB2CD8" w:rsidRPr="009929B0" w:rsidRDefault="007A29E2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043142C8" w14:textId="0E9E1704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74FD5DA7" w14:textId="70DA19C5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36FEBCB1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2469EB1D" w14:textId="0B6A5889" w:rsidR="00EB2CD8" w:rsidRPr="009929B0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CD8" w:rsidRPr="009929B0" w14:paraId="3DF80BA9" w14:textId="77777777" w:rsidTr="009929B0">
        <w:trPr>
          <w:trHeight w:val="2491"/>
        </w:trPr>
        <w:tc>
          <w:tcPr>
            <w:tcW w:w="773" w:type="pct"/>
            <w:vMerge/>
            <w:shd w:val="clear" w:color="auto" w:fill="auto"/>
          </w:tcPr>
          <w:p w14:paraId="18053460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AB70239" w14:textId="77777777" w:rsidR="00EB2CD8" w:rsidRPr="009929B0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9929B0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EAEFDA9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A461749" w14:textId="77777777" w:rsidR="00EB2CD8" w:rsidRPr="009929B0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9929B0" w14:paraId="4D4DC53F" w14:textId="77777777" w:rsidTr="009929B0">
        <w:trPr>
          <w:trHeight w:val="2229"/>
        </w:trPr>
        <w:tc>
          <w:tcPr>
            <w:tcW w:w="773" w:type="pct"/>
            <w:shd w:val="clear" w:color="auto" w:fill="auto"/>
          </w:tcPr>
          <w:p w14:paraId="7D863A5C" w14:textId="5DA88764" w:rsidR="00823091" w:rsidRPr="009929B0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114" w:type="pct"/>
            <w:shd w:val="clear" w:color="auto" w:fill="auto"/>
          </w:tcPr>
          <w:p w14:paraId="78535CE0" w14:textId="3E18995E" w:rsidR="00823091" w:rsidRPr="009929B0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Основные учения и функции философии.</w:t>
            </w:r>
          </w:p>
          <w:p w14:paraId="0EF9BA50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 xml:space="preserve">Основной вопрос философиии и основные вопросы и проблемы. </w:t>
            </w:r>
          </w:p>
          <w:p w14:paraId="2ADA80C0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Предмет и методы философии.</w:t>
            </w:r>
          </w:p>
          <w:p w14:paraId="2179DA0E" w14:textId="2079BA76" w:rsidR="00823091" w:rsidRPr="009929B0" w:rsidRDefault="00823091" w:rsidP="00823091">
            <w:pPr>
              <w:pStyle w:val="a6"/>
              <w:spacing w:after="0"/>
              <w:ind w:left="720"/>
              <w:jc w:val="both"/>
            </w:pPr>
            <w:r w:rsidRPr="009929B0">
              <w:rPr>
                <w:sz w:val="22"/>
                <w:szCs w:val="22"/>
              </w:rPr>
              <w:t>Пересказ учебного пособия с.7-26, блок-схема раздела.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AEFDA9" w14:textId="41C3C0BC" w:rsidR="00823091" w:rsidRPr="009929B0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1B9DD5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626DDB2D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06462D8A" w14:textId="77777777" w:rsidR="00823091" w:rsidRPr="009929B0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9929B0" w14:paraId="5414A81A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6929CC2D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929B0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929B0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 w:rsidRPr="009929B0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9929B0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 w:rsidRPr="009929B0">
              <w:t xml:space="preserve"> </w:t>
            </w:r>
            <w:r w:rsidR="005C00F6" w:rsidRPr="009929B0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9929B0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7690E1FE" w14:textId="179C76CA" w:rsidR="00EB2CD8" w:rsidRPr="009929B0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1926DB21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2F3AB5E0" w14:textId="40DDD450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23D73569" w14:textId="77777777" w:rsidR="009929B0" w:rsidRPr="00E41273" w:rsidRDefault="00A550F2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1228C2A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40C15644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54174C5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CD96793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7A601BBA" w14:textId="2B7E3580" w:rsidR="00EB2CD8" w:rsidRPr="009929B0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9929B0" w14:paraId="4DD82FE7" w14:textId="77777777" w:rsidTr="009929B0">
        <w:trPr>
          <w:trHeight w:val="276"/>
        </w:trPr>
        <w:tc>
          <w:tcPr>
            <w:tcW w:w="773" w:type="pct"/>
            <w:vMerge/>
            <w:shd w:val="clear" w:color="auto" w:fill="auto"/>
          </w:tcPr>
          <w:p w14:paraId="57431052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335355A2" w14:textId="77777777" w:rsidR="00523CD5" w:rsidRPr="009929B0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</w:t>
            </w: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9929B0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42D5FD4B" w14:textId="2FE33A42" w:rsidR="00523CD5" w:rsidRPr="009929B0" w:rsidRDefault="005C00F6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663087B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0490F2E" w14:textId="77777777" w:rsidR="00EB2CD8" w:rsidRPr="009929B0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9929B0" w14:paraId="57FB6B48" w14:textId="77777777" w:rsidTr="009929B0">
        <w:trPr>
          <w:trHeight w:val="276"/>
        </w:trPr>
        <w:tc>
          <w:tcPr>
            <w:tcW w:w="773" w:type="pct"/>
            <w:shd w:val="clear" w:color="auto" w:fill="auto"/>
          </w:tcPr>
          <w:p w14:paraId="5B8D040F" w14:textId="581F6516" w:rsidR="00823091" w:rsidRPr="009929B0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114" w:type="pct"/>
            <w:shd w:val="clear" w:color="auto" w:fill="auto"/>
          </w:tcPr>
          <w:p w14:paraId="120A256E" w14:textId="77777777" w:rsidR="00823091" w:rsidRPr="009929B0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>План занятия:</w:t>
            </w:r>
          </w:p>
          <w:p w14:paraId="1DCF02A9" w14:textId="77777777" w:rsidR="00823091" w:rsidRPr="009929B0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Основные положения буддизма.</w:t>
            </w:r>
          </w:p>
          <w:p w14:paraId="383A3E41" w14:textId="77777777" w:rsidR="00B24F8D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9929B0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5A3A80" w14:textId="4A949923" w:rsidR="00823091" w:rsidRPr="009929B0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B67396F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221338A9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28308F4" w14:textId="77777777" w:rsidR="00823091" w:rsidRPr="009929B0" w:rsidRDefault="00823091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77F5E8E9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275287E6" w14:textId="5AEC04B0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1.</w:t>
            </w:r>
            <w:r w:rsidR="007C00B8" w:rsidRPr="009929B0">
              <w:rPr>
                <w:rFonts w:ascii="Times New Roman" w:hAnsi="Times New Roman"/>
                <w:b/>
                <w:bCs/>
              </w:rPr>
              <w:t>3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Античная философия</w:t>
            </w:r>
            <w:r w:rsidR="00D55B24" w:rsidRPr="009929B0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 w:rsidRPr="009929B0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58CBB48F" w14:textId="30A71953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51F34EA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19DAAB7E" w14:textId="02B14135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5DB97388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2E9204F2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4F1B692" w14:textId="6BDB78E2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2A835300" w14:textId="77777777" w:rsidTr="009929B0">
        <w:trPr>
          <w:trHeight w:val="2119"/>
        </w:trPr>
        <w:tc>
          <w:tcPr>
            <w:tcW w:w="773" w:type="pct"/>
            <w:vMerge/>
            <w:shd w:val="clear" w:color="auto" w:fill="auto"/>
          </w:tcPr>
          <w:p w14:paraId="10920EDC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0B4D69DD" w14:textId="6B3A993E" w:rsidR="00D55B24" w:rsidRPr="009929B0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 w:rsidRPr="009929B0">
              <w:t xml:space="preserve"> </w:t>
            </w:r>
            <w:r w:rsidR="00D55B24" w:rsidRPr="009929B0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</w:t>
            </w:r>
            <w:r w:rsidR="00D55B24" w:rsidRPr="009929B0">
              <w:rPr>
                <w:rFonts w:ascii="Times New Roman" w:hAnsi="Times New Roman"/>
              </w:rPr>
              <w:lastRenderedPageBreak/>
              <w:t xml:space="preserve">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9929B0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43E875F6" w:rsidR="00413243" w:rsidRPr="009929B0" w:rsidRDefault="00D55B24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B1DF779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7AB87BE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9929B0" w14:paraId="1140BE3F" w14:textId="77777777" w:rsidTr="009929B0">
        <w:trPr>
          <w:trHeight w:val="1275"/>
        </w:trPr>
        <w:tc>
          <w:tcPr>
            <w:tcW w:w="773" w:type="pct"/>
            <w:shd w:val="clear" w:color="auto" w:fill="auto"/>
          </w:tcPr>
          <w:p w14:paraId="58C39EFC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39B53EA8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7A29E2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Pr="009929B0">
              <w:rPr>
                <w:rFonts w:ascii="Times New Roman" w:hAnsi="Times New Roman"/>
                <w:b/>
                <w:bCs/>
              </w:rPr>
              <w:t>№3</w:t>
            </w:r>
          </w:p>
        </w:tc>
        <w:tc>
          <w:tcPr>
            <w:tcW w:w="3114" w:type="pct"/>
            <w:shd w:val="clear" w:color="auto" w:fill="auto"/>
          </w:tcPr>
          <w:p w14:paraId="288147E0" w14:textId="77777777" w:rsidR="00600B6F" w:rsidRPr="009929B0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Pr="009929B0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Pr="009929B0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2.Основные этапы развития</w:t>
            </w:r>
            <w:r w:rsidR="00512459" w:rsidRPr="009929B0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9929B0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227844" w14:textId="1B13FE6A" w:rsidR="00600B6F" w:rsidRPr="009929B0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9D0673C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B1562D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0E7E415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C9DF2B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727501DC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46C7E94" w14:textId="77777777" w:rsidR="00600B6F" w:rsidRPr="009929B0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2B932632" w14:textId="77777777" w:rsidTr="009929B0">
        <w:trPr>
          <w:trHeight w:val="134"/>
        </w:trPr>
        <w:tc>
          <w:tcPr>
            <w:tcW w:w="773" w:type="pct"/>
            <w:vMerge w:val="restart"/>
            <w:shd w:val="clear" w:color="auto" w:fill="auto"/>
          </w:tcPr>
          <w:p w14:paraId="7B60708D" w14:textId="5F499314" w:rsidR="00AF247D" w:rsidRPr="009929B0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 w:rsidRPr="009929B0">
              <w:rPr>
                <w:rFonts w:ascii="Times New Roman" w:hAnsi="Times New Roman"/>
                <w:b/>
                <w:bCs/>
              </w:rPr>
              <w:t>1.</w:t>
            </w:r>
            <w:r w:rsidR="007C00B8" w:rsidRPr="009929B0">
              <w:rPr>
                <w:rFonts w:ascii="Times New Roman" w:hAnsi="Times New Roman"/>
                <w:b/>
                <w:bCs/>
              </w:rPr>
              <w:t>4</w:t>
            </w:r>
            <w:r w:rsidR="009E2559" w:rsidRPr="009929B0">
              <w:rPr>
                <w:rFonts w:ascii="Times New Roman" w:hAnsi="Times New Roman"/>
                <w:b/>
                <w:bCs/>
              </w:rPr>
              <w:t xml:space="preserve">. </w:t>
            </w:r>
            <w:r w:rsidRPr="009929B0">
              <w:rPr>
                <w:rFonts w:ascii="Times New Roman" w:hAnsi="Times New Roman"/>
                <w:b/>
              </w:rPr>
              <w:t>Средневековая философия.</w:t>
            </w:r>
            <w:r w:rsidR="00AF247D" w:rsidRPr="009929B0">
              <w:t xml:space="preserve"> </w:t>
            </w:r>
            <w:r w:rsidR="00AF247D" w:rsidRPr="009929B0">
              <w:rPr>
                <w:rFonts w:ascii="Times New Roman" w:hAnsi="Times New Roman"/>
                <w:b/>
              </w:rPr>
              <w:t>Философия эпохи Возрождения.</w:t>
            </w:r>
            <w:r w:rsidR="00AF247D" w:rsidRPr="009929B0">
              <w:t xml:space="preserve"> </w:t>
            </w:r>
            <w:r w:rsidR="00AF247D" w:rsidRPr="009929B0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0190FFA1" w:rsidR="00AF247D" w:rsidRPr="009929B0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>(</w:t>
            </w:r>
            <w:r w:rsidR="009A397D" w:rsidRPr="009929B0">
              <w:rPr>
                <w:rFonts w:ascii="Times New Roman" w:hAnsi="Times New Roman"/>
                <w:b/>
              </w:rPr>
              <w:t>семинарное занятие</w:t>
            </w:r>
            <w:r w:rsidRPr="009929B0">
              <w:rPr>
                <w:rFonts w:ascii="Times New Roman" w:hAnsi="Times New Roman"/>
                <w:b/>
              </w:rPr>
              <w:t>)</w:t>
            </w:r>
          </w:p>
          <w:p w14:paraId="3AA0CCE3" w14:textId="28D9B408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5E101CC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93DEAB8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10CBE950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6861B5F5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078E75F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F501EC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2F24A322" w14:textId="226DC66B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72DE1C53" w14:textId="77777777" w:rsidTr="009929B0">
        <w:trPr>
          <w:trHeight w:val="843"/>
        </w:trPr>
        <w:tc>
          <w:tcPr>
            <w:tcW w:w="773" w:type="pct"/>
            <w:vMerge/>
            <w:shd w:val="clear" w:color="auto" w:fill="auto"/>
          </w:tcPr>
          <w:p w14:paraId="472D13A5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275785B9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9929B0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9929B0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9929B0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72C9F1C" w14:textId="5FCECFE5" w:rsidR="00413243" w:rsidRPr="009929B0" w:rsidRDefault="00AF247D" w:rsidP="00F20E19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lastRenderedPageBreak/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</w:t>
            </w:r>
            <w:r w:rsidR="00F20E19" w:rsidRPr="009929B0">
              <w:rPr>
                <w:rFonts w:ascii="Times New Roman" w:hAnsi="Times New Roman"/>
              </w:rPr>
              <w:t>ости монад, непрерывности.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5E0D7DA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DC5A881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15EDBB5F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67D535EA" w14:textId="7E44660E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46686D" w:rsidRPr="009929B0">
              <w:rPr>
                <w:rFonts w:ascii="Times New Roman" w:hAnsi="Times New Roman"/>
                <w:b/>
                <w:bCs/>
              </w:rPr>
              <w:t>5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 w:rsidRPr="009929B0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114" w:type="pct"/>
            <w:shd w:val="clear" w:color="auto" w:fill="auto"/>
          </w:tcPr>
          <w:p w14:paraId="14937615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7629366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9479FFB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7D8BCEC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70D460C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2BD1426B" w14:textId="704B67C4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56A6AEDA" w14:textId="77777777" w:rsidTr="009929B0">
        <w:trPr>
          <w:trHeight w:val="3077"/>
        </w:trPr>
        <w:tc>
          <w:tcPr>
            <w:tcW w:w="773" w:type="pct"/>
            <w:vMerge/>
            <w:shd w:val="clear" w:color="auto" w:fill="auto"/>
          </w:tcPr>
          <w:p w14:paraId="5C39DD56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32ED246E" w14:textId="77777777" w:rsidR="00413243" w:rsidRPr="009929B0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 w:rsidRPr="009929B0">
              <w:rPr>
                <w:rFonts w:ascii="Times New Roman" w:hAnsi="Times New Roman"/>
              </w:rPr>
              <w:t xml:space="preserve"> жизнь</w:t>
            </w:r>
            <w:r w:rsidRPr="009929B0">
              <w:rPr>
                <w:rFonts w:ascii="Times New Roman" w:hAnsi="Times New Roman"/>
              </w:rPr>
              <w:t>.</w:t>
            </w:r>
          </w:p>
          <w:p w14:paraId="3898A422" w14:textId="7876CB9D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52DD7149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44FDB8F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6CB79242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00AC5A72" w14:textId="77777777" w:rsidR="00283357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1.</w:t>
            </w:r>
            <w:r w:rsidR="0046686D" w:rsidRPr="009929B0">
              <w:rPr>
                <w:rFonts w:ascii="Times New Roman" w:hAnsi="Times New Roman"/>
                <w:b/>
                <w:bCs/>
              </w:rPr>
              <w:t>6</w:t>
            </w:r>
            <w:r w:rsidRPr="009929B0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538EB9FC" w14:textId="2AD3212C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 w:rsidRPr="009929B0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9929B0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01D8417A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DD697D2" w14:textId="77777777" w:rsidR="00283357" w:rsidRPr="009929B0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2D4C40" w14:textId="77777777" w:rsidR="00283357" w:rsidRPr="009929B0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02F3593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25EFD8E2" w14:textId="7BBD81F3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70E8D3BA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2F0F6C53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DBB796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7D6026A5" w14:textId="1BAA576E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74CF963C" w14:textId="77777777" w:rsidTr="009929B0">
        <w:trPr>
          <w:trHeight w:val="2864"/>
        </w:trPr>
        <w:tc>
          <w:tcPr>
            <w:tcW w:w="773" w:type="pct"/>
            <w:vMerge/>
            <w:shd w:val="clear" w:color="auto" w:fill="auto"/>
          </w:tcPr>
          <w:p w14:paraId="5972D3CE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253459FB" w14:textId="77777777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 w:rsidRPr="009929B0">
              <w:rPr>
                <w:rFonts w:ascii="Times New Roman" w:hAnsi="Times New Roman"/>
              </w:rPr>
              <w:t xml:space="preserve"> </w:t>
            </w:r>
            <w:r w:rsidRPr="009929B0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291FFCC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360EE763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9929B0" w14:paraId="72B25E2E" w14:textId="77777777" w:rsidTr="009929B0">
        <w:trPr>
          <w:trHeight w:val="275"/>
        </w:trPr>
        <w:tc>
          <w:tcPr>
            <w:tcW w:w="773" w:type="pct"/>
            <w:vMerge w:val="restart"/>
            <w:shd w:val="clear" w:color="auto" w:fill="auto"/>
          </w:tcPr>
          <w:p w14:paraId="3D35CCF4" w14:textId="43710685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1.</w:t>
            </w:r>
            <w:r w:rsidR="0046686D" w:rsidRPr="009929B0">
              <w:rPr>
                <w:rFonts w:ascii="Times New Roman" w:hAnsi="Times New Roman"/>
                <w:b/>
                <w:bCs/>
              </w:rPr>
              <w:t>7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3AF9ED96" w14:textId="33C26239" w:rsidR="004B424B" w:rsidRPr="009929B0" w:rsidRDefault="00D55B24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 xml:space="preserve"> Русская философия</w:t>
            </w:r>
          </w:p>
          <w:p w14:paraId="49E4ECC2" w14:textId="77777777" w:rsidR="004B424B" w:rsidRPr="009929B0" w:rsidRDefault="004B424B" w:rsidP="004B424B">
            <w:pPr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>(лекция)</w:t>
            </w:r>
          </w:p>
          <w:p w14:paraId="4F6BA50B" w14:textId="77777777" w:rsidR="00600B6F" w:rsidRPr="009929B0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Pr="009929B0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9929B0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114" w:type="pct"/>
            <w:shd w:val="clear" w:color="auto" w:fill="auto"/>
          </w:tcPr>
          <w:p w14:paraId="08808DB5" w14:textId="77777777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AC19F94" w14:textId="77777777" w:rsidR="007A29E2" w:rsidRPr="009929B0" w:rsidRDefault="00283357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</w:p>
          <w:p w14:paraId="016715EE" w14:textId="77777777" w:rsidR="007A29E2" w:rsidRPr="009929B0" w:rsidRDefault="007A29E2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0C8E59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8EF3BB8" w14:textId="6AC0FF3C" w:rsidR="00523CD5" w:rsidRPr="009929B0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774976B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896DBD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299332" w14:textId="6EE19120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6AB4FAA5" w14:textId="222643A0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3C007F55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6CD2EBF1" w14:textId="0DD55BA5" w:rsidR="00523CD5" w:rsidRPr="009929B0" w:rsidRDefault="00523CD5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9929B0" w14:paraId="46FAA57E" w14:textId="77777777" w:rsidTr="009929B0">
        <w:trPr>
          <w:trHeight w:val="1844"/>
        </w:trPr>
        <w:tc>
          <w:tcPr>
            <w:tcW w:w="773" w:type="pct"/>
            <w:vMerge/>
            <w:shd w:val="clear" w:color="auto" w:fill="auto"/>
          </w:tcPr>
          <w:p w14:paraId="56E3E602" w14:textId="77777777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FFBACD8" w14:textId="777F212B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 w:rsidRPr="009929B0">
              <w:t xml:space="preserve"> </w:t>
            </w:r>
            <w:r w:rsidR="00D55B24" w:rsidRPr="009929B0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7522DDAA" w14:textId="77777777" w:rsidR="00523CD5" w:rsidRPr="009929B0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559EC50F" w14:textId="77777777" w:rsidR="00523CD5" w:rsidRPr="009929B0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9929B0" w14:paraId="5B777B3A" w14:textId="77777777" w:rsidTr="009929B0">
        <w:trPr>
          <w:trHeight w:val="1844"/>
        </w:trPr>
        <w:tc>
          <w:tcPr>
            <w:tcW w:w="773" w:type="pct"/>
            <w:shd w:val="clear" w:color="auto" w:fill="auto"/>
          </w:tcPr>
          <w:p w14:paraId="71A17FDB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839BA84" w:rsidR="00600B6F" w:rsidRPr="009929B0" w:rsidRDefault="007A29E2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Практическое занятие №4</w:t>
            </w:r>
          </w:p>
        </w:tc>
        <w:tc>
          <w:tcPr>
            <w:tcW w:w="3114" w:type="pct"/>
            <w:shd w:val="clear" w:color="auto" w:fill="auto"/>
          </w:tcPr>
          <w:p w14:paraId="5C6C8E10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A7E07B" w14:textId="55630ECD" w:rsidR="00600B6F" w:rsidRPr="009929B0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0FD0D5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76F6AA7C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FF740F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7B854A7A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285B8E86" w14:textId="77777777" w:rsidR="00600B6F" w:rsidRPr="009929B0" w:rsidRDefault="00600B6F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9929B0" w14:paraId="59BD415E" w14:textId="77777777" w:rsidTr="009929B0">
        <w:trPr>
          <w:trHeight w:val="137"/>
        </w:trPr>
        <w:tc>
          <w:tcPr>
            <w:tcW w:w="773" w:type="pct"/>
            <w:vMerge w:val="restart"/>
            <w:shd w:val="clear" w:color="auto" w:fill="auto"/>
          </w:tcPr>
          <w:p w14:paraId="012E9EED" w14:textId="77777777" w:rsidR="00523CD5" w:rsidRPr="009929B0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Pr="009929B0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9929B0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114" w:type="pct"/>
            <w:shd w:val="clear" w:color="auto" w:fill="auto"/>
          </w:tcPr>
          <w:p w14:paraId="1357B56D" w14:textId="1EA08D77" w:rsidR="00D55B24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Содержание</w:t>
            </w:r>
            <w:r w:rsidR="00D55B24" w:rsidRPr="009929B0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6D7E25A" w14:textId="72C7BAA2" w:rsidR="00523CD5" w:rsidRPr="009929B0" w:rsidRDefault="007A29E2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6D281213" w14:textId="432E9B99" w:rsidR="009929B0" w:rsidRDefault="004417D3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ОК.02</w:t>
            </w:r>
          </w:p>
          <w:p w14:paraId="431362AC" w14:textId="77777777" w:rsidR="00523CD5" w:rsidRPr="009929B0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9929B0" w14:paraId="38A5CC8F" w14:textId="77777777" w:rsidTr="009929B0">
        <w:trPr>
          <w:trHeight w:val="698"/>
        </w:trPr>
        <w:tc>
          <w:tcPr>
            <w:tcW w:w="773" w:type="pct"/>
            <w:vMerge/>
            <w:shd w:val="clear" w:color="auto" w:fill="auto"/>
          </w:tcPr>
          <w:p w14:paraId="6ADDDCB6" w14:textId="77777777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4" w:type="pct"/>
            <w:shd w:val="clear" w:color="auto" w:fill="auto"/>
          </w:tcPr>
          <w:p w14:paraId="36CED49D" w14:textId="77777777" w:rsidR="00523CD5" w:rsidRPr="009929B0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Pr="009929B0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9929B0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46F0B13F" w14:textId="77777777" w:rsidR="00523CD5" w:rsidRPr="009929B0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ACCAA16" w14:textId="77777777" w:rsidR="00523CD5" w:rsidRPr="009929B0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9929B0" w14:paraId="06DFB34A" w14:textId="77777777" w:rsidTr="009929B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1FE51045" w14:textId="49193CD7" w:rsidR="00332A4F" w:rsidRPr="009929B0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114" w:type="pct"/>
            <w:shd w:val="clear" w:color="auto" w:fill="auto"/>
          </w:tcPr>
          <w:p w14:paraId="31ADF631" w14:textId="42C09C11" w:rsidR="00332A4F" w:rsidRPr="009929B0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47" w:type="pct"/>
            <w:shd w:val="clear" w:color="auto" w:fill="auto"/>
          </w:tcPr>
          <w:p w14:paraId="79CA8872" w14:textId="06178B4F" w:rsidR="00332A4F" w:rsidRPr="009929B0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9E164AA" w14:textId="77777777" w:rsidR="00332A4F" w:rsidRPr="009929B0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20E19" w:rsidRPr="009929B0" w14:paraId="4FA9978A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3556790D" w14:textId="77777777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1BF3DC90" w:rsidR="00F20E19" w:rsidRPr="009929B0" w:rsidRDefault="00F20E19" w:rsidP="00984C4F">
            <w:pPr>
              <w:spacing w:after="0" w:line="240" w:lineRule="auto"/>
            </w:pPr>
            <w:r w:rsidRPr="009929B0">
              <w:rPr>
                <w:rFonts w:ascii="Times New Roman" w:hAnsi="Times New Roman"/>
                <w:b/>
              </w:rPr>
              <w:t>Онтология – философское учение о бытии.</w:t>
            </w:r>
            <w:r w:rsidRPr="009929B0">
              <w:t xml:space="preserve"> </w:t>
            </w:r>
          </w:p>
          <w:p w14:paraId="75613150" w14:textId="2CADC253" w:rsidR="00F20E19" w:rsidRPr="009929B0" w:rsidRDefault="00F20E19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  <w:p w14:paraId="1FB711FD" w14:textId="076160D1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D39DB9E" w14:textId="77777777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1D6C350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739023DF" w14:textId="41BD9A57" w:rsidR="00F20E19" w:rsidRPr="009929B0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4F7F7CA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68DED070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46EF567E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1FB7223F" w14:textId="612277B7" w:rsidR="00F20E19" w:rsidRPr="009929B0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E19" w:rsidRPr="009929B0" w14:paraId="7DFAACE3" w14:textId="77777777" w:rsidTr="009929B0">
        <w:trPr>
          <w:trHeight w:val="2076"/>
        </w:trPr>
        <w:tc>
          <w:tcPr>
            <w:tcW w:w="773" w:type="pct"/>
            <w:vMerge/>
            <w:shd w:val="clear" w:color="auto" w:fill="auto"/>
          </w:tcPr>
          <w:p w14:paraId="6977DA44" w14:textId="77777777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2D09E649" w14:textId="73713071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6FD45881" w14:textId="77777777" w:rsidR="00F20E19" w:rsidRPr="009929B0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05452D6" w14:textId="77777777" w:rsidR="00F20E19" w:rsidRPr="009929B0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9929B0" w14:paraId="25C67159" w14:textId="77777777" w:rsidTr="009929B0">
        <w:trPr>
          <w:trHeight w:val="3111"/>
        </w:trPr>
        <w:tc>
          <w:tcPr>
            <w:tcW w:w="773" w:type="pct"/>
            <w:shd w:val="clear" w:color="auto" w:fill="auto"/>
          </w:tcPr>
          <w:p w14:paraId="16B5AD7A" w14:textId="3EE0BFF9" w:rsidR="00984C4F" w:rsidRPr="009929B0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929B0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9929B0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114" w:type="pct"/>
            <w:shd w:val="clear" w:color="auto" w:fill="auto"/>
          </w:tcPr>
          <w:p w14:paraId="29D52724" w14:textId="77777777" w:rsidR="0046686D" w:rsidRPr="009929B0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9929B0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5D98DDEA" w14:textId="5A16881D" w:rsidR="00984C4F" w:rsidRPr="009929B0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9533D7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4C864F32" w14:textId="470FA762" w:rsidR="00984C4F" w:rsidRPr="009929B0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7990E4C" w14:textId="77777777" w:rsidR="00984C4F" w:rsidRPr="009929B0" w:rsidRDefault="00984C4F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9929B0" w14:paraId="1457CB35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08870B72" w14:textId="77777777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 xml:space="preserve">Философская антропология </w:t>
            </w:r>
            <w:r w:rsidR="004B424B" w:rsidRPr="009929B0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42FF24B2" w14:textId="77777777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3CDD77A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12F97BB" w14:textId="7CF2A5C1" w:rsidR="00332A4F" w:rsidRPr="009929B0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C10F650" w14:textId="77777777" w:rsidR="009929B0" w:rsidRPr="00E41273" w:rsidRDefault="00A550F2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51C62611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29DCBD52" w14:textId="0D47F1B9" w:rsidR="00332A4F" w:rsidRPr="009929B0" w:rsidRDefault="00332A4F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A4F" w:rsidRPr="009929B0" w14:paraId="21FE3F99" w14:textId="77777777" w:rsidTr="009929B0">
        <w:trPr>
          <w:trHeight w:val="1771"/>
        </w:trPr>
        <w:tc>
          <w:tcPr>
            <w:tcW w:w="7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1B709F" w14:textId="77777777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tcBorders>
              <w:bottom w:val="single" w:sz="4" w:space="0" w:color="auto"/>
            </w:tcBorders>
            <w:shd w:val="clear" w:color="auto" w:fill="auto"/>
          </w:tcPr>
          <w:p w14:paraId="42BC385D" w14:textId="77777777" w:rsidR="00332A4F" w:rsidRPr="009929B0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43C1AAD5" w14:textId="5D1FEC74" w:rsidR="00332A4F" w:rsidRPr="009929B0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39108" w14:textId="7E53B974" w:rsidR="00332A4F" w:rsidRPr="009929B0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FD013" w14:textId="77777777" w:rsidR="00332A4F" w:rsidRPr="009929B0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7E58FD9A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7D864896" w14:textId="77777777" w:rsidR="00332A4F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2.4.</w:t>
            </w:r>
          </w:p>
          <w:p w14:paraId="08373E4B" w14:textId="74F200D4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Социальная</w:t>
            </w:r>
            <w:r w:rsidR="00332A4F" w:rsidRPr="009929B0">
              <w:rPr>
                <w:rFonts w:ascii="Times New Roman" w:hAnsi="Times New Roman"/>
                <w:b/>
              </w:rPr>
              <w:t xml:space="preserve"> </w:t>
            </w:r>
            <w:r w:rsidRPr="009929B0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4A5D7BE4" w14:textId="503F1FCB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4B424B"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7F66BFF4" w14:textId="77777777" w:rsidR="00413243" w:rsidRPr="009929B0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AD00843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7259C21E" w14:textId="63BB1889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7878EEFB" w14:textId="6BFE9ACC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9929B0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9ED363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1120443A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17C2B56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71FC7D1F" w14:textId="3A67DD3A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44FBC1D4" w14:textId="77777777" w:rsidTr="009929B0">
        <w:trPr>
          <w:trHeight w:val="1588"/>
        </w:trPr>
        <w:tc>
          <w:tcPr>
            <w:tcW w:w="773" w:type="pct"/>
            <w:vMerge/>
            <w:shd w:val="clear" w:color="auto" w:fill="auto"/>
          </w:tcPr>
          <w:p w14:paraId="3705FA27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74D95B7" w14:textId="4B82F3F7" w:rsidR="00413243" w:rsidRPr="009929B0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 w:rsidRPr="009929B0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6757ACE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63F4E4D6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3AB3E711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0947C4ED" w14:textId="268C2384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</w:t>
            </w:r>
            <w:r w:rsidR="00332A4F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Pr="009929B0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Аксиология  </w:t>
            </w:r>
            <w:r w:rsidR="004B424B" w:rsidRPr="009929B0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Pr="009929B0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9929B0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114" w:type="pct"/>
            <w:shd w:val="clear" w:color="auto" w:fill="auto"/>
          </w:tcPr>
          <w:p w14:paraId="2384C798" w14:textId="77777777" w:rsidR="00413243" w:rsidRPr="009929B0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0E2D041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24E9526F" w14:textId="69D9BADE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058ADE53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260C2353" w14:textId="43976B5E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77714CFE" w14:textId="77777777" w:rsidTr="009929B0">
        <w:trPr>
          <w:trHeight w:val="1287"/>
        </w:trPr>
        <w:tc>
          <w:tcPr>
            <w:tcW w:w="773" w:type="pct"/>
            <w:vMerge/>
            <w:shd w:val="clear" w:color="auto" w:fill="auto"/>
          </w:tcPr>
          <w:p w14:paraId="22B44EB2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30C3A8A" w14:textId="0288D751" w:rsidR="00413243" w:rsidRPr="009929B0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72EBA44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6AC9F8B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25940E8D" w14:textId="77777777" w:rsidTr="009929B0">
        <w:trPr>
          <w:trHeight w:val="701"/>
        </w:trPr>
        <w:tc>
          <w:tcPr>
            <w:tcW w:w="773" w:type="pct"/>
            <w:vMerge w:val="restart"/>
            <w:shd w:val="clear" w:color="auto" w:fill="auto"/>
          </w:tcPr>
          <w:p w14:paraId="5B41326D" w14:textId="77777777" w:rsidR="00332A4F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9929B0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1FD2B12B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6FFC9AA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CE91F48" w14:textId="785C463F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14:paraId="4DD7C298" w14:textId="1EBAACD9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6951314F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ADD99B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lastRenderedPageBreak/>
              <w:t>ОК.03</w:t>
            </w:r>
          </w:p>
          <w:p w14:paraId="525EB82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6CC8744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7661EB7D" w14:textId="304478B7" w:rsidR="00413243" w:rsidRPr="009929B0" w:rsidRDefault="00413243" w:rsidP="009929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581A8EF9" w14:textId="77777777" w:rsidTr="009929B0">
        <w:trPr>
          <w:trHeight w:val="1281"/>
        </w:trPr>
        <w:tc>
          <w:tcPr>
            <w:tcW w:w="773" w:type="pct"/>
            <w:vMerge/>
            <w:shd w:val="clear" w:color="auto" w:fill="auto"/>
          </w:tcPr>
          <w:p w14:paraId="3BFEFFAE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A8461E0" w14:textId="08B891E6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63AB7F27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539DE86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9929B0" w14:paraId="61EFFC4A" w14:textId="77777777" w:rsidTr="009929B0">
        <w:trPr>
          <w:trHeight w:val="137"/>
        </w:trPr>
        <w:tc>
          <w:tcPr>
            <w:tcW w:w="773" w:type="pct"/>
            <w:vMerge w:val="restart"/>
            <w:shd w:val="clear" w:color="auto" w:fill="auto"/>
          </w:tcPr>
          <w:p w14:paraId="38D952A4" w14:textId="79D23E05" w:rsidR="00F03B4C" w:rsidRPr="009929B0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Тема 2.7.</w:t>
            </w:r>
          </w:p>
          <w:p w14:paraId="674EA1AF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Философия культуры.</w:t>
            </w:r>
          </w:p>
          <w:p w14:paraId="135FEE99" w14:textId="3088256A" w:rsidR="00F03B4C" w:rsidRPr="009929B0" w:rsidRDefault="0028335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sz w:val="24"/>
              </w:rPr>
              <w:t>(лекция)</w:t>
            </w:r>
          </w:p>
          <w:p w14:paraId="5A78BCEF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62AC89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6A1580E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13EE2A2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AEA932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310DCD" w14:textId="57A1951E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D6467D6" w14:textId="1439FB51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2E3FFEB5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9F22EA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07A517CA" w:rsidR="00F03B4C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D28B3CB" w14:textId="77777777" w:rsidR="009929B0" w:rsidRPr="00E41273" w:rsidRDefault="00F03B4C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3D863F79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23DDEC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6F59C539" w14:textId="2A731CE8" w:rsidR="00F03B4C" w:rsidRPr="009929B0" w:rsidRDefault="00F03B4C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9929B0" w14:paraId="0C802D8C" w14:textId="77777777" w:rsidTr="009929B0">
        <w:trPr>
          <w:trHeight w:val="2041"/>
        </w:trPr>
        <w:tc>
          <w:tcPr>
            <w:tcW w:w="773" w:type="pct"/>
            <w:vMerge/>
            <w:shd w:val="clear" w:color="auto" w:fill="auto"/>
          </w:tcPr>
          <w:p w14:paraId="47C332F8" w14:textId="77777777" w:rsidR="00F03B4C" w:rsidRPr="009929B0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A1D15D7" w14:textId="77777777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C196E91" w14:textId="77777777" w:rsidR="00F03B4C" w:rsidRPr="009929B0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66B36D97" w14:textId="77777777" w:rsidR="00F03B4C" w:rsidRPr="009929B0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9929B0" w14:paraId="52FC11B4" w14:textId="77777777" w:rsidTr="009929B0">
        <w:trPr>
          <w:trHeight w:val="1251"/>
        </w:trPr>
        <w:tc>
          <w:tcPr>
            <w:tcW w:w="773" w:type="pct"/>
            <w:shd w:val="clear" w:color="auto" w:fill="auto"/>
          </w:tcPr>
          <w:p w14:paraId="4E3F8556" w14:textId="11A22E58" w:rsidR="00F03B4C" w:rsidRPr="009929B0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29B0">
              <w:t xml:space="preserve"> </w:t>
            </w:r>
            <w:r w:rsidRPr="009929B0">
              <w:rPr>
                <w:rFonts w:ascii="Times New Roman" w:hAnsi="Times New Roman"/>
                <w:b/>
                <w:sz w:val="24"/>
              </w:rPr>
              <w:t>Тема 2.8. Философия науки</w:t>
            </w:r>
          </w:p>
          <w:p w14:paraId="1F51E990" w14:textId="75EB1C17" w:rsidR="00F03B4C" w:rsidRPr="009929B0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sz w:val="24"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01DA4E08" w14:textId="77777777" w:rsidR="00F03B4C" w:rsidRPr="009929B0" w:rsidRDefault="00F03B4C" w:rsidP="00F03B4C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2479EF0A" w14:textId="72E73911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F76637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  <w:bookmarkStart w:id="0" w:name="_GoBack"/>
            <w:bookmarkEnd w:id="0"/>
          </w:p>
          <w:p w14:paraId="74D40F2C" w14:textId="12705EF4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6570233" w14:textId="77777777" w:rsidR="00F03B4C" w:rsidRPr="009929B0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072D6833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5918ADCA" w14:textId="1612B5B3" w:rsidR="00523CD5" w:rsidRPr="009929B0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</w:t>
            </w:r>
            <w:r w:rsidR="00F03B4C" w:rsidRPr="009929B0">
              <w:rPr>
                <w:rFonts w:ascii="Times New Roman" w:hAnsi="Times New Roman"/>
                <w:b/>
                <w:bCs/>
              </w:rPr>
              <w:t>9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Pr="009929B0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9929B0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1DCD42A9" w14:textId="636314CB" w:rsidR="00413243" w:rsidRPr="009929B0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68318B2" w14:textId="40293362" w:rsidR="00413243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C6BA8B8" w14:textId="64D3FDF3" w:rsidR="00413243" w:rsidRPr="009929B0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FE271E" w14:textId="77777777" w:rsidR="009929B0" w:rsidRPr="00E41273" w:rsidRDefault="00083907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692F71C1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4E57538F" w14:textId="4995F5A9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054A" w:rsidRPr="009929B0" w14:paraId="577A990C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7EDB7451" w14:textId="77777777" w:rsidR="0028054A" w:rsidRPr="009929B0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40A400F" w14:textId="4D65782B" w:rsidR="0028054A" w:rsidRPr="009929B0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486A5F" w14:textId="39739339" w:rsidR="0028054A" w:rsidRPr="009929B0" w:rsidRDefault="00F84B0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 часа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D25A011" w14:textId="77777777" w:rsidR="0028054A" w:rsidRPr="009929B0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9929B0" w14:paraId="4097A294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3319808B" w14:textId="77777777" w:rsidR="00083907" w:rsidRPr="009929B0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4651083" w14:textId="5EA0DCD8" w:rsidR="00083907" w:rsidRPr="009929B0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 w:rsidRPr="009929B0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375E62" w14:textId="176E4BC5" w:rsidR="00083907" w:rsidRPr="009929B0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62</w:t>
            </w:r>
            <w:r w:rsidR="00F03B4C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9A397D" w:rsidRPr="009929B0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B2CCBEA" w14:textId="77777777" w:rsidR="00083907" w:rsidRPr="009929B0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9929B0" w14:paraId="5C84DE28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275B51BD" w14:textId="77777777" w:rsidR="00083907" w:rsidRPr="009929B0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55B88F0" w14:textId="2D4A1AB2" w:rsidR="00083907" w:rsidRPr="009929B0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A151C1" w14:textId="6AEC6624" w:rsidR="00083907" w:rsidRPr="009929B0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14 </w:t>
            </w:r>
            <w:r w:rsidR="00083907" w:rsidRPr="009929B0">
              <w:rPr>
                <w:rFonts w:ascii="Times New Roman" w:hAnsi="Times New Roman"/>
                <w:b/>
                <w:bCs/>
              </w:rPr>
              <w:t>час</w:t>
            </w:r>
            <w:r w:rsidR="00F03B4C" w:rsidRPr="009929B0"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ECA289C" w14:textId="77777777" w:rsidR="00083907" w:rsidRPr="009929B0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9929B0" w14:paraId="20D6A4CE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4913C038" w14:textId="77777777" w:rsidR="00083907" w:rsidRPr="009929B0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5C1F040" w14:textId="5903E3B2" w:rsidR="00083907" w:rsidRPr="009929B0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A7ACD" w14:textId="02BC7344" w:rsidR="00083907" w:rsidRPr="009929B0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48</w:t>
            </w:r>
            <w:r w:rsidR="00083907" w:rsidRPr="009929B0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4B5E31E" w14:textId="77777777" w:rsidR="00083907" w:rsidRPr="009929B0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9929B0" w14:paraId="1F2ECD09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3C1D2347" w14:textId="77777777" w:rsidR="00D2279C" w:rsidRPr="009929B0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4DF20C7" w14:textId="50689CEA" w:rsidR="00D2279C" w:rsidRPr="009929B0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F93ECC" w14:textId="59D75A39" w:rsidR="00D2279C" w:rsidRPr="009929B0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38</w:t>
            </w:r>
            <w:r w:rsidR="00F03B4C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984C4F" w:rsidRPr="009929B0">
              <w:rPr>
                <w:rFonts w:ascii="Times New Roman" w:hAnsi="Times New Roman"/>
                <w:b/>
                <w:bCs/>
              </w:rPr>
              <w:t>час</w:t>
            </w:r>
            <w:r w:rsidR="00F03B4C" w:rsidRPr="009929B0"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AEADD0A" w14:textId="77777777" w:rsidR="00D2279C" w:rsidRPr="009929B0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70D4DF02" w14:textId="77777777" w:rsidR="00384734" w:rsidRPr="009929B0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317C4823" w14:textId="63B6C2C8" w:rsidR="00384734" w:rsidRPr="009929B0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E83CA9" w14:textId="42FFC8DE" w:rsidR="00384734" w:rsidRPr="00523CD5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8</w:t>
            </w:r>
            <w:r w:rsidR="00984C4F" w:rsidRPr="009929B0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1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D0304FA" w14:textId="1DDEAFF2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246B18DE" w14:textId="7A70E276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5FC41D63" w14:textId="7349A954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320D352B" w14:textId="2536777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61F9B39F" w14:textId="379EDF0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3FA383BA" w14:textId="02FA130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6DAADE04" w14:textId="7F800D7A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5559B31B" w14:textId="71D5A8E9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3F1A289A" w14:textId="52BAE43E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7F26F54F" w14:textId="463B7D3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066ACAED" w14:textId="1B5793F5" w:rsidR="00FA2ABF" w:rsidRPr="00FA2ABF" w:rsidRDefault="00FA2ABF" w:rsidP="00DA65DE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5AFC50DE" w14:textId="49F7A856" w:rsidR="00F469BE" w:rsidRPr="0026002F" w:rsidRDefault="00FA2ABF" w:rsidP="00DA65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2"/>
    <w:p w14:paraId="1CB745F1" w14:textId="77777777" w:rsidR="00F469BE" w:rsidRDefault="00F469BE" w:rsidP="00DA65DE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8D03" w14:textId="77777777" w:rsidR="00290D99" w:rsidRDefault="00290D99" w:rsidP="001A2FD2">
      <w:pPr>
        <w:spacing w:after="0" w:line="240" w:lineRule="auto"/>
      </w:pPr>
      <w:r>
        <w:separator/>
      </w:r>
    </w:p>
  </w:endnote>
  <w:endnote w:type="continuationSeparator" w:id="0">
    <w:p w14:paraId="419936B8" w14:textId="77777777" w:rsidR="00290D99" w:rsidRDefault="00290D99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4C06B" w14:textId="77777777" w:rsidR="00290D99" w:rsidRDefault="00290D99" w:rsidP="001A2FD2">
      <w:pPr>
        <w:spacing w:after="0" w:line="240" w:lineRule="auto"/>
      </w:pPr>
      <w:r>
        <w:separator/>
      </w:r>
    </w:p>
  </w:footnote>
  <w:footnote w:type="continuationSeparator" w:id="0">
    <w:p w14:paraId="7A238F54" w14:textId="77777777" w:rsidR="00290D99" w:rsidRDefault="00290D99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07E12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6315"/>
    <w:rsid w:val="0017478F"/>
    <w:rsid w:val="0018555B"/>
    <w:rsid w:val="001A2FD2"/>
    <w:rsid w:val="001B44AD"/>
    <w:rsid w:val="001C5AAD"/>
    <w:rsid w:val="001D5C26"/>
    <w:rsid w:val="001F4AC3"/>
    <w:rsid w:val="002311D0"/>
    <w:rsid w:val="0023365C"/>
    <w:rsid w:val="002561AE"/>
    <w:rsid w:val="0028054A"/>
    <w:rsid w:val="00281F4F"/>
    <w:rsid w:val="00283357"/>
    <w:rsid w:val="00290D99"/>
    <w:rsid w:val="002D5B3C"/>
    <w:rsid w:val="00321E6F"/>
    <w:rsid w:val="00332A4F"/>
    <w:rsid w:val="00337320"/>
    <w:rsid w:val="00346D34"/>
    <w:rsid w:val="00376BA1"/>
    <w:rsid w:val="00384734"/>
    <w:rsid w:val="003D2A58"/>
    <w:rsid w:val="003D34F1"/>
    <w:rsid w:val="00413243"/>
    <w:rsid w:val="00421C1F"/>
    <w:rsid w:val="004417D3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50DC0"/>
    <w:rsid w:val="00557396"/>
    <w:rsid w:val="005928BB"/>
    <w:rsid w:val="005B7C7F"/>
    <w:rsid w:val="005C00F6"/>
    <w:rsid w:val="005C5FE6"/>
    <w:rsid w:val="005D1E4B"/>
    <w:rsid w:val="005E792F"/>
    <w:rsid w:val="00600B6F"/>
    <w:rsid w:val="0062247E"/>
    <w:rsid w:val="00630888"/>
    <w:rsid w:val="006416CD"/>
    <w:rsid w:val="006857F6"/>
    <w:rsid w:val="00696C7F"/>
    <w:rsid w:val="006B04F2"/>
    <w:rsid w:val="006B42F3"/>
    <w:rsid w:val="006B4DE4"/>
    <w:rsid w:val="006C4CA4"/>
    <w:rsid w:val="006F3147"/>
    <w:rsid w:val="0070644B"/>
    <w:rsid w:val="007473E2"/>
    <w:rsid w:val="00760B81"/>
    <w:rsid w:val="00790D34"/>
    <w:rsid w:val="007A29E2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410DE"/>
    <w:rsid w:val="009538DF"/>
    <w:rsid w:val="00965AC9"/>
    <w:rsid w:val="00984C4F"/>
    <w:rsid w:val="009929B0"/>
    <w:rsid w:val="009A397D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C338C"/>
    <w:rsid w:val="00AF247D"/>
    <w:rsid w:val="00AF3FA2"/>
    <w:rsid w:val="00B12E5C"/>
    <w:rsid w:val="00B17D36"/>
    <w:rsid w:val="00B24F8D"/>
    <w:rsid w:val="00B3336A"/>
    <w:rsid w:val="00B730B5"/>
    <w:rsid w:val="00B759C8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A65DE"/>
    <w:rsid w:val="00DB0E81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03B4C"/>
    <w:rsid w:val="00F209B2"/>
    <w:rsid w:val="00F20E19"/>
    <w:rsid w:val="00F469BE"/>
    <w:rsid w:val="00F70216"/>
    <w:rsid w:val="00F762AD"/>
    <w:rsid w:val="00F84B07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53</cp:revision>
  <cp:lastPrinted>2024-01-22T11:45:00Z</cp:lastPrinted>
  <dcterms:created xsi:type="dcterms:W3CDTF">2019-09-27T14:54:00Z</dcterms:created>
  <dcterms:modified xsi:type="dcterms:W3CDTF">2024-01-31T10:53:00Z</dcterms:modified>
</cp:coreProperties>
</file>