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D6" w:rsidRDefault="00B137C1" w:rsidP="00965DA4">
      <w:pPr>
        <w:spacing w:after="7" w:line="270" w:lineRule="auto"/>
        <w:ind w:left="5245" w:right="283" w:firstLine="567"/>
        <w:jc w:val="right"/>
        <w:rPr>
          <w:rFonts w:ascii="Times New Roman" w:hAnsi="Times New Roman"/>
          <w:color w:val="FF0000"/>
        </w:rPr>
      </w:pPr>
      <w:r w:rsidRPr="00B137C1">
        <w:rPr>
          <w:rFonts w:ascii="Times New Roman" w:hAnsi="Times New Roman"/>
          <w:b/>
          <w:color w:val="000000"/>
          <w:sz w:val="24"/>
        </w:rPr>
        <w:t xml:space="preserve">Приложение № </w:t>
      </w:r>
      <w:r>
        <w:rPr>
          <w:rFonts w:ascii="Times New Roman" w:hAnsi="Times New Roman"/>
          <w:b/>
          <w:color w:val="000000"/>
          <w:sz w:val="24"/>
          <w:u w:val="single"/>
        </w:rPr>
        <w:t>2.11</w:t>
      </w:r>
      <w:r w:rsidRPr="00B137C1">
        <w:rPr>
          <w:rFonts w:ascii="Times New Roman" w:hAnsi="Times New Roman"/>
          <w:color w:val="FF0000"/>
        </w:rPr>
        <w:t xml:space="preserve"> </w:t>
      </w:r>
    </w:p>
    <w:p w:rsidR="00B137C1" w:rsidRPr="00B137C1" w:rsidRDefault="00B137C1" w:rsidP="00965DA4">
      <w:pPr>
        <w:spacing w:after="7" w:line="270" w:lineRule="auto"/>
        <w:ind w:left="5245" w:right="283" w:firstLine="567"/>
        <w:jc w:val="right"/>
        <w:rPr>
          <w:rFonts w:ascii="Times New Roman" w:hAnsi="Times New Roman"/>
          <w:color w:val="000000"/>
          <w:sz w:val="24"/>
        </w:rPr>
      </w:pPr>
      <w:r w:rsidRPr="00B137C1">
        <w:rPr>
          <w:rFonts w:ascii="Times New Roman" w:hAnsi="Times New Roman"/>
          <w:color w:val="000000"/>
          <w:sz w:val="24"/>
        </w:rPr>
        <w:t>к ОПОП по</w:t>
      </w:r>
      <w:r w:rsidRPr="00B137C1">
        <w:rPr>
          <w:rFonts w:ascii="Times New Roman" w:hAnsi="Times New Roman"/>
          <w:b/>
          <w:color w:val="000000"/>
          <w:sz w:val="24"/>
        </w:rPr>
        <w:t xml:space="preserve"> </w:t>
      </w:r>
      <w:r w:rsidRPr="00B137C1">
        <w:rPr>
          <w:rFonts w:ascii="Times New Roman" w:hAnsi="Times New Roman"/>
          <w:color w:val="000000"/>
          <w:sz w:val="24"/>
        </w:rPr>
        <w:t>специальности 18.02.03 «</w:t>
      </w:r>
      <w:bookmarkStart w:id="0" w:name="_Hlk103200217"/>
      <w:r w:rsidRPr="00B137C1">
        <w:rPr>
          <w:rFonts w:ascii="Times New Roman" w:hAnsi="Times New Roman"/>
          <w:color w:val="000000"/>
          <w:sz w:val="24"/>
        </w:rPr>
        <w:t>Химическая технология неорганических веществ</w:t>
      </w:r>
      <w:bookmarkEnd w:id="0"/>
      <w:r w:rsidRPr="00B137C1">
        <w:rPr>
          <w:rFonts w:ascii="Times New Roman" w:hAnsi="Times New Roman"/>
          <w:color w:val="000000"/>
          <w:sz w:val="24"/>
        </w:rPr>
        <w:t>»</w:t>
      </w:r>
    </w:p>
    <w:p w:rsidR="00B137C1" w:rsidRPr="00B137C1" w:rsidRDefault="00B137C1" w:rsidP="00B137C1">
      <w:pPr>
        <w:spacing w:after="0" w:line="259" w:lineRule="auto"/>
        <w:ind w:right="470"/>
        <w:jc w:val="center"/>
        <w:rPr>
          <w:rFonts w:ascii="Times New Roman" w:hAnsi="Times New Roman"/>
          <w:color w:val="000000"/>
          <w:sz w:val="24"/>
        </w:rPr>
      </w:pPr>
      <w:r w:rsidRPr="00B137C1">
        <w:rPr>
          <w:rFonts w:ascii="Times New Roman" w:hAnsi="Times New Roman"/>
          <w:b/>
          <w:i/>
          <w:color w:val="000000"/>
          <w:sz w:val="24"/>
        </w:rPr>
        <w:t xml:space="preserve"> </w:t>
      </w: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135"/>
      </w:tblGrid>
      <w:tr w:rsidR="00CE14E6" w:rsidRPr="00C77342" w:rsidTr="009D1682">
        <w:tc>
          <w:tcPr>
            <w:tcW w:w="5528" w:type="dxa"/>
            <w:hideMark/>
          </w:tcPr>
          <w:p w:rsidR="00CE14E6" w:rsidRPr="00C77342" w:rsidRDefault="00CE14E6" w:rsidP="00C77342">
            <w:pPr>
              <w:spacing w:after="0" w:line="240" w:lineRule="auto"/>
              <w:jc w:val="right"/>
              <w:rPr>
                <w:rFonts w:ascii="Times New Roman" w:hAnsi="Times New Roman"/>
                <w:sz w:val="24"/>
                <w:szCs w:val="24"/>
              </w:rPr>
            </w:pPr>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rsidR="00CE14E6" w:rsidRPr="00C77342" w:rsidRDefault="00CE14E6" w:rsidP="00C77342">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ГБПОУ МО «Воскресенский колледж»</w:t>
            </w:r>
          </w:p>
        </w:tc>
      </w:tr>
      <w:tr w:rsidR="00CE14E6" w:rsidRPr="00C77342" w:rsidTr="009D1682">
        <w:tc>
          <w:tcPr>
            <w:tcW w:w="5528" w:type="dxa"/>
            <w:hideMark/>
          </w:tcPr>
          <w:p w:rsidR="00CE14E6" w:rsidRPr="00C77342" w:rsidRDefault="00CE14E6" w:rsidP="0092392B">
            <w:pPr>
              <w:spacing w:after="0" w:line="240" w:lineRule="auto"/>
              <w:jc w:val="right"/>
              <w:rPr>
                <w:rFonts w:ascii="Times New Roman" w:hAnsi="Times New Roman"/>
                <w:sz w:val="24"/>
                <w:szCs w:val="24"/>
              </w:rPr>
            </w:pPr>
            <w:r w:rsidRPr="00C77342">
              <w:rPr>
                <w:rFonts w:ascii="Times New Roman" w:hAnsi="Times New Roman"/>
                <w:sz w:val="24"/>
                <w:szCs w:val="24"/>
              </w:rPr>
              <w:t xml:space="preserve">№ </w:t>
            </w:r>
            <w:r w:rsidR="001631D6">
              <w:rPr>
                <w:rFonts w:ascii="Times New Roman" w:hAnsi="Times New Roman"/>
                <w:sz w:val="24"/>
                <w:szCs w:val="24"/>
                <w:u w:val="single"/>
              </w:rPr>
              <w:t>1</w:t>
            </w:r>
            <w:r w:rsidR="00B137C1" w:rsidRPr="00B137C1">
              <w:rPr>
                <w:rFonts w:ascii="Times New Roman" w:hAnsi="Times New Roman"/>
                <w:sz w:val="24"/>
                <w:szCs w:val="24"/>
                <w:u w:val="single"/>
              </w:rPr>
              <w:t>82</w:t>
            </w:r>
            <w:r w:rsidR="001631D6">
              <w:rPr>
                <w:rFonts w:ascii="Times New Roman" w:hAnsi="Times New Roman"/>
                <w:sz w:val="24"/>
                <w:szCs w:val="24"/>
              </w:rPr>
              <w:t>-</w:t>
            </w:r>
            <w:r w:rsidR="00B137C1">
              <w:rPr>
                <w:rFonts w:ascii="Times New Roman" w:hAnsi="Times New Roman"/>
                <w:sz w:val="24"/>
                <w:szCs w:val="24"/>
              </w:rPr>
              <w:t>о</w:t>
            </w:r>
            <w:r w:rsidRPr="00C77342">
              <w:rPr>
                <w:rFonts w:ascii="Times New Roman" w:hAnsi="Times New Roman"/>
                <w:sz w:val="24"/>
                <w:szCs w:val="24"/>
              </w:rPr>
              <w:t xml:space="preserve"> от </w:t>
            </w:r>
            <w:r w:rsidR="001631D6">
              <w:rPr>
                <w:rFonts w:ascii="Times New Roman" w:hAnsi="Times New Roman"/>
                <w:sz w:val="24"/>
                <w:szCs w:val="24"/>
                <w:u w:val="single"/>
              </w:rPr>
              <w:t>30</w:t>
            </w:r>
            <w:r w:rsidR="00B137C1" w:rsidRPr="00B137C1">
              <w:rPr>
                <w:rFonts w:ascii="Times New Roman" w:hAnsi="Times New Roman"/>
                <w:sz w:val="24"/>
                <w:szCs w:val="24"/>
                <w:u w:val="single"/>
              </w:rPr>
              <w:t>.08.202</w:t>
            </w:r>
            <w:r w:rsidR="0092392B">
              <w:rPr>
                <w:rFonts w:ascii="Times New Roman" w:hAnsi="Times New Roman"/>
                <w:sz w:val="24"/>
                <w:szCs w:val="24"/>
                <w:u w:val="single"/>
              </w:rPr>
              <w:t>2</w:t>
            </w:r>
          </w:p>
        </w:tc>
      </w:tr>
    </w:tbl>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b/>
          <w:i/>
          <w:sz w:val="24"/>
          <w:szCs w:val="24"/>
        </w:rPr>
      </w:pPr>
    </w:p>
    <w:p w:rsidR="00CE14E6" w:rsidRPr="00E31DD7" w:rsidRDefault="00CE14E6" w:rsidP="00C77342">
      <w:pPr>
        <w:spacing w:after="0" w:line="240" w:lineRule="auto"/>
        <w:jc w:val="center"/>
        <w:rPr>
          <w:rFonts w:ascii="Times New Roman" w:hAnsi="Times New Roman"/>
          <w:b/>
          <w:sz w:val="24"/>
          <w:szCs w:val="24"/>
        </w:rPr>
      </w:pPr>
    </w:p>
    <w:p w:rsidR="00AA0E90" w:rsidRPr="00E31DD7" w:rsidRDefault="00AA0E90" w:rsidP="00A067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sidRPr="00E31DD7">
        <w:rPr>
          <w:rFonts w:ascii="Times New Roman" w:hAnsi="Times New Roman"/>
          <w:b/>
          <w:caps/>
          <w:sz w:val="28"/>
          <w:szCs w:val="28"/>
        </w:rPr>
        <w:t xml:space="preserve">РАБОЧАЯ ПРОГРАММа </w:t>
      </w:r>
      <w:r w:rsidR="0092392B" w:rsidRPr="00E31DD7">
        <w:rPr>
          <w:rFonts w:ascii="Times New Roman" w:hAnsi="Times New Roman"/>
          <w:b/>
          <w:caps/>
          <w:sz w:val="28"/>
          <w:szCs w:val="28"/>
        </w:rPr>
        <w:t xml:space="preserve">пм 05 </w:t>
      </w:r>
      <w:r w:rsidRPr="00E31DD7">
        <w:rPr>
          <w:rFonts w:ascii="Times New Roman" w:hAnsi="Times New Roman"/>
          <w:b/>
          <w:caps/>
          <w:sz w:val="28"/>
          <w:szCs w:val="28"/>
        </w:rPr>
        <w:t>по учебной практике</w:t>
      </w:r>
    </w:p>
    <w:p w:rsidR="00AA0E90" w:rsidRPr="00E31DD7" w:rsidRDefault="00AA0E90" w:rsidP="00AA0E90">
      <w:pPr>
        <w:spacing w:after="0"/>
        <w:jc w:val="center"/>
        <w:rPr>
          <w:rFonts w:ascii="Times New Roman" w:hAnsi="Times New Roman"/>
          <w:b/>
          <w:sz w:val="28"/>
          <w:szCs w:val="28"/>
        </w:rPr>
      </w:pPr>
      <w:r w:rsidRPr="00E31DD7">
        <w:rPr>
          <w:rFonts w:ascii="Times New Roman" w:hAnsi="Times New Roman"/>
          <w:b/>
          <w:caps/>
          <w:sz w:val="28"/>
          <w:szCs w:val="28"/>
        </w:rPr>
        <w:t xml:space="preserve">УП 05.01 </w:t>
      </w:r>
      <w:r w:rsidRPr="00E31DD7">
        <w:rPr>
          <w:rFonts w:ascii="Times New Roman" w:hAnsi="Times New Roman"/>
          <w:b/>
          <w:sz w:val="28"/>
          <w:szCs w:val="28"/>
        </w:rPr>
        <w:t>ЛАБОРАНТ ХИМИЧЕСКОГО АНАЛИЗА</w:t>
      </w:r>
    </w:p>
    <w:p w:rsidR="00CE14E6" w:rsidRPr="00C77342" w:rsidRDefault="00CE14E6" w:rsidP="00B137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C77342" w:rsidRDefault="00A06790" w:rsidP="00C77342">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г. </w:t>
      </w:r>
      <w:r w:rsidR="00CE14E6" w:rsidRPr="00C77342">
        <w:rPr>
          <w:rFonts w:ascii="Times New Roman" w:hAnsi="Times New Roman"/>
          <w:bCs/>
          <w:sz w:val="24"/>
          <w:szCs w:val="24"/>
        </w:rPr>
        <w:t>Воскресенск, 20</w:t>
      </w:r>
      <w:r>
        <w:rPr>
          <w:rFonts w:ascii="Times New Roman" w:hAnsi="Times New Roman"/>
          <w:bCs/>
          <w:sz w:val="24"/>
          <w:szCs w:val="24"/>
        </w:rPr>
        <w:t>22</w:t>
      </w:r>
      <w:r w:rsidR="00CE14E6" w:rsidRPr="00C77342">
        <w:rPr>
          <w:rFonts w:ascii="Times New Roman" w:hAnsi="Times New Roman"/>
          <w:bCs/>
          <w:sz w:val="24"/>
          <w:szCs w:val="24"/>
        </w:rPr>
        <w:t xml:space="preserve"> г.</w:t>
      </w:r>
    </w:p>
    <w:p w:rsidR="00CE14E6" w:rsidRPr="00C77342"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lastRenderedPageBreak/>
        <w:tab/>
      </w:r>
    </w:p>
    <w:p w:rsidR="00E31DD7" w:rsidRDefault="00E31DD7" w:rsidP="00AA0E90">
      <w:pPr>
        <w:spacing w:after="0" w:line="240" w:lineRule="auto"/>
        <w:ind w:firstLine="709"/>
        <w:jc w:val="both"/>
        <w:rPr>
          <w:rFonts w:ascii="Times New Roman" w:hAnsi="Times New Roman"/>
          <w:sz w:val="24"/>
          <w:szCs w:val="24"/>
        </w:rPr>
      </w:pPr>
    </w:p>
    <w:p w:rsidR="00E31DD7" w:rsidRDefault="00E31DD7" w:rsidP="00AA0E90">
      <w:pPr>
        <w:spacing w:after="0" w:line="240" w:lineRule="auto"/>
        <w:ind w:firstLine="709"/>
        <w:jc w:val="both"/>
        <w:rPr>
          <w:rFonts w:ascii="Times New Roman" w:hAnsi="Times New Roman"/>
          <w:sz w:val="24"/>
          <w:szCs w:val="24"/>
        </w:rPr>
      </w:pPr>
    </w:p>
    <w:p w:rsidR="00CE14E6" w:rsidRPr="00AA0E90" w:rsidRDefault="00CE14E6" w:rsidP="00AA0E90">
      <w:pPr>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Программа </w:t>
      </w:r>
      <w:r w:rsidR="00AA0E90" w:rsidRPr="00AA0E90">
        <w:rPr>
          <w:rFonts w:ascii="Times New Roman" w:hAnsi="Times New Roman"/>
          <w:sz w:val="24"/>
          <w:szCs w:val="24"/>
        </w:rPr>
        <w:t xml:space="preserve">учебной практики </w:t>
      </w:r>
      <w:bookmarkStart w:id="1" w:name="_GoBack"/>
      <w:r w:rsidR="00B137C1" w:rsidRPr="00AA0E90">
        <w:rPr>
          <w:rFonts w:ascii="Times New Roman" w:hAnsi="Times New Roman"/>
          <w:sz w:val="24"/>
          <w:szCs w:val="24"/>
        </w:rPr>
        <w:t>У</w:t>
      </w:r>
      <w:r w:rsidR="00292C7D" w:rsidRPr="00AA0E90">
        <w:rPr>
          <w:rFonts w:ascii="Times New Roman" w:hAnsi="Times New Roman"/>
          <w:sz w:val="24"/>
          <w:szCs w:val="24"/>
        </w:rPr>
        <w:t>П.</w:t>
      </w:r>
      <w:r w:rsidR="00B137C1" w:rsidRPr="00AA0E90">
        <w:rPr>
          <w:rFonts w:ascii="Times New Roman" w:hAnsi="Times New Roman"/>
          <w:sz w:val="24"/>
          <w:szCs w:val="24"/>
        </w:rPr>
        <w:t>05.</w:t>
      </w:r>
      <w:r w:rsidR="00292C7D" w:rsidRPr="00AA0E90">
        <w:rPr>
          <w:rFonts w:ascii="Times New Roman" w:hAnsi="Times New Roman"/>
          <w:sz w:val="24"/>
          <w:szCs w:val="24"/>
        </w:rPr>
        <w:t>01</w:t>
      </w:r>
      <w:bookmarkEnd w:id="1"/>
      <w:r w:rsidR="00292C7D" w:rsidRPr="00AA0E90">
        <w:rPr>
          <w:rFonts w:ascii="Times New Roman" w:hAnsi="Times New Roman"/>
          <w:sz w:val="24"/>
          <w:szCs w:val="24"/>
        </w:rPr>
        <w:t xml:space="preserve"> </w:t>
      </w:r>
      <w:r w:rsidR="00AA0E90" w:rsidRPr="00AA0E90">
        <w:rPr>
          <w:rFonts w:ascii="Times New Roman" w:hAnsi="Times New Roman"/>
          <w:sz w:val="24"/>
          <w:szCs w:val="24"/>
        </w:rPr>
        <w:t xml:space="preserve">«Лаборант химического анализа производственного модуля </w:t>
      </w:r>
      <w:r w:rsidR="00292C7D" w:rsidRPr="00AA0E90">
        <w:rPr>
          <w:rFonts w:ascii="Times New Roman" w:hAnsi="Times New Roman"/>
          <w:sz w:val="24"/>
          <w:szCs w:val="24"/>
        </w:rPr>
        <w:t>ПМ.</w:t>
      </w:r>
      <w:r w:rsidR="00B137C1" w:rsidRPr="00AA0E90">
        <w:rPr>
          <w:rFonts w:ascii="Times New Roman" w:hAnsi="Times New Roman"/>
          <w:sz w:val="24"/>
          <w:szCs w:val="24"/>
        </w:rPr>
        <w:t>05</w:t>
      </w:r>
      <w:r w:rsidR="00292C7D" w:rsidRPr="00AA0E90">
        <w:rPr>
          <w:rFonts w:ascii="Times New Roman" w:hAnsi="Times New Roman"/>
          <w:sz w:val="24"/>
          <w:szCs w:val="24"/>
        </w:rPr>
        <w:t xml:space="preserve"> </w:t>
      </w:r>
      <w:r w:rsidR="00AA0E90">
        <w:rPr>
          <w:rFonts w:ascii="Times New Roman" w:hAnsi="Times New Roman"/>
          <w:sz w:val="24"/>
          <w:szCs w:val="24"/>
        </w:rPr>
        <w:t>«В</w:t>
      </w:r>
      <w:r w:rsidR="00AA0E90" w:rsidRPr="00AA0E90">
        <w:rPr>
          <w:rFonts w:ascii="Times New Roman" w:hAnsi="Times New Roman"/>
          <w:sz w:val="24"/>
          <w:szCs w:val="24"/>
        </w:rPr>
        <w:t>ыполнение работ по одной или нескольким профессиям рабочих, должностям служащих</w:t>
      </w:r>
      <w:r w:rsidR="00AA0E90">
        <w:rPr>
          <w:rFonts w:ascii="Times New Roman" w:hAnsi="Times New Roman"/>
          <w:sz w:val="24"/>
          <w:szCs w:val="24"/>
        </w:rPr>
        <w:t>»</w:t>
      </w:r>
      <w:r w:rsidR="00AA0E90" w:rsidRPr="00C77342">
        <w:rPr>
          <w:rFonts w:ascii="Times New Roman" w:hAnsi="Times New Roman"/>
          <w:sz w:val="24"/>
          <w:szCs w:val="24"/>
        </w:rPr>
        <w:t xml:space="preserve"> </w:t>
      </w:r>
      <w:r w:rsidRPr="00C77342">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sidR="00AA0E90" w:rsidRPr="00B137C1">
        <w:rPr>
          <w:rFonts w:ascii="Times New Roman" w:hAnsi="Times New Roman"/>
          <w:color w:val="000000"/>
          <w:sz w:val="24"/>
        </w:rPr>
        <w:t>18.02.03 «Химическая технология неорганических веществ»</w:t>
      </w:r>
      <w:r w:rsidRPr="00C77342">
        <w:rPr>
          <w:rFonts w:ascii="Times New Roman" w:hAnsi="Times New Roman"/>
          <w:sz w:val="24"/>
          <w:szCs w:val="24"/>
        </w:rPr>
        <w:t xml:space="preserve">, </w:t>
      </w:r>
      <w:r w:rsidRPr="00C77342">
        <w:rPr>
          <w:rFonts w:ascii="Times New Roman" w:hAnsi="Times New Roman"/>
          <w:bCs/>
          <w:sz w:val="24"/>
          <w:szCs w:val="24"/>
        </w:rPr>
        <w:t xml:space="preserve"> утверждённого приказом Министерства образования и  науки Российской Федерации от </w:t>
      </w:r>
      <w:r w:rsidR="00AA0E90" w:rsidRPr="00AA0E90">
        <w:rPr>
          <w:rFonts w:ascii="Times New Roman" w:hAnsi="Times New Roman"/>
          <w:bCs/>
          <w:sz w:val="24"/>
          <w:szCs w:val="24"/>
        </w:rPr>
        <w:t>22.04.2014 года № 385 (ред. от 09.04.2015)</w:t>
      </w:r>
      <w:r w:rsidRPr="00C77342">
        <w:rPr>
          <w:rFonts w:ascii="Times New Roman" w:hAnsi="Times New Roman"/>
          <w:bCs/>
          <w:sz w:val="24"/>
          <w:szCs w:val="24"/>
        </w:rPr>
        <w:t>,</w:t>
      </w:r>
      <w:r w:rsidRPr="00C77342">
        <w:rPr>
          <w:rFonts w:ascii="Times New Roman" w:hAnsi="Times New Roman"/>
          <w:sz w:val="24"/>
          <w:szCs w:val="24"/>
        </w:rPr>
        <w:t xml:space="preserve"> </w:t>
      </w:r>
      <w:r w:rsidRPr="00C77342">
        <w:rPr>
          <w:rFonts w:ascii="Times New Roman" w:hAnsi="Times New Roman"/>
          <w:bCs/>
          <w:sz w:val="24"/>
          <w:szCs w:val="24"/>
        </w:rPr>
        <w:t xml:space="preserve">примерной основной образовательной программы по профессии/специальности </w:t>
      </w:r>
      <w:r w:rsidR="00AA0E90" w:rsidRPr="00AA0E90">
        <w:rPr>
          <w:rFonts w:ascii="Times New Roman" w:hAnsi="Times New Roman"/>
          <w:sz w:val="24"/>
          <w:szCs w:val="24"/>
        </w:rPr>
        <w:t>18.02.03 «Химическая техно</w:t>
      </w:r>
      <w:r w:rsidR="00AA0E90">
        <w:rPr>
          <w:rFonts w:ascii="Times New Roman" w:hAnsi="Times New Roman"/>
          <w:sz w:val="24"/>
          <w:szCs w:val="24"/>
        </w:rPr>
        <w:t>логия неорганических веществ» (з</w:t>
      </w:r>
      <w:r w:rsidR="00AA0E90" w:rsidRPr="00AA0E90">
        <w:rPr>
          <w:rFonts w:ascii="Times New Roman" w:hAnsi="Times New Roman"/>
          <w:sz w:val="24"/>
          <w:szCs w:val="24"/>
        </w:rPr>
        <w:t>арегистрир</w:t>
      </w:r>
      <w:r w:rsidR="00AA0E90">
        <w:rPr>
          <w:rFonts w:ascii="Times New Roman" w:hAnsi="Times New Roman"/>
          <w:sz w:val="24"/>
          <w:szCs w:val="24"/>
        </w:rPr>
        <w:t>ована</w:t>
      </w:r>
      <w:r w:rsidR="00A06790">
        <w:rPr>
          <w:rFonts w:ascii="Times New Roman" w:hAnsi="Times New Roman"/>
          <w:sz w:val="24"/>
          <w:szCs w:val="24"/>
        </w:rPr>
        <w:t xml:space="preserve"> в Минюсте России 18.06.2014 № </w:t>
      </w:r>
      <w:r w:rsidR="00AA0E90" w:rsidRPr="00AA0E90">
        <w:rPr>
          <w:rFonts w:ascii="Times New Roman" w:hAnsi="Times New Roman"/>
          <w:sz w:val="24"/>
          <w:szCs w:val="24"/>
        </w:rPr>
        <w:t>32745).</w:t>
      </w:r>
    </w:p>
    <w:p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rsidR="00E31DD7" w:rsidRDefault="00E31DD7"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Разработчик: преподаватель ГБПОУ МО «Воскресенский колледж» </w:t>
      </w:r>
      <w:r w:rsidR="00A06790">
        <w:rPr>
          <w:rFonts w:ascii="Times New Roman" w:hAnsi="Times New Roman"/>
          <w:sz w:val="24"/>
          <w:szCs w:val="24"/>
        </w:rPr>
        <w:t>И.В. Дьяконов</w:t>
      </w: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rsidR="00A06790" w:rsidRPr="00A06790" w:rsidRDefault="00A06790" w:rsidP="00A06790">
      <w:pPr>
        <w:spacing w:after="368" w:line="259" w:lineRule="auto"/>
        <w:jc w:val="center"/>
        <w:rPr>
          <w:rFonts w:ascii="Times New Roman" w:hAnsi="Times New Roman"/>
          <w:sz w:val="24"/>
          <w:szCs w:val="24"/>
        </w:rPr>
      </w:pPr>
      <w:r w:rsidRPr="00A06790">
        <w:rPr>
          <w:rFonts w:ascii="Times New Roman" w:hAnsi="Times New Roman"/>
          <w:b/>
          <w:sz w:val="24"/>
          <w:szCs w:val="24"/>
        </w:rPr>
        <w:lastRenderedPageBreak/>
        <w:t>СОДЕРЖАНИЕ</w:t>
      </w:r>
    </w:p>
    <w:p w:rsidR="00A06790" w:rsidRPr="00A06790" w:rsidRDefault="008F66F9" w:rsidP="004137D0">
      <w:pPr>
        <w:numPr>
          <w:ilvl w:val="0"/>
          <w:numId w:val="27"/>
        </w:numPr>
        <w:spacing w:after="154" w:line="259" w:lineRule="auto"/>
        <w:ind w:hanging="360"/>
        <w:rPr>
          <w:rFonts w:ascii="Times New Roman" w:hAnsi="Times New Roman"/>
          <w:sz w:val="24"/>
          <w:szCs w:val="24"/>
        </w:rPr>
      </w:pPr>
      <w:hyperlink r:id="rId10" w:anchor="_Toc283886687">
        <w:r w:rsidR="00A06790" w:rsidRPr="00A06790">
          <w:t xml:space="preserve"> </w:t>
        </w:r>
        <w:r w:rsidR="00A06790">
          <w:rPr>
            <w:rFonts w:ascii="Times New Roman" w:hAnsi="Times New Roman"/>
            <w:b/>
            <w:sz w:val="24"/>
            <w:szCs w:val="24"/>
          </w:rPr>
          <w:t xml:space="preserve">ОБЩАЯ ХАРАКТЕРИСТИКА </w:t>
        </w:r>
        <w:r w:rsidR="00A06790" w:rsidRPr="00A06790">
          <w:rPr>
            <w:rFonts w:ascii="Times New Roman" w:hAnsi="Times New Roman"/>
            <w:b/>
            <w:sz w:val="24"/>
            <w:szCs w:val="24"/>
          </w:rPr>
          <w:t>ПРОГРАММЫ</w:t>
        </w:r>
        <w:r w:rsidR="00A06790">
          <w:rPr>
            <w:rFonts w:ascii="Times New Roman" w:hAnsi="Times New Roman"/>
            <w:b/>
            <w:sz w:val="24"/>
            <w:szCs w:val="24"/>
          </w:rPr>
          <w:t xml:space="preserve"> </w:t>
        </w:r>
        <w:r w:rsidR="00A06790" w:rsidRPr="00A06790">
          <w:rPr>
            <w:rFonts w:ascii="Times New Roman" w:hAnsi="Times New Roman"/>
            <w:b/>
            <w:sz w:val="24"/>
            <w:szCs w:val="24"/>
          </w:rPr>
          <w:t xml:space="preserve">УЧЕБНОЙ ПРАКТИКИ    </w:t>
        </w:r>
        <w:r w:rsidR="00A06790">
          <w:rPr>
            <w:rFonts w:ascii="Times New Roman" w:hAnsi="Times New Roman"/>
            <w:b/>
            <w:sz w:val="24"/>
            <w:szCs w:val="24"/>
          </w:rPr>
          <w:t xml:space="preserve">    </w:t>
        </w:r>
        <w:r w:rsidR="0092392B">
          <w:rPr>
            <w:rFonts w:ascii="Times New Roman" w:hAnsi="Times New Roman"/>
            <w:b/>
            <w:sz w:val="24"/>
            <w:szCs w:val="24"/>
          </w:rPr>
          <w:t xml:space="preserve"> </w:t>
        </w:r>
        <w:r w:rsidR="00A06790">
          <w:rPr>
            <w:rFonts w:ascii="Times New Roman" w:hAnsi="Times New Roman"/>
            <w:b/>
            <w:sz w:val="24"/>
            <w:szCs w:val="24"/>
          </w:rPr>
          <w:t xml:space="preserve">   </w:t>
        </w:r>
        <w:r w:rsidR="00A06790" w:rsidRPr="00A06790">
          <w:rPr>
            <w:rFonts w:ascii="Times New Roman" w:hAnsi="Times New Roman"/>
            <w:b/>
            <w:sz w:val="24"/>
            <w:szCs w:val="24"/>
          </w:rPr>
          <w:t xml:space="preserve">  </w:t>
        </w:r>
      </w:hyperlink>
      <w:hyperlink r:id="rId11" w:anchor="_Toc283886687">
        <w:r w:rsidR="00A06790" w:rsidRPr="00A06790">
          <w:rPr>
            <w:rFonts w:ascii="Times New Roman" w:hAnsi="Times New Roman"/>
            <w:b/>
            <w:sz w:val="24"/>
            <w:szCs w:val="24"/>
          </w:rPr>
          <w:t xml:space="preserve">  </w:t>
        </w:r>
      </w:hyperlink>
      <w:hyperlink r:id="rId12" w:anchor="_Toc283886687">
        <w:r w:rsidR="00A06790" w:rsidRPr="00A06790">
          <w:rPr>
            <w:rFonts w:ascii="Times New Roman" w:hAnsi="Times New Roman"/>
            <w:sz w:val="24"/>
            <w:szCs w:val="24"/>
          </w:rPr>
          <w:t xml:space="preserve"> </w:t>
        </w:r>
      </w:hyperlink>
      <w:hyperlink r:id="rId13" w:anchor="_Toc283886687">
        <w:r w:rsidR="00A06790" w:rsidRPr="00A06790">
          <w:rPr>
            <w:rFonts w:ascii="Times New Roman" w:hAnsi="Times New Roman"/>
            <w:sz w:val="24"/>
            <w:szCs w:val="24"/>
          </w:rPr>
          <w:t>4</w:t>
        </w:r>
      </w:hyperlink>
      <w:hyperlink r:id="rId14" w:anchor="_Toc283886687">
        <w:r w:rsidR="00A06790" w:rsidRPr="00A06790">
          <w:rPr>
            <w:rFonts w:ascii="Times New Roman" w:hAnsi="Times New Roman"/>
            <w:sz w:val="24"/>
            <w:szCs w:val="24"/>
          </w:rPr>
          <w:t xml:space="preserve"> </w:t>
        </w:r>
      </w:hyperlink>
    </w:p>
    <w:p w:rsidR="00A06790" w:rsidRPr="00A06790" w:rsidRDefault="008F66F9" w:rsidP="0092392B">
      <w:pPr>
        <w:numPr>
          <w:ilvl w:val="1"/>
          <w:numId w:val="27"/>
        </w:numPr>
        <w:spacing w:after="137" w:line="259" w:lineRule="auto"/>
        <w:ind w:left="647" w:hanging="363"/>
        <w:rPr>
          <w:rFonts w:ascii="Times New Roman" w:hAnsi="Times New Roman"/>
          <w:sz w:val="24"/>
          <w:szCs w:val="24"/>
        </w:rPr>
      </w:pPr>
      <w:hyperlink r:id="rId15" w:anchor="_Toc283886689">
        <w:r w:rsidR="00A06790" w:rsidRPr="00A06790">
          <w:rPr>
            <w:rFonts w:ascii="Times New Roman" w:hAnsi="Times New Roman"/>
            <w:sz w:val="24"/>
            <w:szCs w:val="24"/>
          </w:rPr>
          <w:t xml:space="preserve">Область применения </w:t>
        </w:r>
        <w:r w:rsidR="00A06790">
          <w:rPr>
            <w:rFonts w:ascii="Times New Roman" w:hAnsi="Times New Roman"/>
            <w:sz w:val="24"/>
            <w:szCs w:val="24"/>
          </w:rPr>
          <w:t>рабочей</w:t>
        </w:r>
        <w:r w:rsidR="00A06790" w:rsidRPr="00A06790">
          <w:rPr>
            <w:rFonts w:ascii="Times New Roman" w:hAnsi="Times New Roman"/>
            <w:sz w:val="24"/>
            <w:szCs w:val="24"/>
          </w:rPr>
          <w:t xml:space="preserve"> программы                                </w:t>
        </w:r>
        <w:r w:rsidR="0092392B">
          <w:rPr>
            <w:rFonts w:ascii="Times New Roman" w:hAnsi="Times New Roman"/>
            <w:sz w:val="24"/>
            <w:szCs w:val="24"/>
          </w:rPr>
          <w:t xml:space="preserve">      </w:t>
        </w:r>
        <w:r w:rsidR="00A06790" w:rsidRPr="00A06790">
          <w:rPr>
            <w:rFonts w:ascii="Times New Roman" w:hAnsi="Times New Roman"/>
            <w:sz w:val="24"/>
            <w:szCs w:val="24"/>
          </w:rPr>
          <w:t xml:space="preserve">              </w:t>
        </w:r>
      </w:hyperlink>
      <w:hyperlink r:id="rId16" w:anchor="_Toc283886689">
        <w:r w:rsidR="00A06790" w:rsidRPr="00A06790">
          <w:rPr>
            <w:rFonts w:ascii="Times New Roman" w:hAnsi="Times New Roman"/>
            <w:sz w:val="24"/>
            <w:szCs w:val="24"/>
          </w:rPr>
          <w:t xml:space="preserve">                   </w:t>
        </w:r>
      </w:hyperlink>
      <w:hyperlink r:id="rId17" w:anchor="_Toc283886689">
        <w:r w:rsidR="00A06790" w:rsidRPr="00A06790">
          <w:rPr>
            <w:rFonts w:ascii="Times New Roman" w:hAnsi="Times New Roman"/>
            <w:sz w:val="24"/>
            <w:szCs w:val="24"/>
          </w:rPr>
          <w:t>4</w:t>
        </w:r>
      </w:hyperlink>
      <w:hyperlink r:id="rId18" w:anchor="_Toc283886689">
        <w:r w:rsidR="00A06790" w:rsidRPr="00A06790">
          <w:rPr>
            <w:rFonts w:ascii="Times New Roman" w:hAnsi="Times New Roman"/>
            <w:sz w:val="24"/>
            <w:szCs w:val="24"/>
          </w:rPr>
          <w:t xml:space="preserve"> </w:t>
        </w:r>
      </w:hyperlink>
    </w:p>
    <w:p w:rsidR="00A06790" w:rsidRPr="00A06790" w:rsidRDefault="00A06790" w:rsidP="0092392B">
      <w:pPr>
        <w:numPr>
          <w:ilvl w:val="1"/>
          <w:numId w:val="27"/>
        </w:numPr>
        <w:spacing w:after="137" w:line="259" w:lineRule="auto"/>
        <w:ind w:left="647" w:hanging="363"/>
        <w:rPr>
          <w:rFonts w:ascii="Times New Roman" w:hAnsi="Times New Roman"/>
          <w:sz w:val="24"/>
          <w:szCs w:val="24"/>
        </w:rPr>
      </w:pPr>
      <w:r w:rsidRPr="00A06790">
        <w:rPr>
          <w:rFonts w:ascii="Times New Roman" w:hAnsi="Times New Roman"/>
          <w:sz w:val="24"/>
          <w:szCs w:val="24"/>
        </w:rPr>
        <w:t>Цель и планируемые результаты освоения программы учебной практики</w:t>
      </w:r>
      <w:r>
        <w:rPr>
          <w:rFonts w:ascii="Times New Roman" w:hAnsi="Times New Roman"/>
          <w:sz w:val="24"/>
          <w:szCs w:val="24"/>
        </w:rPr>
        <w:t>………….</w:t>
      </w:r>
      <w:r w:rsidRPr="00A06790">
        <w:rPr>
          <w:rFonts w:ascii="Times New Roman" w:hAnsi="Times New Roman"/>
          <w:sz w:val="24"/>
          <w:szCs w:val="24"/>
        </w:rPr>
        <w:t xml:space="preserve"> </w:t>
      </w:r>
      <w:hyperlink r:id="rId19" w:anchor="_Toc283886690">
        <w:r>
          <w:rPr>
            <w:rFonts w:ascii="Times New Roman" w:hAnsi="Times New Roman"/>
            <w:sz w:val="24"/>
            <w:szCs w:val="24"/>
          </w:rPr>
          <w:t>4</w:t>
        </w:r>
      </w:hyperlink>
      <w:hyperlink r:id="rId20" w:anchor="_Toc283886690">
        <w:r w:rsidRPr="00A06790">
          <w:rPr>
            <w:rFonts w:ascii="Times New Roman" w:hAnsi="Times New Roman"/>
            <w:sz w:val="24"/>
            <w:szCs w:val="24"/>
          </w:rPr>
          <w:t xml:space="preserve"> </w:t>
        </w:r>
      </w:hyperlink>
    </w:p>
    <w:p w:rsidR="00A06790" w:rsidRDefault="0092392B" w:rsidP="0092392B">
      <w:pPr>
        <w:spacing w:after="113" w:line="259" w:lineRule="auto"/>
        <w:ind w:left="709" w:hanging="425"/>
        <w:rPr>
          <w:rFonts w:ascii="Times New Roman" w:hAnsi="Times New Roman"/>
          <w:sz w:val="24"/>
          <w:szCs w:val="24"/>
        </w:rPr>
      </w:pPr>
      <w:r w:rsidRPr="0092392B">
        <w:rPr>
          <w:rFonts w:ascii="Times New Roman" w:hAnsi="Times New Roman"/>
          <w:sz w:val="24"/>
          <w:szCs w:val="24"/>
        </w:rPr>
        <w:t>1.</w:t>
      </w:r>
      <w:r>
        <w:rPr>
          <w:rFonts w:ascii="Times New Roman" w:hAnsi="Times New Roman"/>
          <w:sz w:val="24"/>
          <w:szCs w:val="24"/>
        </w:rPr>
        <w:t xml:space="preserve">3. </w:t>
      </w:r>
      <w:r w:rsidRPr="0092392B">
        <w:rPr>
          <w:rFonts w:ascii="Times New Roman" w:hAnsi="Times New Roman"/>
          <w:sz w:val="24"/>
          <w:szCs w:val="24"/>
        </w:rPr>
        <w:t>Распределение планируемых результатов освоения учебной про</w:t>
      </w:r>
      <w:r w:rsidR="005758B1">
        <w:rPr>
          <w:rFonts w:ascii="Times New Roman" w:hAnsi="Times New Roman"/>
          <w:sz w:val="24"/>
          <w:szCs w:val="24"/>
        </w:rPr>
        <w:t xml:space="preserve">граммы профессионального модуля </w:t>
      </w:r>
      <w:hyperlink r:id="rId21" w:anchor="_Toc283886691">
        <w:r w:rsidR="00A06790" w:rsidRPr="00A06790">
          <w:rPr>
            <w:rFonts w:ascii="Times New Roman" w:hAnsi="Times New Roman"/>
            <w:sz w:val="24"/>
            <w:szCs w:val="24"/>
          </w:rPr>
          <w:t xml:space="preserve">                                               </w:t>
        </w:r>
        <w:r>
          <w:rPr>
            <w:rFonts w:ascii="Times New Roman" w:hAnsi="Times New Roman"/>
            <w:sz w:val="24"/>
            <w:szCs w:val="24"/>
          </w:rPr>
          <w:t xml:space="preserve">                          </w:t>
        </w:r>
        <w:r w:rsidR="00A06790" w:rsidRPr="00A06790">
          <w:rPr>
            <w:rFonts w:ascii="Times New Roman" w:hAnsi="Times New Roman"/>
            <w:sz w:val="24"/>
            <w:szCs w:val="24"/>
          </w:rPr>
          <w:t xml:space="preserve">                                      </w:t>
        </w:r>
      </w:hyperlink>
      <w:hyperlink r:id="rId22" w:anchor="_Toc283886691">
        <w:r w:rsidR="00A06790" w:rsidRPr="00A06790">
          <w:rPr>
            <w:rFonts w:ascii="Times New Roman" w:hAnsi="Times New Roman"/>
            <w:sz w:val="24"/>
            <w:szCs w:val="24"/>
          </w:rPr>
          <w:t>5</w:t>
        </w:r>
      </w:hyperlink>
      <w:hyperlink r:id="rId23" w:anchor="_Toc283886691">
        <w:r w:rsidR="00A06790" w:rsidRPr="00A06790">
          <w:rPr>
            <w:rFonts w:ascii="Times New Roman" w:hAnsi="Times New Roman"/>
            <w:sz w:val="24"/>
            <w:szCs w:val="24"/>
          </w:rPr>
          <w:t xml:space="preserve"> </w:t>
        </w:r>
      </w:hyperlink>
    </w:p>
    <w:p w:rsidR="005758B1" w:rsidRPr="00A06790" w:rsidRDefault="005758B1" w:rsidP="0092392B">
      <w:pPr>
        <w:spacing w:after="113" w:line="259" w:lineRule="auto"/>
        <w:ind w:left="709" w:hanging="425"/>
        <w:rPr>
          <w:rFonts w:ascii="Times New Roman" w:hAnsi="Times New Roman"/>
          <w:sz w:val="24"/>
          <w:szCs w:val="24"/>
        </w:rPr>
      </w:pPr>
      <w:r w:rsidRPr="005758B1">
        <w:rPr>
          <w:rFonts w:ascii="Times New Roman" w:hAnsi="Times New Roman"/>
          <w:sz w:val="24"/>
          <w:szCs w:val="24"/>
        </w:rPr>
        <w:t>1.4. Количество часов, отводимое на освоение учебной практики</w:t>
      </w:r>
      <w:r>
        <w:rPr>
          <w:rFonts w:ascii="Times New Roman" w:hAnsi="Times New Roman"/>
          <w:sz w:val="24"/>
          <w:szCs w:val="24"/>
        </w:rPr>
        <w:t xml:space="preserve">                                     6</w:t>
      </w:r>
    </w:p>
    <w:p w:rsidR="00A06790" w:rsidRDefault="00D55AA0" w:rsidP="00D55AA0">
      <w:pPr>
        <w:spacing w:after="155" w:line="259" w:lineRule="auto"/>
        <w:ind w:left="284"/>
        <w:rPr>
          <w:rFonts w:ascii="Times New Roman" w:hAnsi="Times New Roman"/>
          <w:sz w:val="24"/>
          <w:szCs w:val="24"/>
        </w:rPr>
      </w:pPr>
      <w:r w:rsidRPr="00D55AA0">
        <w:rPr>
          <w:rFonts w:ascii="Times New Roman" w:hAnsi="Times New Roman"/>
          <w:sz w:val="24"/>
          <w:szCs w:val="24"/>
        </w:rPr>
        <w:t>1.5. Место учебной практики УП.05.01</w:t>
      </w:r>
      <w:r>
        <w:rPr>
          <w:rFonts w:ascii="Times New Roman" w:hAnsi="Times New Roman"/>
          <w:sz w:val="24"/>
          <w:szCs w:val="24"/>
        </w:rPr>
        <w:t xml:space="preserve">                                                                                  7</w:t>
      </w:r>
    </w:p>
    <w:p w:rsidR="00D55AA0" w:rsidRPr="00D55AA0" w:rsidRDefault="00D55AA0" w:rsidP="00D55AA0">
      <w:pPr>
        <w:spacing w:after="155" w:line="259" w:lineRule="auto"/>
        <w:ind w:left="284"/>
        <w:rPr>
          <w:rFonts w:ascii="Times New Roman" w:hAnsi="Times New Roman"/>
          <w:sz w:val="24"/>
          <w:szCs w:val="24"/>
        </w:rPr>
      </w:pPr>
    </w:p>
    <w:p w:rsidR="00A06790" w:rsidRPr="00A06790" w:rsidRDefault="00D55AA0" w:rsidP="00D55AA0">
      <w:pPr>
        <w:numPr>
          <w:ilvl w:val="0"/>
          <w:numId w:val="27"/>
        </w:numPr>
        <w:spacing w:after="154" w:line="259" w:lineRule="auto"/>
        <w:ind w:hanging="245"/>
        <w:rPr>
          <w:rFonts w:ascii="Times New Roman" w:hAnsi="Times New Roman"/>
          <w:sz w:val="24"/>
          <w:szCs w:val="24"/>
        </w:rPr>
      </w:pPr>
      <w:r w:rsidRPr="00D55AA0">
        <w:rPr>
          <w:rFonts w:ascii="Times New Roman" w:hAnsi="Times New Roman"/>
          <w:b/>
          <w:sz w:val="24"/>
          <w:szCs w:val="24"/>
        </w:rPr>
        <w:t>СТРУКТУРА И СОДЕРЖАНИЕ УЧЕБНОЙ ПРАКТИКИ</w:t>
      </w:r>
      <w:hyperlink r:id="rId24" w:anchor="_Toc283886693">
        <w:r w:rsidR="00A06790" w:rsidRPr="00A06790">
          <w:rPr>
            <w:rFonts w:ascii="Times New Roman" w:hAnsi="Times New Roman"/>
            <w:b/>
            <w:sz w:val="24"/>
            <w:szCs w:val="24"/>
          </w:rPr>
          <w:t xml:space="preserve">                           </w:t>
        </w:r>
        <w:r>
          <w:rPr>
            <w:rFonts w:ascii="Times New Roman" w:hAnsi="Times New Roman"/>
            <w:b/>
            <w:sz w:val="24"/>
            <w:szCs w:val="24"/>
          </w:rPr>
          <w:t xml:space="preserve">   </w:t>
        </w:r>
        <w:r w:rsidR="00A06790" w:rsidRPr="00A06790">
          <w:rPr>
            <w:rFonts w:ascii="Times New Roman" w:hAnsi="Times New Roman"/>
            <w:b/>
            <w:sz w:val="24"/>
            <w:szCs w:val="24"/>
          </w:rPr>
          <w:t xml:space="preserve">              </w:t>
        </w:r>
      </w:hyperlink>
      <w:hyperlink r:id="rId25" w:anchor="_Toc283886693">
        <w:r>
          <w:rPr>
            <w:rFonts w:ascii="Times New Roman" w:hAnsi="Times New Roman"/>
            <w:sz w:val="24"/>
            <w:szCs w:val="24"/>
          </w:rPr>
          <w:t>8</w:t>
        </w:r>
      </w:hyperlink>
      <w:hyperlink r:id="rId26" w:anchor="_Toc283886693">
        <w:r w:rsidR="00A06790" w:rsidRPr="00A06790">
          <w:rPr>
            <w:rFonts w:ascii="Times New Roman" w:hAnsi="Times New Roman"/>
            <w:sz w:val="24"/>
            <w:szCs w:val="24"/>
          </w:rPr>
          <w:t xml:space="preserve"> </w:t>
        </w:r>
      </w:hyperlink>
    </w:p>
    <w:p w:rsidR="00A06790" w:rsidRPr="00A06790" w:rsidRDefault="008F66F9" w:rsidP="00A06790">
      <w:pPr>
        <w:numPr>
          <w:ilvl w:val="1"/>
          <w:numId w:val="27"/>
        </w:numPr>
        <w:spacing w:after="137" w:line="259" w:lineRule="auto"/>
        <w:ind w:left="647" w:hanging="422"/>
        <w:rPr>
          <w:rFonts w:ascii="Times New Roman" w:hAnsi="Times New Roman"/>
          <w:sz w:val="24"/>
          <w:szCs w:val="24"/>
        </w:rPr>
      </w:pPr>
      <w:hyperlink r:id="rId27" w:anchor="_Toc283886694">
        <w:r w:rsidR="00A06790" w:rsidRPr="00A06790">
          <w:rPr>
            <w:rFonts w:ascii="Times New Roman" w:hAnsi="Times New Roman"/>
            <w:sz w:val="24"/>
            <w:szCs w:val="24"/>
          </w:rPr>
          <w:t xml:space="preserve">Тематический план </w:t>
        </w:r>
        <w:r w:rsidR="00D55AA0">
          <w:rPr>
            <w:rFonts w:ascii="Times New Roman" w:hAnsi="Times New Roman"/>
            <w:sz w:val="24"/>
            <w:szCs w:val="24"/>
          </w:rPr>
          <w:t>и содержание учебной практики</w:t>
        </w:r>
      </w:hyperlink>
      <w:r w:rsidR="00D55AA0">
        <w:rPr>
          <w:rFonts w:ascii="Times New Roman" w:hAnsi="Times New Roman"/>
          <w:sz w:val="24"/>
          <w:szCs w:val="24"/>
        </w:rPr>
        <w:t xml:space="preserve">                                                     8</w:t>
      </w:r>
    </w:p>
    <w:p w:rsidR="00A06790" w:rsidRPr="00A06790" w:rsidRDefault="00A06790" w:rsidP="00A06790">
      <w:pPr>
        <w:spacing w:after="148" w:line="259" w:lineRule="auto"/>
        <w:rPr>
          <w:rFonts w:ascii="Times New Roman" w:hAnsi="Times New Roman"/>
          <w:sz w:val="24"/>
          <w:szCs w:val="24"/>
        </w:rPr>
      </w:pPr>
    </w:p>
    <w:p w:rsidR="00A06790" w:rsidRDefault="00D55AA0" w:rsidP="00A06790">
      <w:pPr>
        <w:numPr>
          <w:ilvl w:val="0"/>
          <w:numId w:val="27"/>
        </w:numPr>
        <w:spacing w:after="154" w:line="259" w:lineRule="auto"/>
        <w:ind w:hanging="245"/>
        <w:rPr>
          <w:rFonts w:ascii="Times New Roman" w:hAnsi="Times New Roman"/>
          <w:sz w:val="24"/>
          <w:szCs w:val="24"/>
        </w:rPr>
      </w:pPr>
      <w:r w:rsidRPr="00D55AA0">
        <w:rPr>
          <w:rFonts w:ascii="Times New Roman" w:hAnsi="Times New Roman"/>
          <w:b/>
          <w:sz w:val="24"/>
          <w:szCs w:val="24"/>
        </w:rPr>
        <w:t xml:space="preserve">УСЛОВИЯ РЕАЛИЗАЦИИ ПРОГРАММЫ УЧЕБНОЙ ПРАКТИКИ </w:t>
      </w:r>
      <w:hyperlink r:id="rId28" w:anchor="_Toc283886696">
        <w:r w:rsidR="00A06790" w:rsidRPr="00D55AA0">
          <w:rPr>
            <w:rFonts w:ascii="Times New Roman" w:hAnsi="Times New Roman"/>
            <w:b/>
            <w:sz w:val="24"/>
            <w:szCs w:val="24"/>
          </w:rPr>
          <w:t xml:space="preserve">                       </w:t>
        </w:r>
      </w:hyperlink>
      <w:hyperlink r:id="rId29" w:anchor="_Toc283886696">
        <w:r>
          <w:rPr>
            <w:rFonts w:ascii="Times New Roman" w:hAnsi="Times New Roman"/>
            <w:sz w:val="24"/>
            <w:szCs w:val="24"/>
          </w:rPr>
          <w:t>9</w:t>
        </w:r>
      </w:hyperlink>
      <w:r w:rsidR="00A06790" w:rsidRPr="00A06790">
        <w:rPr>
          <w:rFonts w:ascii="Times New Roman" w:hAnsi="Times New Roman"/>
          <w:sz w:val="24"/>
          <w:szCs w:val="24"/>
        </w:rPr>
        <w:t xml:space="preserve"> </w:t>
      </w:r>
    </w:p>
    <w:p w:rsidR="009C5B82" w:rsidRDefault="009C5B82" w:rsidP="009C5B82">
      <w:pPr>
        <w:numPr>
          <w:ilvl w:val="1"/>
          <w:numId w:val="27"/>
        </w:numPr>
        <w:spacing w:after="137" w:line="259" w:lineRule="auto"/>
        <w:ind w:left="647" w:hanging="422"/>
        <w:rPr>
          <w:rFonts w:ascii="Times New Roman" w:hAnsi="Times New Roman"/>
          <w:sz w:val="24"/>
          <w:szCs w:val="24"/>
        </w:rPr>
      </w:pPr>
      <w:r w:rsidRPr="009C5B82">
        <w:rPr>
          <w:rFonts w:ascii="Times New Roman" w:hAnsi="Times New Roman"/>
          <w:sz w:val="24"/>
          <w:szCs w:val="24"/>
        </w:rPr>
        <w:t>Требования к проведению практики</w:t>
      </w:r>
      <w:r>
        <w:rPr>
          <w:rFonts w:ascii="Times New Roman" w:hAnsi="Times New Roman"/>
          <w:sz w:val="24"/>
          <w:szCs w:val="24"/>
        </w:rPr>
        <w:t xml:space="preserve">                                                                                9</w:t>
      </w:r>
    </w:p>
    <w:p w:rsidR="00A06790" w:rsidRPr="00A06790" w:rsidRDefault="009A5FF7" w:rsidP="009A5FF7">
      <w:pPr>
        <w:numPr>
          <w:ilvl w:val="1"/>
          <w:numId w:val="27"/>
        </w:numPr>
        <w:spacing w:after="137" w:line="259" w:lineRule="auto"/>
        <w:ind w:left="647" w:hanging="422"/>
        <w:rPr>
          <w:rFonts w:ascii="Times New Roman" w:hAnsi="Times New Roman"/>
          <w:sz w:val="24"/>
          <w:szCs w:val="24"/>
        </w:rPr>
      </w:pPr>
      <w:r w:rsidRPr="009A5FF7">
        <w:rPr>
          <w:rFonts w:ascii="Times New Roman" w:hAnsi="Times New Roman"/>
          <w:sz w:val="24"/>
          <w:szCs w:val="24"/>
        </w:rPr>
        <w:t xml:space="preserve">Требования к минимальному материально-техническому обеспечению </w:t>
      </w:r>
      <w:hyperlink r:id="rId30" w:anchor="_Toc283886697">
        <w:r w:rsidR="00A06790" w:rsidRPr="00A06790">
          <w:rPr>
            <w:rFonts w:ascii="Times New Roman" w:hAnsi="Times New Roman"/>
            <w:sz w:val="24"/>
            <w:szCs w:val="24"/>
          </w:rPr>
          <w:t xml:space="preserve">         </w:t>
        </w:r>
        <w:r>
          <w:rPr>
            <w:rFonts w:ascii="Times New Roman" w:hAnsi="Times New Roman"/>
            <w:sz w:val="24"/>
            <w:szCs w:val="24"/>
          </w:rPr>
          <w:t xml:space="preserve">   </w:t>
        </w:r>
        <w:r w:rsidR="00A06790" w:rsidRPr="00A06790">
          <w:rPr>
            <w:rFonts w:ascii="Times New Roman" w:hAnsi="Times New Roman"/>
            <w:sz w:val="24"/>
            <w:szCs w:val="24"/>
          </w:rPr>
          <w:t xml:space="preserve">        </w:t>
        </w:r>
      </w:hyperlink>
      <w:hyperlink r:id="rId31" w:anchor="_Toc283886697">
        <w:r>
          <w:rPr>
            <w:rFonts w:ascii="Times New Roman" w:hAnsi="Times New Roman"/>
            <w:sz w:val="24"/>
            <w:szCs w:val="24"/>
          </w:rPr>
          <w:t>9</w:t>
        </w:r>
      </w:hyperlink>
      <w:r w:rsidR="00A06790" w:rsidRPr="00A06790">
        <w:rPr>
          <w:rFonts w:ascii="Times New Roman" w:hAnsi="Times New Roman"/>
          <w:sz w:val="24"/>
          <w:szCs w:val="24"/>
        </w:rPr>
        <w:t xml:space="preserve"> </w:t>
      </w:r>
    </w:p>
    <w:p w:rsidR="00A06790" w:rsidRDefault="008F66F9" w:rsidP="00A06790">
      <w:pPr>
        <w:numPr>
          <w:ilvl w:val="1"/>
          <w:numId w:val="27"/>
        </w:numPr>
        <w:spacing w:after="137" w:line="259" w:lineRule="auto"/>
        <w:ind w:left="647" w:hanging="422"/>
        <w:rPr>
          <w:rFonts w:ascii="Times New Roman" w:hAnsi="Times New Roman"/>
          <w:sz w:val="24"/>
          <w:szCs w:val="24"/>
        </w:rPr>
      </w:pPr>
      <w:hyperlink r:id="rId32" w:anchor="_Toc283886698">
        <w:r w:rsidR="00A06790" w:rsidRPr="00A06790">
          <w:rPr>
            <w:rFonts w:ascii="Times New Roman" w:hAnsi="Times New Roman"/>
            <w:sz w:val="24"/>
            <w:szCs w:val="24"/>
          </w:rPr>
          <w:t>Информационное обеспечение обучения</w:t>
        </w:r>
      </w:hyperlink>
      <w:hyperlink r:id="rId33" w:anchor="_Toc283886698">
        <w:r w:rsidR="00A06790" w:rsidRPr="00A06790">
          <w:rPr>
            <w:rFonts w:ascii="Times New Roman" w:hAnsi="Times New Roman"/>
            <w:sz w:val="24"/>
            <w:szCs w:val="24"/>
          </w:rPr>
          <w:t xml:space="preserve">                                                                   </w:t>
        </w:r>
        <w:r w:rsidR="009A5FF7">
          <w:rPr>
            <w:rFonts w:ascii="Times New Roman" w:hAnsi="Times New Roman"/>
            <w:sz w:val="24"/>
            <w:szCs w:val="24"/>
          </w:rPr>
          <w:t xml:space="preserve">     </w:t>
        </w:r>
        <w:r w:rsidR="00A06790" w:rsidRPr="00A06790">
          <w:rPr>
            <w:rFonts w:ascii="Times New Roman" w:hAnsi="Times New Roman"/>
            <w:sz w:val="24"/>
            <w:szCs w:val="24"/>
          </w:rPr>
          <w:t xml:space="preserve"> </w:t>
        </w:r>
      </w:hyperlink>
      <w:hyperlink r:id="rId34" w:anchor="_Toc283886698">
        <w:r w:rsidR="009A5FF7">
          <w:rPr>
            <w:rFonts w:ascii="Times New Roman" w:hAnsi="Times New Roman"/>
            <w:sz w:val="24"/>
            <w:szCs w:val="24"/>
          </w:rPr>
          <w:t>9</w:t>
        </w:r>
      </w:hyperlink>
    </w:p>
    <w:p w:rsidR="00807F79" w:rsidRDefault="00807F79" w:rsidP="00807F79">
      <w:pPr>
        <w:numPr>
          <w:ilvl w:val="1"/>
          <w:numId w:val="27"/>
        </w:numPr>
        <w:spacing w:after="137" w:line="259" w:lineRule="auto"/>
        <w:ind w:hanging="422"/>
        <w:rPr>
          <w:rFonts w:ascii="Times New Roman" w:hAnsi="Times New Roman"/>
          <w:sz w:val="24"/>
          <w:szCs w:val="24"/>
        </w:rPr>
      </w:pPr>
      <w:r w:rsidRPr="00807F79">
        <w:rPr>
          <w:rFonts w:ascii="Times New Roman" w:hAnsi="Times New Roman"/>
          <w:sz w:val="24"/>
          <w:szCs w:val="24"/>
        </w:rPr>
        <w:t>Кадровое обеспечение образовательного процесса</w:t>
      </w:r>
      <w:r>
        <w:rPr>
          <w:rFonts w:ascii="Times New Roman" w:hAnsi="Times New Roman"/>
          <w:sz w:val="24"/>
          <w:szCs w:val="24"/>
        </w:rPr>
        <w:t xml:space="preserve">                                                        9</w:t>
      </w:r>
    </w:p>
    <w:p w:rsidR="009A5FF7" w:rsidRPr="00A06790" w:rsidRDefault="009A5FF7" w:rsidP="009A5FF7">
      <w:pPr>
        <w:spacing w:after="137" w:line="259" w:lineRule="auto"/>
        <w:ind w:left="225"/>
        <w:rPr>
          <w:rFonts w:ascii="Times New Roman" w:hAnsi="Times New Roman"/>
          <w:sz w:val="24"/>
          <w:szCs w:val="24"/>
        </w:rPr>
      </w:pPr>
    </w:p>
    <w:p w:rsidR="00A06790" w:rsidRPr="009A5FF7" w:rsidRDefault="008F66F9" w:rsidP="009A5FF7">
      <w:pPr>
        <w:numPr>
          <w:ilvl w:val="0"/>
          <w:numId w:val="27"/>
        </w:numPr>
        <w:spacing w:after="154" w:line="259" w:lineRule="auto"/>
        <w:ind w:hanging="245"/>
        <w:rPr>
          <w:rFonts w:ascii="Times New Roman" w:hAnsi="Times New Roman"/>
          <w:b/>
          <w:sz w:val="24"/>
          <w:szCs w:val="24"/>
        </w:rPr>
      </w:pPr>
      <w:hyperlink r:id="rId35" w:anchor="_Toc283886699">
        <w:r w:rsidR="009A5FF7" w:rsidRPr="009A5FF7">
          <w:rPr>
            <w:rFonts w:ascii="Times New Roman" w:hAnsi="Times New Roman"/>
            <w:b/>
            <w:sz w:val="24"/>
            <w:szCs w:val="24"/>
          </w:rPr>
          <w:t>ЛИТЕРАТУРА</w:t>
        </w:r>
      </w:hyperlink>
      <w:r w:rsidR="009A5FF7" w:rsidRPr="009A5FF7">
        <w:rPr>
          <w:rFonts w:ascii="Times New Roman" w:hAnsi="Times New Roman"/>
          <w:b/>
          <w:sz w:val="24"/>
          <w:szCs w:val="24"/>
        </w:rPr>
        <w:t xml:space="preserve"> И ИСТОЧНИКИ</w:t>
      </w:r>
      <w:hyperlink r:id="rId36" w:anchor="_Toc283886699">
        <w:r w:rsidR="00A06790" w:rsidRPr="009A5FF7">
          <w:rPr>
            <w:rFonts w:ascii="Times New Roman" w:hAnsi="Times New Roman"/>
            <w:b/>
            <w:sz w:val="24"/>
            <w:szCs w:val="24"/>
          </w:rPr>
          <w:t xml:space="preserve"> </w:t>
        </w:r>
        <w:r w:rsidR="009A5FF7" w:rsidRPr="009A5FF7">
          <w:rPr>
            <w:rFonts w:ascii="Times New Roman" w:hAnsi="Times New Roman"/>
            <w:b/>
            <w:sz w:val="24"/>
            <w:szCs w:val="24"/>
          </w:rPr>
          <w:t xml:space="preserve">                                                                </w:t>
        </w:r>
        <w:r w:rsidR="00A06790" w:rsidRPr="009A5FF7">
          <w:rPr>
            <w:rFonts w:ascii="Times New Roman" w:hAnsi="Times New Roman"/>
            <w:b/>
            <w:sz w:val="24"/>
            <w:szCs w:val="24"/>
          </w:rPr>
          <w:t xml:space="preserve">                        </w:t>
        </w:r>
      </w:hyperlink>
      <w:hyperlink r:id="rId37" w:anchor="_Toc283886699">
        <w:r w:rsidR="009A5FF7" w:rsidRPr="009A5FF7">
          <w:rPr>
            <w:rFonts w:ascii="Times New Roman" w:hAnsi="Times New Roman"/>
            <w:b/>
            <w:sz w:val="24"/>
            <w:szCs w:val="24"/>
          </w:rPr>
          <w:t>10</w:t>
        </w:r>
      </w:hyperlink>
      <w:r w:rsidR="00A06790" w:rsidRPr="009A5FF7">
        <w:rPr>
          <w:rFonts w:ascii="Times New Roman" w:hAnsi="Times New Roman"/>
          <w:b/>
          <w:sz w:val="24"/>
          <w:szCs w:val="24"/>
        </w:rPr>
        <w:t xml:space="preserve"> </w:t>
      </w:r>
    </w:p>
    <w:p w:rsidR="00A06790" w:rsidRPr="00A06790" w:rsidRDefault="00A06790" w:rsidP="00A06790">
      <w:pPr>
        <w:spacing w:after="113" w:line="259" w:lineRule="auto"/>
        <w:ind w:left="225"/>
        <w:rPr>
          <w:rFonts w:ascii="Times New Roman" w:hAnsi="Times New Roman"/>
          <w:sz w:val="24"/>
          <w:szCs w:val="24"/>
        </w:rPr>
      </w:pPr>
    </w:p>
    <w:p w:rsidR="00A06790" w:rsidRPr="00A06790" w:rsidRDefault="008F66F9" w:rsidP="00A06790">
      <w:pPr>
        <w:numPr>
          <w:ilvl w:val="0"/>
          <w:numId w:val="27"/>
        </w:numPr>
        <w:spacing w:after="154" w:line="259" w:lineRule="auto"/>
        <w:ind w:hanging="245"/>
        <w:rPr>
          <w:rFonts w:ascii="Times New Roman" w:hAnsi="Times New Roman"/>
          <w:sz w:val="24"/>
          <w:szCs w:val="24"/>
        </w:rPr>
      </w:pPr>
      <w:hyperlink r:id="rId38" w:anchor="_Toc283886702">
        <w:r w:rsidR="00A06790" w:rsidRPr="00A06790">
          <w:rPr>
            <w:rFonts w:ascii="Times New Roman" w:hAnsi="Times New Roman"/>
            <w:b/>
            <w:sz w:val="24"/>
            <w:szCs w:val="24"/>
          </w:rPr>
          <w:t xml:space="preserve">КОНТРОЛЬ И ОЦЕНКА РЕЗУЛЬТАТОВ ОСВОЕНИЯ </w:t>
        </w:r>
        <w:r w:rsidR="00807F79">
          <w:rPr>
            <w:rFonts w:ascii="Times New Roman" w:hAnsi="Times New Roman"/>
            <w:b/>
            <w:sz w:val="24"/>
            <w:szCs w:val="24"/>
          </w:rPr>
          <w:t>У</w:t>
        </w:r>
        <w:r w:rsidR="00A06790" w:rsidRPr="00A06790">
          <w:rPr>
            <w:rFonts w:ascii="Times New Roman" w:hAnsi="Times New Roman"/>
            <w:b/>
            <w:sz w:val="24"/>
            <w:szCs w:val="24"/>
          </w:rPr>
          <w:t>П</w:t>
        </w:r>
      </w:hyperlink>
      <w:hyperlink r:id="rId39" w:anchor="_Toc283886702">
        <w:r w:rsidR="00A06790" w:rsidRPr="00A06790">
          <w:rPr>
            <w:rFonts w:ascii="Times New Roman" w:hAnsi="Times New Roman"/>
            <w:b/>
            <w:sz w:val="24"/>
            <w:szCs w:val="24"/>
          </w:rPr>
          <w:t xml:space="preserve">                           </w:t>
        </w:r>
        <w:r w:rsidR="00E31DD7">
          <w:rPr>
            <w:rFonts w:ascii="Times New Roman" w:hAnsi="Times New Roman"/>
            <w:b/>
            <w:sz w:val="24"/>
            <w:szCs w:val="24"/>
          </w:rPr>
          <w:t xml:space="preserve"> </w:t>
        </w:r>
        <w:r w:rsidR="00A06790" w:rsidRPr="00A06790">
          <w:rPr>
            <w:rFonts w:ascii="Times New Roman" w:hAnsi="Times New Roman"/>
            <w:b/>
            <w:sz w:val="24"/>
            <w:szCs w:val="24"/>
          </w:rPr>
          <w:t xml:space="preserve">            </w:t>
        </w:r>
      </w:hyperlink>
      <w:r w:rsidR="00A06790" w:rsidRPr="00E31DD7">
        <w:rPr>
          <w:rFonts w:ascii="Times New Roman" w:hAnsi="Times New Roman"/>
          <w:b/>
          <w:sz w:val="24"/>
          <w:szCs w:val="24"/>
        </w:rPr>
        <w:t>1</w:t>
      </w:r>
      <w:hyperlink r:id="rId40" w:anchor="_Toc283886702">
        <w:r w:rsidR="00E31DD7" w:rsidRPr="00E31DD7">
          <w:rPr>
            <w:rFonts w:ascii="Times New Roman" w:hAnsi="Times New Roman"/>
            <w:b/>
            <w:sz w:val="24"/>
            <w:szCs w:val="24"/>
          </w:rPr>
          <w:t>1</w:t>
        </w:r>
      </w:hyperlink>
      <w:hyperlink r:id="rId41" w:anchor="_Toc283886702">
        <w:r w:rsidR="00A06790" w:rsidRPr="00A06790">
          <w:rPr>
            <w:rFonts w:ascii="Times New Roman" w:hAnsi="Times New Roman"/>
            <w:sz w:val="24"/>
            <w:szCs w:val="24"/>
          </w:rPr>
          <w:t xml:space="preserve"> </w:t>
        </w:r>
      </w:hyperlink>
    </w:p>
    <w:p w:rsidR="00A06790" w:rsidRPr="00A06790" w:rsidRDefault="00A06790" w:rsidP="00C77342">
      <w:pPr>
        <w:spacing w:after="0" w:line="240" w:lineRule="auto"/>
        <w:rPr>
          <w:rFonts w:ascii="Times New Roman" w:hAnsi="Times New Roman"/>
          <w:b/>
          <w:i/>
          <w:sz w:val="24"/>
          <w:szCs w:val="24"/>
        </w:rPr>
        <w:sectPr w:rsidR="00A06790" w:rsidRPr="00A06790" w:rsidSect="00733AEF">
          <w:pgSz w:w="11907" w:h="16840"/>
          <w:pgMar w:top="1134" w:right="851" w:bottom="992" w:left="1418" w:header="709" w:footer="709" w:gutter="0"/>
          <w:cols w:space="720"/>
        </w:sectPr>
      </w:pPr>
    </w:p>
    <w:p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lastRenderedPageBreak/>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rsidR="00091C4A" w:rsidRPr="00C77342" w:rsidRDefault="00A06790" w:rsidP="00C77342">
      <w:pPr>
        <w:spacing w:after="0" w:line="240" w:lineRule="auto"/>
        <w:jc w:val="center"/>
        <w:rPr>
          <w:rFonts w:ascii="Times New Roman" w:hAnsi="Times New Roman"/>
          <w:b/>
          <w:sz w:val="24"/>
          <w:szCs w:val="24"/>
        </w:rPr>
      </w:pPr>
      <w:r w:rsidRPr="00A06790">
        <w:rPr>
          <w:rFonts w:ascii="Times New Roman" w:hAnsi="Times New Roman"/>
          <w:b/>
          <w:sz w:val="24"/>
          <w:szCs w:val="24"/>
        </w:rPr>
        <w:t>УЧЕБНОЙ</w:t>
      </w:r>
      <w:r w:rsidR="00292C7D" w:rsidRPr="00A06790">
        <w:rPr>
          <w:rFonts w:ascii="Times New Roman" w:hAnsi="Times New Roman"/>
          <w:b/>
          <w:sz w:val="24"/>
          <w:szCs w:val="24"/>
        </w:rPr>
        <w:t xml:space="preserve"> ПРАКТИКИ</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A06790" w:rsidP="00C77342">
      <w:pPr>
        <w:spacing w:after="0" w:line="240" w:lineRule="auto"/>
        <w:jc w:val="center"/>
        <w:rPr>
          <w:rFonts w:ascii="Times New Roman" w:hAnsi="Times New Roman"/>
          <w:b/>
          <w:sz w:val="24"/>
          <w:szCs w:val="24"/>
        </w:rPr>
      </w:pPr>
      <w:r w:rsidRPr="00A06790">
        <w:rPr>
          <w:rFonts w:ascii="Times New Roman" w:hAnsi="Times New Roman"/>
          <w:b/>
          <w:sz w:val="24"/>
          <w:szCs w:val="24"/>
        </w:rPr>
        <w:t>УП 05.01</w:t>
      </w:r>
      <w:r w:rsidR="001135E0" w:rsidRPr="00A06790">
        <w:rPr>
          <w:rFonts w:ascii="Times New Roman" w:hAnsi="Times New Roman"/>
          <w:b/>
          <w:sz w:val="24"/>
          <w:szCs w:val="24"/>
        </w:rPr>
        <w:t xml:space="preserve"> </w:t>
      </w:r>
      <w:r w:rsidRPr="00A06790">
        <w:rPr>
          <w:rFonts w:ascii="Times New Roman" w:hAnsi="Times New Roman"/>
          <w:b/>
          <w:sz w:val="24"/>
          <w:szCs w:val="24"/>
        </w:rPr>
        <w:t>Учебная практика по ПМ.05</w:t>
      </w:r>
      <w:r w:rsidR="001135E0" w:rsidRPr="00A06790">
        <w:rPr>
          <w:rFonts w:ascii="Times New Roman" w:hAnsi="Times New Roman"/>
          <w:b/>
          <w:sz w:val="24"/>
          <w:szCs w:val="24"/>
        </w:rPr>
        <w:t xml:space="preserve"> </w:t>
      </w:r>
      <w:r w:rsidRPr="00A06790">
        <w:rPr>
          <w:rFonts w:ascii="Times New Roman" w:hAnsi="Times New Roman"/>
          <w:b/>
          <w:sz w:val="24"/>
          <w:szCs w:val="24"/>
        </w:rPr>
        <w:t>«Выполнение работ по одной или нескольким профессиям рабочих, должностям служащих»</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091C4A" w:rsidP="004A007D">
      <w:pPr>
        <w:suppressAutoHyphens/>
        <w:spacing w:after="12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2"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2"/>
    </w:p>
    <w:p w:rsidR="00091C4A" w:rsidRPr="00C77342" w:rsidRDefault="00E13AB6"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Рабочая программа </w:t>
      </w:r>
      <w:r w:rsidR="0092392B">
        <w:rPr>
          <w:rFonts w:ascii="Times New Roman" w:hAnsi="Times New Roman"/>
          <w:sz w:val="24"/>
          <w:szCs w:val="24"/>
        </w:rPr>
        <w:t xml:space="preserve">учебной практики </w:t>
      </w:r>
      <w:r w:rsidR="0092392B" w:rsidRPr="00A8092D">
        <w:rPr>
          <w:rFonts w:ascii="Times New Roman" w:hAnsi="Times New Roman"/>
          <w:sz w:val="24"/>
          <w:szCs w:val="24"/>
        </w:rPr>
        <w:t>УП 05.</w:t>
      </w:r>
      <w:r w:rsidRPr="00A8092D">
        <w:rPr>
          <w:rFonts w:ascii="Times New Roman" w:hAnsi="Times New Roman"/>
          <w:sz w:val="24"/>
          <w:szCs w:val="24"/>
        </w:rPr>
        <w:t xml:space="preserve">01 </w:t>
      </w:r>
      <w:r w:rsidR="0092392B" w:rsidRPr="00A8092D">
        <w:rPr>
          <w:rFonts w:ascii="Times New Roman" w:hAnsi="Times New Roman"/>
          <w:sz w:val="24"/>
          <w:szCs w:val="24"/>
        </w:rPr>
        <w:t>«Лаборант химического анализа» по</w:t>
      </w:r>
      <w:r w:rsidRPr="00A8092D">
        <w:rPr>
          <w:rFonts w:ascii="Times New Roman" w:hAnsi="Times New Roman"/>
          <w:sz w:val="24"/>
          <w:szCs w:val="24"/>
        </w:rPr>
        <w:t xml:space="preserve"> </w:t>
      </w:r>
      <w:r w:rsidR="0092392B" w:rsidRPr="00A8092D">
        <w:rPr>
          <w:rFonts w:ascii="Times New Roman" w:hAnsi="Times New Roman"/>
          <w:sz w:val="24"/>
          <w:szCs w:val="24"/>
        </w:rPr>
        <w:t>ПМ.05</w:t>
      </w:r>
      <w:r w:rsidR="00292C7D" w:rsidRPr="00A8092D">
        <w:rPr>
          <w:rFonts w:ascii="Times New Roman" w:hAnsi="Times New Roman"/>
          <w:sz w:val="24"/>
          <w:szCs w:val="24"/>
        </w:rPr>
        <w:t xml:space="preserve"> </w:t>
      </w:r>
      <w:r w:rsidRPr="00A8092D">
        <w:rPr>
          <w:rFonts w:ascii="Times New Roman" w:hAnsi="Times New Roman"/>
          <w:sz w:val="24"/>
          <w:szCs w:val="24"/>
        </w:rPr>
        <w:t xml:space="preserve">является частью основной образовательной программы в соответствии с ФГОС СПО </w:t>
      </w:r>
      <w:r w:rsidR="00A8092D" w:rsidRPr="00A8092D">
        <w:rPr>
          <w:rFonts w:ascii="Times New Roman" w:hAnsi="Times New Roman"/>
          <w:sz w:val="24"/>
          <w:szCs w:val="24"/>
        </w:rPr>
        <w:t>18</w:t>
      </w:r>
      <w:r w:rsidRPr="00A8092D">
        <w:rPr>
          <w:rFonts w:ascii="Times New Roman" w:hAnsi="Times New Roman"/>
          <w:sz w:val="24"/>
          <w:szCs w:val="24"/>
        </w:rPr>
        <w:t>.02.0</w:t>
      </w:r>
      <w:r w:rsidR="00A8092D" w:rsidRPr="00A8092D">
        <w:rPr>
          <w:rFonts w:ascii="Times New Roman" w:hAnsi="Times New Roman"/>
          <w:sz w:val="24"/>
          <w:szCs w:val="24"/>
        </w:rPr>
        <w:t>3</w:t>
      </w:r>
      <w:r w:rsidRPr="00A8092D">
        <w:rPr>
          <w:rFonts w:ascii="Times New Roman" w:hAnsi="Times New Roman"/>
          <w:sz w:val="24"/>
          <w:szCs w:val="24"/>
        </w:rPr>
        <w:t xml:space="preserve"> </w:t>
      </w:r>
      <w:r w:rsidR="00A8092D" w:rsidRPr="00A8092D">
        <w:rPr>
          <w:rFonts w:ascii="Times New Roman" w:hAnsi="Times New Roman"/>
          <w:sz w:val="24"/>
          <w:szCs w:val="24"/>
        </w:rPr>
        <w:t>«Химическая технология неорганических веществ», утвержденным приказом</w:t>
      </w:r>
      <w:r w:rsidRPr="00A8092D">
        <w:rPr>
          <w:rFonts w:ascii="Times New Roman" w:hAnsi="Times New Roman"/>
          <w:sz w:val="24"/>
          <w:szCs w:val="24"/>
        </w:rPr>
        <w:t xml:space="preserve"> </w:t>
      </w:r>
      <w:r w:rsidR="00A8092D" w:rsidRPr="00A8092D">
        <w:rPr>
          <w:rFonts w:ascii="Times New Roman" w:hAnsi="Times New Roman"/>
          <w:sz w:val="24"/>
          <w:szCs w:val="24"/>
        </w:rPr>
        <w:t xml:space="preserve">№ 385 (ред. от 09.04.2015) </w:t>
      </w:r>
      <w:r w:rsidRPr="00A8092D">
        <w:rPr>
          <w:rFonts w:ascii="Times New Roman" w:hAnsi="Times New Roman"/>
          <w:sz w:val="24"/>
          <w:szCs w:val="24"/>
        </w:rPr>
        <w:t>Министерства образования и науки Рос</w:t>
      </w:r>
      <w:r w:rsidR="00BE1F1F" w:rsidRPr="00A8092D">
        <w:rPr>
          <w:rFonts w:ascii="Times New Roman" w:hAnsi="Times New Roman"/>
          <w:sz w:val="24"/>
          <w:szCs w:val="24"/>
        </w:rPr>
        <w:t xml:space="preserve">сийской Федерации от </w:t>
      </w:r>
      <w:r w:rsidR="00A8092D" w:rsidRPr="00A8092D">
        <w:rPr>
          <w:rFonts w:ascii="Times New Roman" w:hAnsi="Times New Roman"/>
          <w:sz w:val="24"/>
          <w:szCs w:val="24"/>
        </w:rPr>
        <w:t>22.04.2014</w:t>
      </w:r>
      <w:r w:rsidRPr="00C77342">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4A007D">
      <w:pPr>
        <w:suppressAutoHyphens/>
        <w:spacing w:after="120" w:line="240" w:lineRule="auto"/>
        <w:ind w:firstLine="709"/>
        <w:rPr>
          <w:rFonts w:ascii="Times New Roman" w:hAnsi="Times New Roman"/>
          <w:b/>
          <w:sz w:val="24"/>
          <w:szCs w:val="24"/>
        </w:rPr>
      </w:pPr>
      <w:r w:rsidRPr="00C77342">
        <w:rPr>
          <w:rFonts w:ascii="Times New Roman" w:hAnsi="Times New Roman"/>
          <w:b/>
          <w:sz w:val="24"/>
          <w:szCs w:val="24"/>
        </w:rPr>
        <w:t xml:space="preserve">1.2. Цель и планируемые результаты освоения программы </w:t>
      </w:r>
      <w:r w:rsidR="00A06790" w:rsidRPr="00A06790">
        <w:rPr>
          <w:rFonts w:ascii="Times New Roman" w:hAnsi="Times New Roman"/>
          <w:b/>
          <w:sz w:val="24"/>
          <w:szCs w:val="24"/>
        </w:rPr>
        <w:t>учебной</w:t>
      </w:r>
      <w:r w:rsidRPr="00A06790">
        <w:rPr>
          <w:rFonts w:ascii="Times New Roman" w:hAnsi="Times New Roman"/>
          <w:b/>
          <w:sz w:val="24"/>
          <w:szCs w:val="24"/>
        </w:rPr>
        <w:t xml:space="preserve"> практики</w:t>
      </w:r>
    </w:p>
    <w:p w:rsidR="00E13AB6" w:rsidRDefault="00E13AB6"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В результате освоения программы </w:t>
      </w:r>
      <w:r w:rsidR="00A8092D" w:rsidRPr="00A8092D">
        <w:rPr>
          <w:rFonts w:ascii="Times New Roman" w:hAnsi="Times New Roman"/>
          <w:sz w:val="24"/>
          <w:szCs w:val="24"/>
        </w:rPr>
        <w:t xml:space="preserve">учебной </w:t>
      </w:r>
      <w:r w:rsidRPr="00A8092D">
        <w:rPr>
          <w:rFonts w:ascii="Times New Roman" w:hAnsi="Times New Roman"/>
          <w:sz w:val="24"/>
          <w:szCs w:val="24"/>
        </w:rPr>
        <w:t xml:space="preserve">практики у студентов должен сформироваться практический опыт по основному виду деятельности ВД </w:t>
      </w:r>
      <w:r w:rsidR="00A8092D" w:rsidRPr="00A8092D">
        <w:rPr>
          <w:rFonts w:ascii="Times New Roman" w:hAnsi="Times New Roman"/>
          <w:sz w:val="24"/>
          <w:szCs w:val="24"/>
        </w:rPr>
        <w:t>5</w:t>
      </w:r>
      <w:r w:rsidRPr="00A8092D">
        <w:rPr>
          <w:rFonts w:ascii="Times New Roman" w:hAnsi="Times New Roman"/>
          <w:sz w:val="24"/>
          <w:szCs w:val="24"/>
        </w:rPr>
        <w:t xml:space="preserve"> </w:t>
      </w:r>
      <w:r w:rsidR="00A8092D" w:rsidRPr="00A8092D">
        <w:rPr>
          <w:rFonts w:ascii="Times New Roman" w:hAnsi="Times New Roman"/>
          <w:sz w:val="24"/>
          <w:szCs w:val="24"/>
        </w:rPr>
        <w:t>«Выполнение работ по одной или нескольким профессиям рабочих, должностям служащих»</w:t>
      </w:r>
      <w:r w:rsidRPr="00A8092D">
        <w:rPr>
          <w:rFonts w:ascii="Times New Roman" w:hAnsi="Times New Roman"/>
          <w:sz w:val="24"/>
          <w:szCs w:val="24"/>
        </w:rPr>
        <w:t xml:space="preserve"> и соответствующим</w:t>
      </w:r>
      <w:r w:rsidRPr="00C77342">
        <w:rPr>
          <w:rFonts w:ascii="Times New Roman" w:hAnsi="Times New Roman"/>
          <w:sz w:val="24"/>
          <w:szCs w:val="24"/>
        </w:rPr>
        <w:t xml:space="preserve"> ему общим компетенциям и профессиональным компетенциям:</w:t>
      </w:r>
    </w:p>
    <w:p w:rsidR="004A007D" w:rsidRPr="00C77342" w:rsidRDefault="004A007D" w:rsidP="004A007D">
      <w:pPr>
        <w:tabs>
          <w:tab w:val="left" w:pos="9072"/>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ab/>
      </w:r>
      <w:r w:rsidRPr="004A007D">
        <w:rPr>
          <w:rFonts w:ascii="Times New Roman" w:hAnsi="Times New Roman"/>
          <w:sz w:val="24"/>
          <w:szCs w:val="24"/>
        </w:rPr>
        <w:t>Таблица 1</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4A0" w:firstRow="1" w:lastRow="0" w:firstColumn="1" w:lastColumn="0" w:noHBand="0" w:noVBand="1"/>
      </w:tblPr>
      <w:tblGrid>
        <w:gridCol w:w="1135"/>
        <w:gridCol w:w="3260"/>
        <w:gridCol w:w="3544"/>
        <w:gridCol w:w="2551"/>
      </w:tblGrid>
      <w:tr w:rsidR="003B4E28" w:rsidRPr="00607066" w:rsidTr="00185D8B">
        <w:tc>
          <w:tcPr>
            <w:tcW w:w="1135" w:type="dxa"/>
            <w:shd w:val="clear" w:color="auto" w:fill="auto"/>
            <w:vAlign w:val="center"/>
          </w:tcPr>
          <w:p w:rsidR="003B4E28" w:rsidRPr="00607066" w:rsidRDefault="003B4E28" w:rsidP="006649FA">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rsidR="003B4E28" w:rsidRPr="00607066" w:rsidRDefault="003B4E28" w:rsidP="006649FA">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ПК</w:t>
            </w:r>
          </w:p>
        </w:tc>
        <w:tc>
          <w:tcPr>
            <w:tcW w:w="3260" w:type="dxa"/>
            <w:shd w:val="clear" w:color="auto" w:fill="auto"/>
            <w:vAlign w:val="center"/>
          </w:tcPr>
          <w:p w:rsidR="003B4E28" w:rsidRPr="00607066" w:rsidRDefault="003B4E28" w:rsidP="006649FA">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544" w:type="dxa"/>
            <w:shd w:val="clear" w:color="auto" w:fill="auto"/>
            <w:vAlign w:val="center"/>
          </w:tcPr>
          <w:p w:rsidR="003B4E28" w:rsidRPr="00607066" w:rsidRDefault="003B4E28" w:rsidP="006649FA">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c>
          <w:tcPr>
            <w:tcW w:w="2551" w:type="dxa"/>
            <w:shd w:val="clear" w:color="auto" w:fill="auto"/>
            <w:vAlign w:val="center"/>
          </w:tcPr>
          <w:p w:rsidR="003B4E28" w:rsidRPr="00607066" w:rsidRDefault="003B4E28" w:rsidP="006649FA">
            <w:pPr>
              <w:suppressAutoHyphens/>
              <w:spacing w:after="0" w:line="240" w:lineRule="auto"/>
              <w:jc w:val="center"/>
              <w:rPr>
                <w:rFonts w:ascii="Times New Roman" w:hAnsi="Times New Roman"/>
                <w:sz w:val="24"/>
                <w:szCs w:val="24"/>
              </w:rPr>
            </w:pPr>
            <w:r>
              <w:rPr>
                <w:rFonts w:ascii="Times New Roman" w:hAnsi="Times New Roman"/>
                <w:sz w:val="24"/>
                <w:szCs w:val="24"/>
              </w:rPr>
              <w:t>Практический опыт</w:t>
            </w:r>
          </w:p>
        </w:tc>
      </w:tr>
      <w:tr w:rsidR="00BA014A" w:rsidRPr="00607066" w:rsidTr="00185D8B">
        <w:trPr>
          <w:trHeight w:val="1265"/>
        </w:trPr>
        <w:tc>
          <w:tcPr>
            <w:tcW w:w="1135" w:type="dxa"/>
            <w:shd w:val="clear" w:color="auto" w:fill="auto"/>
            <w:vAlign w:val="center"/>
          </w:tcPr>
          <w:p w:rsidR="004A007D" w:rsidRPr="004A007D" w:rsidRDefault="004A007D" w:rsidP="004A007D">
            <w:pPr>
              <w:spacing w:after="0" w:line="240" w:lineRule="auto"/>
              <w:jc w:val="center"/>
              <w:rPr>
                <w:rFonts w:ascii="Times New Roman" w:hAnsi="Times New Roman"/>
                <w:sz w:val="24"/>
                <w:szCs w:val="24"/>
              </w:rPr>
            </w:pPr>
            <w:r w:rsidRPr="004A007D">
              <w:rPr>
                <w:rFonts w:ascii="Times New Roman" w:hAnsi="Times New Roman"/>
                <w:sz w:val="24"/>
                <w:szCs w:val="24"/>
              </w:rPr>
              <w:t>ОК 01.</w:t>
            </w:r>
          </w:p>
          <w:p w:rsidR="004A007D" w:rsidRPr="004A007D" w:rsidRDefault="004A007D" w:rsidP="004A007D">
            <w:pPr>
              <w:spacing w:after="0" w:line="240" w:lineRule="auto"/>
              <w:jc w:val="center"/>
              <w:rPr>
                <w:rFonts w:ascii="Times New Roman" w:hAnsi="Times New Roman"/>
                <w:sz w:val="24"/>
                <w:szCs w:val="24"/>
              </w:rPr>
            </w:pPr>
            <w:r w:rsidRPr="004A007D">
              <w:rPr>
                <w:rFonts w:ascii="Times New Roman" w:hAnsi="Times New Roman"/>
                <w:sz w:val="24"/>
                <w:szCs w:val="24"/>
              </w:rPr>
              <w:t>ОК 02.</w:t>
            </w:r>
          </w:p>
          <w:p w:rsidR="004A007D" w:rsidRPr="004A007D" w:rsidRDefault="004A007D" w:rsidP="004A007D">
            <w:pPr>
              <w:spacing w:after="0" w:line="240" w:lineRule="auto"/>
              <w:jc w:val="center"/>
              <w:rPr>
                <w:rFonts w:ascii="Times New Roman" w:hAnsi="Times New Roman"/>
                <w:sz w:val="24"/>
                <w:szCs w:val="24"/>
              </w:rPr>
            </w:pPr>
            <w:r w:rsidRPr="004A007D">
              <w:rPr>
                <w:rFonts w:ascii="Times New Roman" w:hAnsi="Times New Roman"/>
                <w:sz w:val="24"/>
                <w:szCs w:val="24"/>
              </w:rPr>
              <w:t>ОК 03.</w:t>
            </w:r>
          </w:p>
          <w:p w:rsidR="004A007D" w:rsidRPr="004A007D" w:rsidRDefault="004A007D" w:rsidP="004A007D">
            <w:pPr>
              <w:spacing w:after="0" w:line="240" w:lineRule="auto"/>
              <w:jc w:val="center"/>
              <w:rPr>
                <w:rFonts w:ascii="Times New Roman" w:hAnsi="Times New Roman"/>
                <w:sz w:val="24"/>
                <w:szCs w:val="24"/>
              </w:rPr>
            </w:pPr>
            <w:r w:rsidRPr="004A007D">
              <w:rPr>
                <w:rFonts w:ascii="Times New Roman" w:hAnsi="Times New Roman"/>
                <w:sz w:val="24"/>
                <w:szCs w:val="24"/>
              </w:rPr>
              <w:t>ОК 04.</w:t>
            </w:r>
          </w:p>
          <w:p w:rsidR="004A007D" w:rsidRPr="004A007D" w:rsidRDefault="004A007D" w:rsidP="004A007D">
            <w:pPr>
              <w:spacing w:after="0" w:line="240" w:lineRule="auto"/>
              <w:jc w:val="center"/>
              <w:rPr>
                <w:rFonts w:ascii="Times New Roman" w:hAnsi="Times New Roman"/>
                <w:sz w:val="24"/>
                <w:szCs w:val="24"/>
              </w:rPr>
            </w:pPr>
            <w:r w:rsidRPr="004A007D">
              <w:rPr>
                <w:rFonts w:ascii="Times New Roman" w:hAnsi="Times New Roman"/>
                <w:sz w:val="24"/>
                <w:szCs w:val="24"/>
              </w:rPr>
              <w:t>ОК 05.</w:t>
            </w:r>
          </w:p>
          <w:p w:rsidR="004A007D" w:rsidRPr="004A007D" w:rsidRDefault="004A007D" w:rsidP="004A007D">
            <w:pPr>
              <w:spacing w:after="0" w:line="240" w:lineRule="auto"/>
              <w:jc w:val="center"/>
              <w:rPr>
                <w:rFonts w:ascii="Times New Roman" w:hAnsi="Times New Roman"/>
                <w:sz w:val="24"/>
                <w:szCs w:val="24"/>
              </w:rPr>
            </w:pPr>
            <w:r w:rsidRPr="004A007D">
              <w:rPr>
                <w:rFonts w:ascii="Times New Roman" w:hAnsi="Times New Roman"/>
                <w:sz w:val="24"/>
                <w:szCs w:val="24"/>
              </w:rPr>
              <w:t>ПК 5.1.</w:t>
            </w:r>
          </w:p>
          <w:p w:rsidR="004A007D" w:rsidRPr="004A007D" w:rsidRDefault="004A007D" w:rsidP="004A007D">
            <w:pPr>
              <w:spacing w:after="0" w:line="240" w:lineRule="auto"/>
              <w:jc w:val="center"/>
              <w:rPr>
                <w:rFonts w:ascii="Times New Roman" w:hAnsi="Times New Roman"/>
                <w:sz w:val="24"/>
                <w:szCs w:val="24"/>
              </w:rPr>
            </w:pPr>
            <w:r w:rsidRPr="004A007D">
              <w:rPr>
                <w:rFonts w:ascii="Times New Roman" w:hAnsi="Times New Roman"/>
                <w:sz w:val="24"/>
                <w:szCs w:val="24"/>
              </w:rPr>
              <w:t>ПК.5.2.</w:t>
            </w:r>
          </w:p>
          <w:p w:rsidR="004A007D" w:rsidRPr="004A007D" w:rsidRDefault="004A007D" w:rsidP="004A007D">
            <w:pPr>
              <w:spacing w:after="0" w:line="240" w:lineRule="auto"/>
              <w:jc w:val="center"/>
              <w:rPr>
                <w:rFonts w:ascii="Times New Roman" w:hAnsi="Times New Roman"/>
                <w:sz w:val="24"/>
                <w:szCs w:val="24"/>
              </w:rPr>
            </w:pPr>
            <w:r w:rsidRPr="004A007D">
              <w:rPr>
                <w:rFonts w:ascii="Times New Roman" w:hAnsi="Times New Roman"/>
                <w:sz w:val="24"/>
                <w:szCs w:val="24"/>
              </w:rPr>
              <w:t>ПК 5.3.</w:t>
            </w:r>
          </w:p>
          <w:p w:rsidR="004A007D" w:rsidRPr="004A007D" w:rsidRDefault="004A007D" w:rsidP="004A007D">
            <w:pPr>
              <w:spacing w:after="0" w:line="240" w:lineRule="auto"/>
              <w:jc w:val="center"/>
              <w:rPr>
                <w:rFonts w:ascii="Times New Roman" w:hAnsi="Times New Roman"/>
                <w:sz w:val="24"/>
                <w:szCs w:val="24"/>
              </w:rPr>
            </w:pPr>
            <w:r w:rsidRPr="004A007D">
              <w:rPr>
                <w:rFonts w:ascii="Times New Roman" w:hAnsi="Times New Roman"/>
                <w:sz w:val="24"/>
                <w:szCs w:val="24"/>
              </w:rPr>
              <w:t>ПК 5.4.</w:t>
            </w:r>
          </w:p>
          <w:p w:rsidR="00BA014A" w:rsidRPr="00607066" w:rsidRDefault="004A007D" w:rsidP="004A007D">
            <w:pPr>
              <w:suppressAutoHyphens/>
              <w:spacing w:after="0" w:line="240" w:lineRule="auto"/>
              <w:jc w:val="center"/>
              <w:rPr>
                <w:rFonts w:ascii="Times New Roman" w:hAnsi="Times New Roman"/>
                <w:sz w:val="24"/>
                <w:szCs w:val="24"/>
              </w:rPr>
            </w:pPr>
            <w:r w:rsidRPr="004A007D">
              <w:rPr>
                <w:rFonts w:ascii="Times New Roman" w:hAnsi="Times New Roman"/>
                <w:sz w:val="24"/>
                <w:szCs w:val="24"/>
              </w:rPr>
              <w:t>ПК 5.5.</w:t>
            </w:r>
          </w:p>
        </w:tc>
        <w:tc>
          <w:tcPr>
            <w:tcW w:w="3260" w:type="dxa"/>
            <w:shd w:val="clear" w:color="auto" w:fill="auto"/>
          </w:tcPr>
          <w:p w:rsidR="00BA014A" w:rsidRDefault="00BA014A" w:rsidP="00BA014A">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00185D8B">
              <w:rPr>
                <w:rFonts w:ascii="Times New Roman" w:hAnsi="Times New Roman"/>
                <w:sz w:val="24"/>
                <w:szCs w:val="24"/>
              </w:rPr>
              <w:t>О</w:t>
            </w:r>
            <w:r w:rsidR="00185D8B" w:rsidRPr="00185D8B">
              <w:rPr>
                <w:rFonts w:ascii="Times New Roman" w:hAnsi="Times New Roman"/>
                <w:sz w:val="24"/>
                <w:szCs w:val="24"/>
              </w:rPr>
              <w:t>тбирать и готовить пробы веществ для анализа;</w:t>
            </w:r>
          </w:p>
          <w:p w:rsidR="00BA014A" w:rsidRDefault="00BA014A" w:rsidP="00BA014A">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00185D8B">
              <w:rPr>
                <w:rFonts w:ascii="Times New Roman" w:hAnsi="Times New Roman"/>
                <w:color w:val="000000"/>
                <w:sz w:val="24"/>
                <w:szCs w:val="24"/>
              </w:rPr>
              <w:t>Г</w:t>
            </w:r>
            <w:r w:rsidR="00185D8B" w:rsidRPr="00185D8B">
              <w:rPr>
                <w:rFonts w:ascii="Times New Roman" w:hAnsi="Times New Roman"/>
                <w:color w:val="000000"/>
                <w:sz w:val="24"/>
                <w:szCs w:val="24"/>
              </w:rPr>
              <w:t>отовить растворы различных концентраций</w:t>
            </w:r>
            <w:r>
              <w:rPr>
                <w:rFonts w:ascii="Times New Roman" w:hAnsi="Times New Roman"/>
                <w:sz w:val="24"/>
                <w:szCs w:val="24"/>
              </w:rPr>
              <w:t>;</w:t>
            </w:r>
          </w:p>
          <w:p w:rsidR="00BA014A" w:rsidRDefault="00BA014A" w:rsidP="00BA014A">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00185D8B">
              <w:rPr>
                <w:rFonts w:ascii="Times New Roman" w:hAnsi="Times New Roman"/>
                <w:color w:val="000000"/>
                <w:sz w:val="24"/>
                <w:szCs w:val="24"/>
              </w:rPr>
              <w:t>П</w:t>
            </w:r>
            <w:r w:rsidR="00185D8B" w:rsidRPr="00185D8B">
              <w:rPr>
                <w:rFonts w:ascii="Times New Roman" w:hAnsi="Times New Roman"/>
                <w:color w:val="000000"/>
                <w:sz w:val="24"/>
                <w:szCs w:val="24"/>
              </w:rPr>
              <w:t>роводить простейшие анализы различных веществ</w:t>
            </w:r>
            <w:r>
              <w:rPr>
                <w:rFonts w:ascii="Times New Roman" w:hAnsi="Times New Roman"/>
                <w:sz w:val="24"/>
                <w:szCs w:val="24"/>
              </w:rPr>
              <w:t>;</w:t>
            </w:r>
          </w:p>
          <w:p w:rsidR="00BA014A" w:rsidRDefault="00BA014A" w:rsidP="00BA014A">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00185D8B">
              <w:rPr>
                <w:rFonts w:ascii="Times New Roman" w:hAnsi="Times New Roman"/>
                <w:color w:val="000000"/>
                <w:sz w:val="24"/>
                <w:szCs w:val="24"/>
              </w:rPr>
              <w:t>П</w:t>
            </w:r>
            <w:r w:rsidR="00185D8B" w:rsidRPr="00185D8B">
              <w:rPr>
                <w:rFonts w:ascii="Times New Roman" w:hAnsi="Times New Roman"/>
                <w:color w:val="000000"/>
                <w:sz w:val="24"/>
                <w:szCs w:val="24"/>
              </w:rPr>
              <w:t>ользоваться лабораторным оборудованием и приборами для проведения лабораторных анализов</w:t>
            </w:r>
            <w:r>
              <w:rPr>
                <w:rFonts w:ascii="Times New Roman" w:hAnsi="Times New Roman"/>
                <w:sz w:val="24"/>
                <w:szCs w:val="24"/>
              </w:rPr>
              <w:t>;</w:t>
            </w:r>
          </w:p>
          <w:p w:rsidR="00BA014A" w:rsidRDefault="00BA014A" w:rsidP="00BA014A">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sidR="00185D8B">
              <w:rPr>
                <w:rFonts w:ascii="Times New Roman" w:hAnsi="Times New Roman"/>
                <w:sz w:val="24"/>
                <w:szCs w:val="24"/>
              </w:rPr>
              <w:t>П</w:t>
            </w:r>
            <w:r w:rsidR="00185D8B" w:rsidRPr="00185D8B">
              <w:rPr>
                <w:rFonts w:ascii="Times New Roman" w:hAnsi="Times New Roman"/>
                <w:color w:val="000000"/>
                <w:sz w:val="24"/>
                <w:szCs w:val="24"/>
              </w:rPr>
              <w:t>равильно пользоваться лабораторной посудой</w:t>
            </w:r>
            <w:r>
              <w:rPr>
                <w:rFonts w:ascii="Times New Roman" w:hAnsi="Times New Roman"/>
                <w:sz w:val="24"/>
                <w:szCs w:val="24"/>
              </w:rPr>
              <w:t>;</w:t>
            </w:r>
          </w:p>
          <w:p w:rsidR="00BA014A" w:rsidRDefault="00BA014A" w:rsidP="00BA014A">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sidR="00185D8B">
              <w:rPr>
                <w:rFonts w:ascii="Times New Roman" w:hAnsi="Times New Roman"/>
                <w:sz w:val="24"/>
                <w:szCs w:val="24"/>
              </w:rPr>
              <w:t>Г</w:t>
            </w:r>
            <w:r w:rsidR="00185D8B" w:rsidRPr="00185D8B">
              <w:rPr>
                <w:rFonts w:ascii="Times New Roman" w:hAnsi="Times New Roman"/>
                <w:color w:val="000000"/>
                <w:sz w:val="24"/>
                <w:szCs w:val="24"/>
              </w:rPr>
              <w:t>рамотно вести документацию по выполненным анализам</w:t>
            </w:r>
            <w:r>
              <w:rPr>
                <w:rFonts w:ascii="Times New Roman" w:hAnsi="Times New Roman"/>
                <w:sz w:val="24"/>
                <w:szCs w:val="24"/>
              </w:rPr>
              <w:t>;</w:t>
            </w:r>
          </w:p>
          <w:p w:rsidR="00BA014A" w:rsidRDefault="00BA014A" w:rsidP="00BA014A">
            <w:pPr>
              <w:suppressAutoHyphens/>
              <w:spacing w:after="0" w:line="240" w:lineRule="auto"/>
              <w:rPr>
                <w:rFonts w:ascii="Times New Roman" w:hAnsi="Times New Roman"/>
                <w:sz w:val="24"/>
                <w:szCs w:val="24"/>
              </w:rPr>
            </w:pPr>
            <w:r>
              <w:rPr>
                <w:rFonts w:ascii="Times New Roman" w:hAnsi="Times New Roman"/>
                <w:sz w:val="24"/>
                <w:szCs w:val="24"/>
              </w:rPr>
              <w:t xml:space="preserve">7. </w:t>
            </w:r>
            <w:r w:rsidR="00185D8B">
              <w:rPr>
                <w:rFonts w:ascii="Times New Roman" w:hAnsi="Times New Roman"/>
                <w:color w:val="000000"/>
                <w:sz w:val="24"/>
                <w:szCs w:val="24"/>
              </w:rPr>
              <w:t>А</w:t>
            </w:r>
            <w:r w:rsidR="00185D8B" w:rsidRPr="00185D8B">
              <w:rPr>
                <w:rFonts w:ascii="Times New Roman" w:hAnsi="Times New Roman"/>
                <w:color w:val="000000"/>
                <w:sz w:val="24"/>
                <w:szCs w:val="24"/>
              </w:rPr>
              <w:t>нализировать полученные результаты и вычислять погрешности</w:t>
            </w:r>
            <w:r>
              <w:rPr>
                <w:rFonts w:ascii="Times New Roman" w:hAnsi="Times New Roman"/>
                <w:sz w:val="24"/>
                <w:szCs w:val="24"/>
              </w:rPr>
              <w:t>.</w:t>
            </w:r>
          </w:p>
        </w:tc>
        <w:tc>
          <w:tcPr>
            <w:tcW w:w="3544" w:type="dxa"/>
            <w:shd w:val="clear" w:color="auto" w:fill="auto"/>
          </w:tcPr>
          <w:p w:rsidR="00BA014A" w:rsidRDefault="00BA014A" w:rsidP="00BA014A">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00185D8B">
              <w:rPr>
                <w:rFonts w:ascii="Times New Roman" w:hAnsi="Times New Roman"/>
                <w:color w:val="000000"/>
                <w:sz w:val="24"/>
                <w:szCs w:val="24"/>
              </w:rPr>
              <w:t>П</w:t>
            </w:r>
            <w:r w:rsidR="00185D8B" w:rsidRPr="00185D8B">
              <w:rPr>
                <w:rFonts w:ascii="Times New Roman" w:hAnsi="Times New Roman"/>
                <w:color w:val="000000"/>
                <w:sz w:val="24"/>
                <w:szCs w:val="24"/>
              </w:rPr>
              <w:t>равила обращения и применения химической посуды</w:t>
            </w:r>
            <w:r>
              <w:rPr>
                <w:rFonts w:ascii="Times New Roman" w:hAnsi="Times New Roman"/>
                <w:sz w:val="24"/>
                <w:szCs w:val="24"/>
              </w:rPr>
              <w:t>;</w:t>
            </w:r>
          </w:p>
          <w:p w:rsidR="00BA014A" w:rsidRDefault="00BA014A" w:rsidP="00BA014A">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00185D8B">
              <w:rPr>
                <w:rFonts w:ascii="Times New Roman" w:hAnsi="Times New Roman"/>
                <w:color w:val="000000"/>
                <w:sz w:val="24"/>
                <w:szCs w:val="24"/>
              </w:rPr>
              <w:t>С</w:t>
            </w:r>
            <w:r w:rsidR="00185D8B" w:rsidRPr="00185D8B">
              <w:rPr>
                <w:rFonts w:ascii="Times New Roman" w:hAnsi="Times New Roman"/>
                <w:color w:val="000000"/>
                <w:sz w:val="24"/>
                <w:szCs w:val="24"/>
              </w:rPr>
              <w:t>пособы мытья и сушки химической посуды</w:t>
            </w:r>
            <w:r>
              <w:rPr>
                <w:rFonts w:ascii="Times New Roman" w:hAnsi="Times New Roman"/>
                <w:sz w:val="24"/>
                <w:szCs w:val="24"/>
              </w:rPr>
              <w:t>;</w:t>
            </w:r>
          </w:p>
          <w:p w:rsidR="00BA014A" w:rsidRDefault="00BA014A" w:rsidP="00BA014A">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00185D8B">
              <w:rPr>
                <w:rFonts w:ascii="Times New Roman" w:hAnsi="Times New Roman"/>
                <w:color w:val="000000"/>
                <w:sz w:val="24"/>
                <w:szCs w:val="24"/>
              </w:rPr>
              <w:t>П</w:t>
            </w:r>
            <w:r w:rsidR="00185D8B" w:rsidRPr="00185D8B">
              <w:rPr>
                <w:rFonts w:ascii="Times New Roman" w:hAnsi="Times New Roman"/>
                <w:color w:val="000000"/>
                <w:sz w:val="24"/>
                <w:szCs w:val="24"/>
              </w:rPr>
              <w:t>равила безопасной работы в химической лаборатории</w:t>
            </w:r>
            <w:r>
              <w:rPr>
                <w:rFonts w:ascii="Times New Roman" w:hAnsi="Times New Roman"/>
                <w:sz w:val="24"/>
                <w:szCs w:val="24"/>
              </w:rPr>
              <w:t>;</w:t>
            </w:r>
          </w:p>
          <w:p w:rsidR="00BA014A" w:rsidRDefault="00BA014A" w:rsidP="00BA014A">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004A007D">
              <w:rPr>
                <w:rFonts w:ascii="Times New Roman" w:hAnsi="Times New Roman"/>
                <w:color w:val="000000"/>
                <w:sz w:val="24"/>
                <w:szCs w:val="24"/>
              </w:rPr>
              <w:t>П</w:t>
            </w:r>
            <w:r w:rsidR="004A007D" w:rsidRPr="004A007D">
              <w:rPr>
                <w:rFonts w:ascii="Times New Roman" w:hAnsi="Times New Roman"/>
                <w:color w:val="000000"/>
                <w:sz w:val="24"/>
                <w:szCs w:val="24"/>
              </w:rPr>
              <w:t>равила безопасного обращения с реактивами, крепкими кислотами, щелочами, с ядовитыми и летучими веществами</w:t>
            </w:r>
            <w:r w:rsidR="004A007D">
              <w:rPr>
                <w:rFonts w:ascii="Times New Roman" w:hAnsi="Times New Roman"/>
                <w:sz w:val="24"/>
                <w:szCs w:val="24"/>
              </w:rPr>
              <w:t>;</w:t>
            </w:r>
          </w:p>
          <w:p w:rsidR="00BA014A" w:rsidRDefault="00BA014A" w:rsidP="00BA014A">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sidR="004A007D">
              <w:rPr>
                <w:rFonts w:ascii="Times New Roman" w:hAnsi="Times New Roman"/>
                <w:sz w:val="24"/>
                <w:szCs w:val="24"/>
              </w:rPr>
              <w:t>П</w:t>
            </w:r>
            <w:r w:rsidR="004A007D" w:rsidRPr="004A007D">
              <w:rPr>
                <w:rFonts w:ascii="Times New Roman" w:hAnsi="Times New Roman"/>
                <w:sz w:val="24"/>
                <w:szCs w:val="24"/>
              </w:rPr>
              <w:t>риѐмы и методы безопасного проведения лабораторных анализов</w:t>
            </w:r>
            <w:r>
              <w:rPr>
                <w:rFonts w:ascii="Times New Roman" w:hAnsi="Times New Roman"/>
                <w:sz w:val="24"/>
                <w:szCs w:val="24"/>
              </w:rPr>
              <w:t>;</w:t>
            </w:r>
          </w:p>
          <w:p w:rsidR="00BA014A" w:rsidRDefault="00BA014A" w:rsidP="00BA014A">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sidR="004A007D">
              <w:rPr>
                <w:rFonts w:ascii="Times New Roman" w:hAnsi="Times New Roman"/>
                <w:color w:val="000000"/>
                <w:sz w:val="24"/>
                <w:szCs w:val="24"/>
              </w:rPr>
              <w:t>Т</w:t>
            </w:r>
            <w:r w:rsidR="004A007D" w:rsidRPr="004A007D">
              <w:rPr>
                <w:rFonts w:ascii="Times New Roman" w:hAnsi="Times New Roman"/>
                <w:color w:val="000000"/>
                <w:sz w:val="24"/>
                <w:szCs w:val="24"/>
              </w:rPr>
              <w:t>еоретические основы методов анализов</w:t>
            </w:r>
            <w:r>
              <w:rPr>
                <w:rFonts w:ascii="Times New Roman" w:hAnsi="Times New Roman"/>
                <w:sz w:val="24"/>
                <w:szCs w:val="24"/>
              </w:rPr>
              <w:t>;</w:t>
            </w:r>
          </w:p>
          <w:p w:rsidR="004A007D" w:rsidRDefault="00BA014A" w:rsidP="00BA014A">
            <w:pPr>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7. </w:t>
            </w:r>
            <w:r w:rsidR="004A007D" w:rsidRPr="004A007D">
              <w:rPr>
                <w:rFonts w:ascii="Times New Roman" w:hAnsi="Times New Roman"/>
                <w:color w:val="000000"/>
                <w:sz w:val="24"/>
                <w:szCs w:val="24"/>
              </w:rPr>
              <w:t>правила и методы отбора, транспортировки и хранения проб</w:t>
            </w:r>
          </w:p>
          <w:p w:rsidR="00BA014A" w:rsidRPr="004A007D" w:rsidRDefault="004A007D" w:rsidP="004A007D">
            <w:pPr>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 П</w:t>
            </w:r>
            <w:r w:rsidRPr="004A007D">
              <w:rPr>
                <w:rFonts w:ascii="Times New Roman" w:hAnsi="Times New Roman"/>
                <w:color w:val="000000"/>
                <w:sz w:val="24"/>
                <w:szCs w:val="24"/>
              </w:rPr>
              <w:t>равила ведения документации</w:t>
            </w:r>
            <w:r w:rsidR="00BA014A">
              <w:rPr>
                <w:rFonts w:ascii="Times New Roman" w:hAnsi="Times New Roman"/>
                <w:sz w:val="24"/>
                <w:szCs w:val="24"/>
              </w:rPr>
              <w:t>.</w:t>
            </w:r>
          </w:p>
        </w:tc>
        <w:tc>
          <w:tcPr>
            <w:tcW w:w="2551" w:type="dxa"/>
            <w:shd w:val="clear" w:color="auto" w:fill="auto"/>
          </w:tcPr>
          <w:p w:rsidR="004A007D" w:rsidRPr="004A007D" w:rsidRDefault="004A007D" w:rsidP="004A007D">
            <w:pPr>
              <w:suppressAutoHyphens/>
              <w:spacing w:after="0" w:line="240" w:lineRule="auto"/>
              <w:rPr>
                <w:rFonts w:ascii="Times New Roman" w:hAnsi="Times New Roman"/>
                <w:bCs/>
                <w:sz w:val="24"/>
                <w:szCs w:val="24"/>
              </w:rPr>
            </w:pPr>
            <w:r w:rsidRPr="004A007D">
              <w:rPr>
                <w:rFonts w:ascii="Times New Roman" w:hAnsi="Times New Roman"/>
                <w:bCs/>
                <w:sz w:val="24"/>
                <w:szCs w:val="24"/>
              </w:rPr>
              <w:t>1. Подготовки и проведения лабораторных работ;</w:t>
            </w:r>
          </w:p>
          <w:p w:rsidR="004A007D" w:rsidRPr="004A007D" w:rsidRDefault="004A007D" w:rsidP="004A007D">
            <w:pPr>
              <w:suppressAutoHyphens/>
              <w:spacing w:after="0" w:line="240" w:lineRule="auto"/>
              <w:rPr>
                <w:rFonts w:ascii="Times New Roman" w:hAnsi="Times New Roman"/>
                <w:bCs/>
                <w:sz w:val="24"/>
                <w:szCs w:val="24"/>
              </w:rPr>
            </w:pPr>
            <w:r w:rsidRPr="004A007D">
              <w:rPr>
                <w:rFonts w:ascii="Times New Roman" w:hAnsi="Times New Roman"/>
                <w:bCs/>
                <w:sz w:val="24"/>
                <w:szCs w:val="24"/>
              </w:rPr>
              <w:t>2. Подбора оборудования для проведения заданных</w:t>
            </w:r>
          </w:p>
          <w:p w:rsidR="004A007D" w:rsidRPr="004A007D" w:rsidRDefault="004A007D" w:rsidP="004A007D">
            <w:pPr>
              <w:suppressAutoHyphens/>
              <w:spacing w:after="0" w:line="240" w:lineRule="auto"/>
              <w:rPr>
                <w:rFonts w:ascii="Times New Roman" w:hAnsi="Times New Roman"/>
                <w:bCs/>
                <w:sz w:val="24"/>
                <w:szCs w:val="24"/>
              </w:rPr>
            </w:pPr>
            <w:r w:rsidRPr="004A007D">
              <w:rPr>
                <w:rFonts w:ascii="Times New Roman" w:hAnsi="Times New Roman"/>
                <w:bCs/>
                <w:sz w:val="24"/>
                <w:szCs w:val="24"/>
              </w:rPr>
              <w:t xml:space="preserve">анализов; </w:t>
            </w:r>
          </w:p>
          <w:p w:rsidR="004A007D" w:rsidRPr="004A007D" w:rsidRDefault="004A007D" w:rsidP="004A007D">
            <w:pPr>
              <w:suppressAutoHyphens/>
              <w:spacing w:after="0" w:line="240" w:lineRule="auto"/>
              <w:rPr>
                <w:rFonts w:ascii="Times New Roman" w:hAnsi="Times New Roman"/>
                <w:bCs/>
                <w:sz w:val="24"/>
                <w:szCs w:val="24"/>
              </w:rPr>
            </w:pPr>
            <w:r w:rsidRPr="004A007D">
              <w:rPr>
                <w:rFonts w:ascii="Times New Roman" w:hAnsi="Times New Roman"/>
                <w:bCs/>
                <w:sz w:val="24"/>
                <w:szCs w:val="24"/>
              </w:rPr>
              <w:t>3. Подготовки и проведения лабораторных работ;</w:t>
            </w:r>
          </w:p>
          <w:p w:rsidR="004A007D" w:rsidRDefault="004A007D" w:rsidP="004A007D">
            <w:pPr>
              <w:suppressAutoHyphens/>
              <w:spacing w:after="0" w:line="240" w:lineRule="auto"/>
              <w:rPr>
                <w:rFonts w:ascii="Times New Roman" w:hAnsi="Times New Roman"/>
                <w:bCs/>
                <w:sz w:val="24"/>
                <w:szCs w:val="24"/>
              </w:rPr>
            </w:pPr>
            <w:r w:rsidRPr="004A007D">
              <w:rPr>
                <w:rFonts w:ascii="Times New Roman" w:hAnsi="Times New Roman"/>
                <w:bCs/>
                <w:sz w:val="24"/>
                <w:szCs w:val="24"/>
              </w:rPr>
              <w:t>4. Подготовки и выполнения исследовательских работ;</w:t>
            </w:r>
          </w:p>
          <w:p w:rsidR="004A007D" w:rsidRPr="004A007D" w:rsidRDefault="004A007D" w:rsidP="004A007D">
            <w:pPr>
              <w:suppressAutoHyphens/>
              <w:spacing w:after="0" w:line="240" w:lineRule="auto"/>
              <w:rPr>
                <w:rFonts w:ascii="Times New Roman" w:hAnsi="Times New Roman"/>
                <w:bCs/>
                <w:sz w:val="24"/>
                <w:szCs w:val="24"/>
              </w:rPr>
            </w:pPr>
            <w:r w:rsidRPr="004A007D">
              <w:rPr>
                <w:rFonts w:ascii="Times New Roman" w:hAnsi="Times New Roman"/>
                <w:bCs/>
                <w:sz w:val="24"/>
                <w:szCs w:val="24"/>
              </w:rPr>
              <w:t>5. Подбора оборудования для проведения заданных</w:t>
            </w:r>
          </w:p>
          <w:p w:rsidR="004A007D" w:rsidRPr="004A007D" w:rsidRDefault="004A007D" w:rsidP="004A007D">
            <w:pPr>
              <w:suppressAutoHyphens/>
              <w:spacing w:after="0" w:line="240" w:lineRule="auto"/>
              <w:rPr>
                <w:rFonts w:ascii="Times New Roman" w:hAnsi="Times New Roman"/>
                <w:bCs/>
                <w:sz w:val="24"/>
                <w:szCs w:val="24"/>
              </w:rPr>
            </w:pPr>
            <w:r w:rsidRPr="004A007D">
              <w:rPr>
                <w:rFonts w:ascii="Times New Roman" w:hAnsi="Times New Roman"/>
                <w:bCs/>
                <w:sz w:val="24"/>
                <w:szCs w:val="24"/>
              </w:rPr>
              <w:t>анализов;</w:t>
            </w:r>
          </w:p>
          <w:p w:rsidR="004A007D" w:rsidRPr="004A007D" w:rsidRDefault="004A007D" w:rsidP="004A007D">
            <w:pPr>
              <w:suppressAutoHyphens/>
              <w:spacing w:after="0" w:line="240" w:lineRule="auto"/>
              <w:rPr>
                <w:rFonts w:ascii="Times New Roman" w:hAnsi="Times New Roman"/>
                <w:bCs/>
                <w:sz w:val="24"/>
                <w:szCs w:val="24"/>
              </w:rPr>
            </w:pPr>
            <w:r w:rsidRPr="004A007D">
              <w:rPr>
                <w:rFonts w:ascii="Times New Roman" w:hAnsi="Times New Roman"/>
                <w:bCs/>
                <w:sz w:val="24"/>
                <w:szCs w:val="24"/>
              </w:rPr>
              <w:t>6. Поиска информации для улучшения качества</w:t>
            </w:r>
          </w:p>
          <w:p w:rsidR="004A007D" w:rsidRDefault="004A007D" w:rsidP="004A007D">
            <w:pPr>
              <w:suppressAutoHyphens/>
              <w:spacing w:after="0" w:line="240" w:lineRule="auto"/>
              <w:rPr>
                <w:rFonts w:ascii="Times New Roman" w:hAnsi="Times New Roman"/>
                <w:bCs/>
                <w:sz w:val="24"/>
                <w:szCs w:val="24"/>
              </w:rPr>
            </w:pPr>
            <w:r w:rsidRPr="004A007D">
              <w:rPr>
                <w:rFonts w:ascii="Times New Roman" w:hAnsi="Times New Roman"/>
                <w:bCs/>
                <w:sz w:val="24"/>
                <w:szCs w:val="24"/>
              </w:rPr>
              <w:t>полученных результатов;</w:t>
            </w:r>
          </w:p>
          <w:p w:rsidR="004A007D" w:rsidRPr="004A007D" w:rsidRDefault="004A007D" w:rsidP="004A007D">
            <w:pPr>
              <w:suppressAutoHyphens/>
              <w:spacing w:after="0" w:line="240" w:lineRule="auto"/>
              <w:rPr>
                <w:rFonts w:ascii="Times New Roman" w:hAnsi="Times New Roman"/>
                <w:bCs/>
                <w:sz w:val="24"/>
                <w:szCs w:val="24"/>
              </w:rPr>
            </w:pPr>
            <w:r w:rsidRPr="004A007D">
              <w:rPr>
                <w:rFonts w:ascii="Times New Roman" w:hAnsi="Times New Roman"/>
                <w:bCs/>
                <w:sz w:val="24"/>
                <w:szCs w:val="24"/>
              </w:rPr>
              <w:t>7. Ведения журнала выполненных анализов;</w:t>
            </w:r>
          </w:p>
          <w:p w:rsidR="00BA014A" w:rsidRDefault="004A007D" w:rsidP="004A007D">
            <w:pPr>
              <w:suppressAutoHyphens/>
              <w:spacing w:after="0" w:line="240" w:lineRule="auto"/>
              <w:rPr>
                <w:rFonts w:ascii="Times New Roman" w:hAnsi="Times New Roman"/>
                <w:sz w:val="24"/>
                <w:szCs w:val="24"/>
              </w:rPr>
            </w:pPr>
            <w:r w:rsidRPr="004A007D">
              <w:rPr>
                <w:rFonts w:ascii="Times New Roman" w:hAnsi="Times New Roman"/>
                <w:bCs/>
                <w:sz w:val="24"/>
                <w:szCs w:val="24"/>
              </w:rPr>
              <w:t>8. Расчетов при выполнении заданных анализов.</w:t>
            </w:r>
          </w:p>
        </w:tc>
      </w:tr>
    </w:tbl>
    <w:p w:rsidR="00A34477" w:rsidRPr="00C77342" w:rsidRDefault="00A34477" w:rsidP="00C77342">
      <w:pPr>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lastRenderedPageBreak/>
        <w:t xml:space="preserve">1.3. Распределение планируемых результатов освоения </w:t>
      </w:r>
      <w:r w:rsidR="0092392B">
        <w:rPr>
          <w:rFonts w:ascii="Times New Roman" w:hAnsi="Times New Roman"/>
          <w:b/>
          <w:sz w:val="24"/>
          <w:szCs w:val="24"/>
        </w:rPr>
        <w:t xml:space="preserve">учебной программы </w:t>
      </w:r>
      <w:r w:rsidRPr="00C77342">
        <w:rPr>
          <w:rFonts w:ascii="Times New Roman" w:hAnsi="Times New Roman"/>
          <w:b/>
          <w:sz w:val="24"/>
          <w:szCs w:val="24"/>
        </w:rPr>
        <w:t>профессионального модуля:</w:t>
      </w:r>
    </w:p>
    <w:p w:rsidR="00A34477"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В рамках программы учебной дисциплины обучающимися осваиваются умения и знания</w:t>
      </w:r>
    </w:p>
    <w:p w:rsidR="00D55AA0" w:rsidRPr="00C77342" w:rsidRDefault="00D55AA0" w:rsidP="00D55AA0">
      <w:pPr>
        <w:tabs>
          <w:tab w:val="left" w:pos="9072"/>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ab/>
        <w:t>Таблица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827"/>
      </w:tblGrid>
      <w:tr w:rsidR="00A34477" w:rsidRPr="00C77342" w:rsidTr="00A34477">
        <w:trPr>
          <w:trHeight w:val="649"/>
        </w:trPr>
        <w:tc>
          <w:tcPr>
            <w:tcW w:w="1101" w:type="dxa"/>
            <w:tcBorders>
              <w:top w:val="single" w:sz="4" w:space="0" w:color="auto"/>
              <w:left w:val="single" w:sz="4" w:space="0" w:color="auto"/>
              <w:bottom w:val="single" w:sz="4" w:space="0" w:color="auto"/>
              <w:right w:val="single" w:sz="4" w:space="0" w:color="auto"/>
            </w:tcBorders>
            <w:hideMark/>
          </w:tcPr>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 xml:space="preserve">Код </w:t>
            </w:r>
          </w:p>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ОК, ПК, ЛР</w:t>
            </w:r>
          </w:p>
        </w:tc>
        <w:tc>
          <w:tcPr>
            <w:tcW w:w="2451" w:type="dxa"/>
            <w:tcBorders>
              <w:top w:val="single" w:sz="4" w:space="0" w:color="auto"/>
              <w:left w:val="single" w:sz="4" w:space="0" w:color="auto"/>
              <w:bottom w:val="single" w:sz="4" w:space="0" w:color="auto"/>
              <w:right w:val="single" w:sz="4" w:space="0" w:color="auto"/>
            </w:tcBorders>
            <w:hideMark/>
          </w:tcPr>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Наименование</w:t>
            </w:r>
          </w:p>
        </w:tc>
        <w:tc>
          <w:tcPr>
            <w:tcW w:w="3077" w:type="dxa"/>
            <w:tcBorders>
              <w:top w:val="single" w:sz="4" w:space="0" w:color="auto"/>
              <w:left w:val="single" w:sz="4" w:space="0" w:color="auto"/>
              <w:bottom w:val="single" w:sz="4" w:space="0" w:color="auto"/>
              <w:right w:val="single" w:sz="4" w:space="0" w:color="auto"/>
            </w:tcBorders>
            <w:hideMark/>
          </w:tcPr>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Умения</w:t>
            </w:r>
          </w:p>
        </w:tc>
        <w:tc>
          <w:tcPr>
            <w:tcW w:w="3827" w:type="dxa"/>
            <w:tcBorders>
              <w:top w:val="single" w:sz="4" w:space="0" w:color="auto"/>
              <w:left w:val="single" w:sz="4" w:space="0" w:color="auto"/>
              <w:bottom w:val="single" w:sz="4" w:space="0" w:color="auto"/>
              <w:right w:val="single" w:sz="4" w:space="0" w:color="auto"/>
            </w:tcBorders>
            <w:hideMark/>
          </w:tcPr>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Знания</w:t>
            </w:r>
          </w:p>
        </w:tc>
      </w:tr>
      <w:tr w:rsidR="00F41A41" w:rsidRPr="00C77342" w:rsidTr="009270B6">
        <w:trPr>
          <w:trHeight w:val="212"/>
        </w:trPr>
        <w:tc>
          <w:tcPr>
            <w:tcW w:w="1101" w:type="dxa"/>
            <w:tcBorders>
              <w:top w:val="single" w:sz="4" w:space="0" w:color="auto"/>
              <w:left w:val="single" w:sz="4" w:space="0" w:color="auto"/>
              <w:bottom w:val="single" w:sz="4" w:space="0" w:color="auto"/>
              <w:right w:val="single" w:sz="4" w:space="0" w:color="auto"/>
            </w:tcBorders>
            <w:hideMark/>
          </w:tcPr>
          <w:p w:rsidR="00F41A41" w:rsidRPr="00C77342" w:rsidRDefault="00F41A41" w:rsidP="00F41A41">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tc>
        <w:tc>
          <w:tcPr>
            <w:tcW w:w="2451" w:type="dxa"/>
            <w:shd w:val="clear" w:color="auto" w:fill="auto"/>
            <w:hideMark/>
          </w:tcPr>
          <w:p w:rsidR="00F41A41" w:rsidRPr="00A11C36" w:rsidRDefault="00F41A41" w:rsidP="00F41A41">
            <w:pPr>
              <w:suppressAutoHyphens/>
              <w:spacing w:after="0" w:line="240" w:lineRule="auto"/>
              <w:rPr>
                <w:rFonts w:ascii="Times New Roman" w:hAnsi="Times New Roman"/>
                <w:sz w:val="24"/>
                <w:szCs w:val="24"/>
              </w:rPr>
            </w:pPr>
            <w:r w:rsidRPr="00A11C36">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c>
          <w:tcPr>
            <w:tcW w:w="3077" w:type="dxa"/>
          </w:tcPr>
          <w:p w:rsidR="00F41A41" w:rsidRPr="001B1A27" w:rsidRDefault="00F41A41" w:rsidP="00F41A41">
            <w:pPr>
              <w:pStyle w:val="s16"/>
              <w:shd w:val="clear" w:color="auto" w:fill="FFFFFF"/>
              <w:spacing w:before="75" w:beforeAutospacing="0" w:after="75" w:afterAutospacing="0"/>
              <w:ind w:left="75" w:right="75"/>
            </w:pPr>
            <w:r>
              <w:t>В</w:t>
            </w:r>
            <w:r w:rsidRPr="004667C5">
              <w:t>ыполнять исследовательские работы</w:t>
            </w:r>
            <w:r>
              <w:t>,</w:t>
            </w:r>
            <w:r>
              <w:rPr>
                <w:color w:val="22272F"/>
              </w:rPr>
              <w:t xml:space="preserve"> предлагать решения по усовершенствованию технологии;</w:t>
            </w:r>
          </w:p>
        </w:tc>
        <w:tc>
          <w:tcPr>
            <w:tcW w:w="3827" w:type="dxa"/>
            <w:hideMark/>
          </w:tcPr>
          <w:p w:rsidR="00F41A41" w:rsidRPr="004667C5" w:rsidRDefault="00F41A41" w:rsidP="00F41A41">
            <w:pPr>
              <w:pStyle w:val="s16"/>
              <w:shd w:val="clear" w:color="auto" w:fill="FFFFFF"/>
              <w:spacing w:before="75" w:beforeAutospacing="0" w:after="75" w:afterAutospacing="0"/>
              <w:ind w:left="75" w:right="75"/>
              <w:rPr>
                <w:color w:val="22272F"/>
              </w:rPr>
            </w:pPr>
            <w:r>
              <w:rPr>
                <w:color w:val="22272F"/>
              </w:rPr>
              <w:t>Методологии подготовки и проведения эксперимента;</w:t>
            </w:r>
          </w:p>
        </w:tc>
      </w:tr>
      <w:tr w:rsidR="00F456C7" w:rsidRPr="00C77342" w:rsidTr="00B40C22">
        <w:trPr>
          <w:trHeight w:val="212"/>
        </w:trPr>
        <w:tc>
          <w:tcPr>
            <w:tcW w:w="1101" w:type="dxa"/>
            <w:tcBorders>
              <w:top w:val="single" w:sz="4" w:space="0" w:color="auto"/>
              <w:left w:val="single" w:sz="4" w:space="0" w:color="auto"/>
              <w:bottom w:val="single" w:sz="4" w:space="0" w:color="auto"/>
              <w:right w:val="single" w:sz="4" w:space="0" w:color="auto"/>
            </w:tcBorders>
            <w:hideMark/>
          </w:tcPr>
          <w:p w:rsidR="00F456C7" w:rsidRPr="00C77342" w:rsidRDefault="00F456C7" w:rsidP="00F456C7">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ОК 0</w:t>
            </w:r>
            <w:r>
              <w:rPr>
                <w:rFonts w:ascii="Times New Roman" w:hAnsi="Times New Roman"/>
                <w:sz w:val="24"/>
                <w:szCs w:val="24"/>
              </w:rPr>
              <w:t>2</w:t>
            </w:r>
          </w:p>
        </w:tc>
        <w:tc>
          <w:tcPr>
            <w:tcW w:w="2451" w:type="dxa"/>
            <w:shd w:val="clear" w:color="auto" w:fill="auto"/>
            <w:hideMark/>
          </w:tcPr>
          <w:p w:rsidR="00F456C7" w:rsidRPr="00A11C36" w:rsidRDefault="00F456C7" w:rsidP="00F456C7">
            <w:pPr>
              <w:suppressAutoHyphens/>
              <w:spacing w:after="0" w:line="240" w:lineRule="auto"/>
              <w:rPr>
                <w:rFonts w:ascii="Times New Roman" w:hAnsi="Times New Roman"/>
                <w:sz w:val="24"/>
                <w:szCs w:val="24"/>
              </w:rPr>
            </w:pPr>
            <w:r w:rsidRPr="00A11C36">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077" w:type="dxa"/>
          </w:tcPr>
          <w:p w:rsidR="00F456C7" w:rsidRPr="00F41A41" w:rsidRDefault="00F456C7" w:rsidP="00F41A41">
            <w:pPr>
              <w:suppressAutoHyphens/>
              <w:spacing w:after="0" w:line="240" w:lineRule="auto"/>
              <w:rPr>
                <w:rFonts w:ascii="Times New Roman" w:hAnsi="Times New Roman"/>
                <w:sz w:val="24"/>
                <w:szCs w:val="24"/>
              </w:rPr>
            </w:pPr>
            <w:r w:rsidRPr="00F41A41">
              <w:rPr>
                <w:rFonts w:ascii="Times New Roman" w:hAnsi="Times New Roman"/>
                <w:sz w:val="24"/>
                <w:szCs w:val="24"/>
              </w:rPr>
              <w:t>Выявлять оптимальные условия и параметры получения продукта с максимальным выходом и высокого качества;</w:t>
            </w:r>
          </w:p>
        </w:tc>
        <w:tc>
          <w:tcPr>
            <w:tcW w:w="3827" w:type="dxa"/>
            <w:hideMark/>
          </w:tcPr>
          <w:p w:rsidR="00F456C7" w:rsidRPr="00F41A41" w:rsidRDefault="00F456C7" w:rsidP="00F41A41">
            <w:pPr>
              <w:suppressAutoHyphens/>
              <w:spacing w:after="0" w:line="240" w:lineRule="auto"/>
              <w:rPr>
                <w:rFonts w:ascii="Times New Roman" w:hAnsi="Times New Roman"/>
                <w:sz w:val="24"/>
                <w:szCs w:val="24"/>
              </w:rPr>
            </w:pPr>
            <w:r w:rsidRPr="00F41A41">
              <w:rPr>
                <w:rFonts w:ascii="Times New Roman" w:hAnsi="Times New Roman"/>
                <w:sz w:val="24"/>
                <w:szCs w:val="24"/>
              </w:rPr>
              <w:t>Знать способы изучения, анализа и фиксации условий проведения процессов опытных производств;</w:t>
            </w:r>
          </w:p>
        </w:tc>
      </w:tr>
      <w:tr w:rsidR="00F456C7" w:rsidRPr="00C77342" w:rsidTr="00B1686D">
        <w:trPr>
          <w:trHeight w:val="212"/>
        </w:trPr>
        <w:tc>
          <w:tcPr>
            <w:tcW w:w="1101" w:type="dxa"/>
            <w:tcBorders>
              <w:top w:val="single" w:sz="4" w:space="0" w:color="auto"/>
              <w:left w:val="single" w:sz="4" w:space="0" w:color="auto"/>
              <w:bottom w:val="single" w:sz="4" w:space="0" w:color="auto"/>
              <w:right w:val="single" w:sz="4" w:space="0" w:color="auto"/>
            </w:tcBorders>
            <w:hideMark/>
          </w:tcPr>
          <w:p w:rsidR="00F456C7" w:rsidRPr="00C77342" w:rsidRDefault="00F456C7" w:rsidP="00F456C7">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ОК 0</w:t>
            </w:r>
            <w:r>
              <w:rPr>
                <w:rFonts w:ascii="Times New Roman" w:hAnsi="Times New Roman"/>
                <w:sz w:val="24"/>
                <w:szCs w:val="24"/>
              </w:rPr>
              <w:t>3</w:t>
            </w:r>
          </w:p>
        </w:tc>
        <w:tc>
          <w:tcPr>
            <w:tcW w:w="2451" w:type="dxa"/>
            <w:shd w:val="clear" w:color="auto" w:fill="auto"/>
            <w:hideMark/>
          </w:tcPr>
          <w:p w:rsidR="00F456C7" w:rsidRPr="00A11C36" w:rsidRDefault="00F456C7" w:rsidP="00F456C7">
            <w:pPr>
              <w:suppressAutoHyphens/>
              <w:spacing w:after="0" w:line="240" w:lineRule="auto"/>
              <w:rPr>
                <w:rFonts w:ascii="Times New Roman" w:hAnsi="Times New Roman"/>
                <w:sz w:val="24"/>
                <w:szCs w:val="24"/>
              </w:rPr>
            </w:pPr>
            <w:r w:rsidRPr="00A11C36">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3077" w:type="dxa"/>
            <w:hideMark/>
          </w:tcPr>
          <w:p w:rsidR="00F456C7" w:rsidRPr="00F456C7" w:rsidRDefault="00F456C7" w:rsidP="00F456C7">
            <w:pPr>
              <w:suppressAutoHyphens/>
              <w:spacing w:after="0" w:line="240" w:lineRule="auto"/>
              <w:rPr>
                <w:rFonts w:ascii="Times New Roman" w:hAnsi="Times New Roman"/>
                <w:sz w:val="24"/>
                <w:szCs w:val="24"/>
              </w:rPr>
            </w:pPr>
            <w:r w:rsidRPr="00F456C7">
              <w:rPr>
                <w:rFonts w:ascii="Times New Roman" w:hAnsi="Times New Roman"/>
                <w:sz w:val="24"/>
                <w:szCs w:val="24"/>
              </w:rPr>
              <w:t>Выполнять несложные анализы и испытания опытных образцов;</w:t>
            </w:r>
          </w:p>
        </w:tc>
        <w:tc>
          <w:tcPr>
            <w:tcW w:w="3827" w:type="dxa"/>
            <w:hideMark/>
          </w:tcPr>
          <w:p w:rsidR="00F456C7" w:rsidRPr="00F456C7" w:rsidRDefault="00F456C7" w:rsidP="00F456C7">
            <w:pPr>
              <w:suppressAutoHyphens/>
              <w:spacing w:after="0" w:line="240" w:lineRule="auto"/>
              <w:rPr>
                <w:rFonts w:ascii="Times New Roman" w:hAnsi="Times New Roman"/>
                <w:sz w:val="24"/>
                <w:szCs w:val="24"/>
              </w:rPr>
            </w:pPr>
            <w:r w:rsidRPr="00F456C7">
              <w:rPr>
                <w:rFonts w:ascii="Times New Roman" w:hAnsi="Times New Roman"/>
                <w:sz w:val="24"/>
                <w:szCs w:val="24"/>
              </w:rPr>
              <w:t>Правила безопасности при проведении экспериментов;</w:t>
            </w:r>
          </w:p>
        </w:tc>
      </w:tr>
      <w:tr w:rsidR="00F456C7" w:rsidRPr="00C77342" w:rsidTr="00CE2A70">
        <w:trPr>
          <w:trHeight w:val="212"/>
        </w:trPr>
        <w:tc>
          <w:tcPr>
            <w:tcW w:w="1101" w:type="dxa"/>
            <w:tcBorders>
              <w:top w:val="single" w:sz="4" w:space="0" w:color="auto"/>
              <w:left w:val="single" w:sz="4" w:space="0" w:color="auto"/>
              <w:bottom w:val="single" w:sz="4" w:space="0" w:color="auto"/>
              <w:right w:val="single" w:sz="4" w:space="0" w:color="auto"/>
            </w:tcBorders>
            <w:hideMark/>
          </w:tcPr>
          <w:p w:rsidR="00F456C7" w:rsidRPr="00C77342" w:rsidRDefault="00F456C7" w:rsidP="00F456C7">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tc>
        <w:tc>
          <w:tcPr>
            <w:tcW w:w="2451" w:type="dxa"/>
            <w:shd w:val="clear" w:color="auto" w:fill="auto"/>
            <w:hideMark/>
          </w:tcPr>
          <w:p w:rsidR="00F456C7" w:rsidRPr="00A11C36" w:rsidRDefault="00F456C7" w:rsidP="00F456C7">
            <w:pPr>
              <w:suppressAutoHyphens/>
              <w:spacing w:after="0" w:line="240" w:lineRule="auto"/>
              <w:rPr>
                <w:rFonts w:ascii="Times New Roman" w:hAnsi="Times New Roman"/>
                <w:sz w:val="24"/>
                <w:szCs w:val="24"/>
              </w:rPr>
            </w:pPr>
            <w:r w:rsidRPr="00A11C36">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077" w:type="dxa"/>
          </w:tcPr>
          <w:p w:rsidR="00F456C7" w:rsidRPr="00F456C7" w:rsidRDefault="00F456C7" w:rsidP="00F456C7">
            <w:pPr>
              <w:suppressAutoHyphens/>
              <w:spacing w:after="0" w:line="240" w:lineRule="auto"/>
              <w:rPr>
                <w:rFonts w:ascii="Times New Roman" w:hAnsi="Times New Roman"/>
                <w:sz w:val="24"/>
                <w:szCs w:val="24"/>
              </w:rPr>
            </w:pPr>
            <w:r w:rsidRPr="00F456C7">
              <w:rPr>
                <w:rFonts w:ascii="Times New Roman" w:hAnsi="Times New Roman"/>
                <w:sz w:val="24"/>
                <w:szCs w:val="24"/>
              </w:rPr>
              <w:t>Осуществлять поиск научной информации, проводить эксперимент;</w:t>
            </w:r>
          </w:p>
        </w:tc>
        <w:tc>
          <w:tcPr>
            <w:tcW w:w="3827" w:type="dxa"/>
          </w:tcPr>
          <w:p w:rsidR="00F456C7" w:rsidRPr="00F456C7" w:rsidRDefault="00F456C7" w:rsidP="00F456C7">
            <w:pPr>
              <w:suppressAutoHyphens/>
              <w:spacing w:after="0" w:line="240" w:lineRule="auto"/>
              <w:rPr>
                <w:rFonts w:ascii="Times New Roman" w:hAnsi="Times New Roman"/>
                <w:sz w:val="24"/>
                <w:szCs w:val="24"/>
              </w:rPr>
            </w:pPr>
            <w:r w:rsidRPr="00F456C7">
              <w:rPr>
                <w:rFonts w:ascii="Times New Roman" w:hAnsi="Times New Roman"/>
                <w:sz w:val="24"/>
                <w:szCs w:val="24"/>
              </w:rPr>
              <w:t>Основы научной организации труда, методы получения и испытаний опытных образцов неорганических веществ;</w:t>
            </w:r>
          </w:p>
        </w:tc>
      </w:tr>
      <w:tr w:rsidR="00F456C7" w:rsidRPr="00C77342" w:rsidTr="00A867EC">
        <w:trPr>
          <w:trHeight w:val="212"/>
        </w:trPr>
        <w:tc>
          <w:tcPr>
            <w:tcW w:w="1101" w:type="dxa"/>
            <w:tcBorders>
              <w:top w:val="single" w:sz="4" w:space="0" w:color="auto"/>
              <w:left w:val="single" w:sz="4" w:space="0" w:color="auto"/>
              <w:bottom w:val="single" w:sz="4" w:space="0" w:color="auto"/>
              <w:right w:val="single" w:sz="4" w:space="0" w:color="auto"/>
            </w:tcBorders>
            <w:hideMark/>
          </w:tcPr>
          <w:p w:rsidR="00F456C7" w:rsidRPr="00C77342" w:rsidRDefault="00F456C7" w:rsidP="00F456C7">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tc>
        <w:tc>
          <w:tcPr>
            <w:tcW w:w="2451" w:type="dxa"/>
            <w:shd w:val="clear" w:color="auto" w:fill="auto"/>
            <w:hideMark/>
          </w:tcPr>
          <w:p w:rsidR="00F456C7" w:rsidRPr="00A11C36" w:rsidRDefault="00F456C7" w:rsidP="00F456C7">
            <w:pPr>
              <w:suppressAutoHyphens/>
              <w:spacing w:after="0" w:line="240" w:lineRule="auto"/>
              <w:rPr>
                <w:rFonts w:ascii="Times New Roman" w:hAnsi="Times New Roman"/>
                <w:sz w:val="24"/>
                <w:szCs w:val="24"/>
              </w:rPr>
            </w:pPr>
            <w:r w:rsidRPr="00A11C36">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3077" w:type="dxa"/>
          </w:tcPr>
          <w:p w:rsidR="00F456C7" w:rsidRPr="00F456C7" w:rsidRDefault="00F456C7" w:rsidP="00F456C7">
            <w:pPr>
              <w:suppressAutoHyphens/>
              <w:spacing w:after="0" w:line="240" w:lineRule="auto"/>
              <w:rPr>
                <w:rFonts w:ascii="Times New Roman" w:hAnsi="Times New Roman"/>
                <w:sz w:val="24"/>
                <w:szCs w:val="24"/>
              </w:rPr>
            </w:pPr>
            <w:r w:rsidRPr="00F456C7">
              <w:rPr>
                <w:rFonts w:ascii="Times New Roman" w:hAnsi="Times New Roman"/>
                <w:sz w:val="24"/>
                <w:szCs w:val="24"/>
              </w:rPr>
              <w:t>Использовать компьютерные и телекоммуникационные средства, программное обеспечение в профессиональной деятельности;</w:t>
            </w:r>
          </w:p>
        </w:tc>
        <w:tc>
          <w:tcPr>
            <w:tcW w:w="3827" w:type="dxa"/>
          </w:tcPr>
          <w:p w:rsidR="00F456C7" w:rsidRPr="00F456C7" w:rsidRDefault="00F456C7" w:rsidP="00F456C7">
            <w:pPr>
              <w:suppressAutoHyphens/>
              <w:spacing w:after="0" w:line="240" w:lineRule="auto"/>
              <w:rPr>
                <w:rFonts w:ascii="Times New Roman" w:hAnsi="Times New Roman"/>
                <w:sz w:val="24"/>
                <w:szCs w:val="24"/>
              </w:rPr>
            </w:pPr>
            <w:r w:rsidRPr="00F456C7">
              <w:rPr>
                <w:rFonts w:ascii="Times New Roman" w:hAnsi="Times New Roman"/>
                <w:sz w:val="24"/>
                <w:szCs w:val="24"/>
              </w:rPr>
              <w:t>Устройство приборов и оборудования для испытаний опытных образцов;</w:t>
            </w:r>
          </w:p>
        </w:tc>
      </w:tr>
      <w:tr w:rsidR="005758B1" w:rsidRPr="00C77342" w:rsidTr="00C7695A">
        <w:trPr>
          <w:trHeight w:val="212"/>
        </w:trPr>
        <w:tc>
          <w:tcPr>
            <w:tcW w:w="1101" w:type="dxa"/>
            <w:tcBorders>
              <w:top w:val="single" w:sz="4" w:space="0" w:color="auto"/>
              <w:left w:val="single" w:sz="4" w:space="0" w:color="auto"/>
              <w:bottom w:val="single" w:sz="4" w:space="0" w:color="auto"/>
              <w:right w:val="single" w:sz="4" w:space="0" w:color="auto"/>
            </w:tcBorders>
            <w:hideMark/>
          </w:tcPr>
          <w:p w:rsidR="005758B1" w:rsidRPr="00C77342" w:rsidRDefault="005758B1" w:rsidP="005758B1">
            <w:pPr>
              <w:suppressAutoHyphens/>
              <w:spacing w:after="0" w:line="240" w:lineRule="auto"/>
              <w:jc w:val="center"/>
              <w:rPr>
                <w:rFonts w:ascii="Times New Roman" w:hAnsi="Times New Roman"/>
                <w:sz w:val="24"/>
                <w:szCs w:val="24"/>
              </w:rPr>
            </w:pPr>
            <w:r>
              <w:rPr>
                <w:rFonts w:ascii="Times New Roman" w:hAnsi="Times New Roman"/>
                <w:sz w:val="24"/>
                <w:szCs w:val="24"/>
              </w:rPr>
              <w:t>ПК 5</w:t>
            </w:r>
            <w:r w:rsidRPr="00C77342">
              <w:rPr>
                <w:rFonts w:ascii="Times New Roman" w:hAnsi="Times New Roman"/>
                <w:sz w:val="24"/>
                <w:szCs w:val="24"/>
              </w:rPr>
              <w:t>.1</w:t>
            </w:r>
          </w:p>
        </w:tc>
        <w:tc>
          <w:tcPr>
            <w:tcW w:w="2451" w:type="dxa"/>
            <w:hideMark/>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Владеть техникой выполнения различных анализов</w:t>
            </w:r>
          </w:p>
        </w:tc>
        <w:tc>
          <w:tcPr>
            <w:tcW w:w="3077" w:type="dxa"/>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Проводить простей</w:t>
            </w:r>
            <w:r>
              <w:rPr>
                <w:rFonts w:ascii="Times New Roman" w:hAnsi="Times New Roman"/>
                <w:sz w:val="24"/>
                <w:szCs w:val="24"/>
              </w:rPr>
              <w:t>шие анализы различных веществ;</w:t>
            </w:r>
          </w:p>
        </w:tc>
        <w:tc>
          <w:tcPr>
            <w:tcW w:w="3827" w:type="dxa"/>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Теоретические основы методов анализов, правила и методы отбора, транспортировки и хранения проб.</w:t>
            </w:r>
          </w:p>
        </w:tc>
      </w:tr>
      <w:tr w:rsidR="005758B1" w:rsidRPr="00C77342" w:rsidTr="00A34477">
        <w:trPr>
          <w:trHeight w:val="212"/>
        </w:trPr>
        <w:tc>
          <w:tcPr>
            <w:tcW w:w="1101" w:type="dxa"/>
            <w:tcBorders>
              <w:top w:val="single" w:sz="4" w:space="0" w:color="auto"/>
              <w:left w:val="single" w:sz="4" w:space="0" w:color="auto"/>
              <w:bottom w:val="single" w:sz="4" w:space="0" w:color="auto"/>
              <w:right w:val="single" w:sz="4" w:space="0" w:color="auto"/>
            </w:tcBorders>
            <w:hideMark/>
          </w:tcPr>
          <w:p w:rsidR="005758B1" w:rsidRPr="00C77342" w:rsidRDefault="005758B1" w:rsidP="005758B1">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ПК 5</w:t>
            </w:r>
            <w:r w:rsidRPr="00C77342">
              <w:rPr>
                <w:rFonts w:ascii="Times New Roman" w:hAnsi="Times New Roman"/>
                <w:sz w:val="24"/>
                <w:szCs w:val="24"/>
              </w:rPr>
              <w:t>.2</w:t>
            </w:r>
          </w:p>
        </w:tc>
        <w:tc>
          <w:tcPr>
            <w:tcW w:w="2451" w:type="dxa"/>
            <w:tcBorders>
              <w:top w:val="single" w:sz="4" w:space="0" w:color="auto"/>
              <w:left w:val="single" w:sz="4" w:space="0" w:color="auto"/>
              <w:bottom w:val="single" w:sz="4" w:space="0" w:color="auto"/>
              <w:right w:val="single" w:sz="4" w:space="0" w:color="auto"/>
            </w:tcBorders>
            <w:hideMark/>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Умело пользоваться приборами, реактивами, химической посудой при проведении анализов веществ</w:t>
            </w:r>
          </w:p>
        </w:tc>
        <w:tc>
          <w:tcPr>
            <w:tcW w:w="3077" w:type="dxa"/>
            <w:tcBorders>
              <w:top w:val="single" w:sz="4" w:space="0" w:color="auto"/>
              <w:left w:val="single" w:sz="4" w:space="0" w:color="auto"/>
              <w:bottom w:val="single" w:sz="4" w:space="0" w:color="auto"/>
              <w:right w:val="single" w:sz="4" w:space="0" w:color="auto"/>
            </w:tcBorders>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 xml:space="preserve">Пользоваться лабораторным оборудованием и приборами для проведения лабораторных анализов; </w:t>
            </w:r>
          </w:p>
        </w:tc>
        <w:tc>
          <w:tcPr>
            <w:tcW w:w="3827" w:type="dxa"/>
            <w:tcBorders>
              <w:top w:val="single" w:sz="4" w:space="0" w:color="auto"/>
              <w:left w:val="single" w:sz="4" w:space="0" w:color="auto"/>
              <w:bottom w:val="single" w:sz="4" w:space="0" w:color="auto"/>
              <w:right w:val="single" w:sz="4" w:space="0" w:color="auto"/>
            </w:tcBorders>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Умело пользоваться приборами, реактивами, химической посудой при проведении анализов веществ</w:t>
            </w:r>
          </w:p>
        </w:tc>
      </w:tr>
      <w:tr w:rsidR="005758B1" w:rsidRPr="00C77342" w:rsidTr="00A34477">
        <w:trPr>
          <w:trHeight w:val="212"/>
        </w:trPr>
        <w:tc>
          <w:tcPr>
            <w:tcW w:w="1101" w:type="dxa"/>
            <w:tcBorders>
              <w:top w:val="single" w:sz="4" w:space="0" w:color="auto"/>
              <w:left w:val="single" w:sz="4" w:space="0" w:color="auto"/>
              <w:bottom w:val="single" w:sz="4" w:space="0" w:color="auto"/>
              <w:right w:val="single" w:sz="4" w:space="0" w:color="auto"/>
            </w:tcBorders>
            <w:hideMark/>
          </w:tcPr>
          <w:p w:rsidR="005758B1" w:rsidRPr="00C77342" w:rsidRDefault="005758B1" w:rsidP="005758B1">
            <w:pPr>
              <w:suppressAutoHyphens/>
              <w:spacing w:after="0" w:line="240" w:lineRule="auto"/>
              <w:jc w:val="center"/>
              <w:rPr>
                <w:rFonts w:ascii="Times New Roman" w:hAnsi="Times New Roman"/>
                <w:sz w:val="24"/>
                <w:szCs w:val="24"/>
              </w:rPr>
            </w:pPr>
            <w:r>
              <w:rPr>
                <w:rFonts w:ascii="Times New Roman" w:hAnsi="Times New Roman"/>
                <w:sz w:val="24"/>
                <w:szCs w:val="24"/>
              </w:rPr>
              <w:t>ПК 5</w:t>
            </w:r>
            <w:r w:rsidRPr="00C77342">
              <w:rPr>
                <w:rFonts w:ascii="Times New Roman" w:hAnsi="Times New Roman"/>
                <w:sz w:val="24"/>
                <w:szCs w:val="24"/>
              </w:rPr>
              <w:t>.3</w:t>
            </w:r>
          </w:p>
        </w:tc>
        <w:tc>
          <w:tcPr>
            <w:tcW w:w="2451" w:type="dxa"/>
            <w:tcBorders>
              <w:top w:val="single" w:sz="4" w:space="0" w:color="auto"/>
              <w:left w:val="single" w:sz="4" w:space="0" w:color="auto"/>
              <w:bottom w:val="single" w:sz="4" w:space="0" w:color="auto"/>
              <w:right w:val="single" w:sz="4" w:space="0" w:color="auto"/>
            </w:tcBorders>
            <w:hideMark/>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Владеть методиками и расчетами для проведения анализов</w:t>
            </w:r>
          </w:p>
        </w:tc>
        <w:tc>
          <w:tcPr>
            <w:tcW w:w="3077" w:type="dxa"/>
            <w:tcBorders>
              <w:top w:val="single" w:sz="4" w:space="0" w:color="auto"/>
              <w:left w:val="single" w:sz="4" w:space="0" w:color="auto"/>
              <w:bottom w:val="single" w:sz="4" w:space="0" w:color="auto"/>
              <w:right w:val="single" w:sz="4" w:space="0" w:color="auto"/>
            </w:tcBorders>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 xml:space="preserve">Грамотно вести документацию по выполненным анализам; </w:t>
            </w:r>
          </w:p>
        </w:tc>
        <w:tc>
          <w:tcPr>
            <w:tcW w:w="3827" w:type="dxa"/>
            <w:tcBorders>
              <w:top w:val="single" w:sz="4" w:space="0" w:color="auto"/>
              <w:left w:val="single" w:sz="4" w:space="0" w:color="auto"/>
              <w:bottom w:val="single" w:sz="4" w:space="0" w:color="auto"/>
              <w:right w:val="single" w:sz="4" w:space="0" w:color="auto"/>
            </w:tcBorders>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Владеть методиками и расчетами для проведения анализов</w:t>
            </w:r>
          </w:p>
        </w:tc>
      </w:tr>
      <w:tr w:rsidR="005758B1" w:rsidRPr="00C77342" w:rsidTr="00A34477">
        <w:trPr>
          <w:trHeight w:val="212"/>
        </w:trPr>
        <w:tc>
          <w:tcPr>
            <w:tcW w:w="1101" w:type="dxa"/>
            <w:tcBorders>
              <w:top w:val="single" w:sz="4" w:space="0" w:color="auto"/>
              <w:left w:val="single" w:sz="4" w:space="0" w:color="auto"/>
              <w:bottom w:val="single" w:sz="4" w:space="0" w:color="auto"/>
              <w:right w:val="single" w:sz="4" w:space="0" w:color="auto"/>
            </w:tcBorders>
            <w:hideMark/>
          </w:tcPr>
          <w:p w:rsidR="005758B1" w:rsidRPr="00C77342" w:rsidRDefault="005758B1" w:rsidP="005758B1">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 xml:space="preserve">ПК </w:t>
            </w:r>
            <w:r>
              <w:rPr>
                <w:rFonts w:ascii="Times New Roman" w:hAnsi="Times New Roman"/>
                <w:sz w:val="24"/>
                <w:szCs w:val="24"/>
              </w:rPr>
              <w:t>5</w:t>
            </w:r>
            <w:r w:rsidRPr="00C77342">
              <w:rPr>
                <w:rFonts w:ascii="Times New Roman" w:hAnsi="Times New Roman"/>
                <w:sz w:val="24"/>
                <w:szCs w:val="24"/>
              </w:rPr>
              <w:t>.4</w:t>
            </w:r>
          </w:p>
        </w:tc>
        <w:tc>
          <w:tcPr>
            <w:tcW w:w="2451" w:type="dxa"/>
            <w:tcBorders>
              <w:top w:val="single" w:sz="4" w:space="0" w:color="auto"/>
              <w:left w:val="single" w:sz="4" w:space="0" w:color="auto"/>
              <w:bottom w:val="single" w:sz="4" w:space="0" w:color="auto"/>
              <w:right w:val="single" w:sz="4" w:space="0" w:color="auto"/>
            </w:tcBorders>
            <w:hideMark/>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Уметь проводить расчѐты для приготовления растворов заданной концентрации и готовить эти растворы.</w:t>
            </w:r>
          </w:p>
        </w:tc>
        <w:tc>
          <w:tcPr>
            <w:tcW w:w="3077" w:type="dxa"/>
            <w:tcBorders>
              <w:top w:val="single" w:sz="4" w:space="0" w:color="auto"/>
              <w:left w:val="single" w:sz="4" w:space="0" w:color="auto"/>
              <w:bottom w:val="single" w:sz="4" w:space="0" w:color="auto"/>
              <w:right w:val="single" w:sz="4" w:space="0" w:color="auto"/>
            </w:tcBorders>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Готовить растворы различных концентраций; правильно пользоваться лабораторной посудой;</w:t>
            </w:r>
          </w:p>
        </w:tc>
        <w:tc>
          <w:tcPr>
            <w:tcW w:w="3827" w:type="dxa"/>
            <w:tcBorders>
              <w:top w:val="single" w:sz="4" w:space="0" w:color="auto"/>
              <w:left w:val="single" w:sz="4" w:space="0" w:color="auto"/>
              <w:bottom w:val="single" w:sz="4" w:space="0" w:color="auto"/>
              <w:right w:val="single" w:sz="4" w:space="0" w:color="auto"/>
            </w:tcBorders>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Правила обращения и применения химической посуды, теоретические основы методов анализов;</w:t>
            </w:r>
          </w:p>
        </w:tc>
      </w:tr>
      <w:tr w:rsidR="005758B1" w:rsidRPr="00C77342" w:rsidTr="00A34477">
        <w:trPr>
          <w:trHeight w:val="212"/>
        </w:trPr>
        <w:tc>
          <w:tcPr>
            <w:tcW w:w="1101" w:type="dxa"/>
            <w:tcBorders>
              <w:top w:val="single" w:sz="4" w:space="0" w:color="auto"/>
              <w:left w:val="single" w:sz="4" w:space="0" w:color="auto"/>
              <w:bottom w:val="single" w:sz="4" w:space="0" w:color="auto"/>
              <w:right w:val="single" w:sz="4" w:space="0" w:color="auto"/>
            </w:tcBorders>
            <w:hideMark/>
          </w:tcPr>
          <w:p w:rsidR="005758B1" w:rsidRPr="00C77342" w:rsidRDefault="005758B1" w:rsidP="005758B1">
            <w:pPr>
              <w:suppressAutoHyphens/>
              <w:spacing w:after="0" w:line="240" w:lineRule="auto"/>
              <w:jc w:val="center"/>
              <w:rPr>
                <w:rFonts w:ascii="Times New Roman" w:hAnsi="Times New Roman"/>
                <w:sz w:val="24"/>
                <w:szCs w:val="24"/>
              </w:rPr>
            </w:pPr>
            <w:r>
              <w:rPr>
                <w:rFonts w:ascii="Times New Roman" w:hAnsi="Times New Roman"/>
                <w:sz w:val="24"/>
                <w:szCs w:val="24"/>
              </w:rPr>
              <w:t>ПК 5.5</w:t>
            </w:r>
          </w:p>
        </w:tc>
        <w:tc>
          <w:tcPr>
            <w:tcW w:w="2451" w:type="dxa"/>
            <w:tcBorders>
              <w:top w:val="single" w:sz="4" w:space="0" w:color="auto"/>
              <w:left w:val="single" w:sz="4" w:space="0" w:color="auto"/>
              <w:bottom w:val="single" w:sz="4" w:space="0" w:color="auto"/>
              <w:right w:val="single" w:sz="4" w:space="0" w:color="auto"/>
            </w:tcBorders>
            <w:hideMark/>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Владеть безопасными приѐмами работы в химической лаборатории.</w:t>
            </w:r>
          </w:p>
        </w:tc>
        <w:tc>
          <w:tcPr>
            <w:tcW w:w="3077" w:type="dxa"/>
            <w:tcBorders>
              <w:top w:val="single" w:sz="4" w:space="0" w:color="auto"/>
              <w:left w:val="single" w:sz="4" w:space="0" w:color="auto"/>
              <w:bottom w:val="single" w:sz="4" w:space="0" w:color="auto"/>
              <w:right w:val="single" w:sz="4" w:space="0" w:color="auto"/>
            </w:tcBorders>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 xml:space="preserve">Пользоваться лабораторным оборудованием и приборами для проведения лабораторных анализов; </w:t>
            </w:r>
          </w:p>
        </w:tc>
        <w:tc>
          <w:tcPr>
            <w:tcW w:w="3827" w:type="dxa"/>
            <w:tcBorders>
              <w:top w:val="single" w:sz="4" w:space="0" w:color="auto"/>
              <w:left w:val="single" w:sz="4" w:space="0" w:color="auto"/>
              <w:bottom w:val="single" w:sz="4" w:space="0" w:color="auto"/>
              <w:right w:val="single" w:sz="4" w:space="0" w:color="auto"/>
            </w:tcBorders>
          </w:tcPr>
          <w:p w:rsidR="005758B1" w:rsidRPr="005758B1" w:rsidRDefault="005758B1" w:rsidP="005758B1">
            <w:pPr>
              <w:suppressAutoHyphens/>
              <w:spacing w:after="0" w:line="240" w:lineRule="auto"/>
              <w:rPr>
                <w:rFonts w:ascii="Times New Roman" w:hAnsi="Times New Roman"/>
                <w:sz w:val="24"/>
                <w:szCs w:val="24"/>
              </w:rPr>
            </w:pPr>
            <w:r w:rsidRPr="005758B1">
              <w:rPr>
                <w:rFonts w:ascii="Times New Roman" w:hAnsi="Times New Roman"/>
                <w:sz w:val="24"/>
                <w:szCs w:val="24"/>
              </w:rPr>
              <w:t>Владеть безопасными приѐмами работы в химической лаборатории.</w:t>
            </w:r>
          </w:p>
        </w:tc>
      </w:tr>
      <w:tr w:rsidR="005758B1" w:rsidRPr="002F5E1C" w:rsidTr="005758B1">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5758B1" w:rsidRPr="005758B1" w:rsidRDefault="005758B1" w:rsidP="005758B1">
            <w:pPr>
              <w:spacing w:after="0" w:line="240" w:lineRule="auto"/>
              <w:jc w:val="center"/>
              <w:rPr>
                <w:rFonts w:ascii="Times New Roman" w:hAnsi="Times New Roman"/>
                <w:sz w:val="24"/>
                <w:szCs w:val="24"/>
              </w:rPr>
            </w:pPr>
            <w:r w:rsidRPr="005758B1">
              <w:rPr>
                <w:rFonts w:ascii="Times New Roman" w:hAnsi="Times New Roman"/>
                <w:sz w:val="24"/>
                <w:szCs w:val="24"/>
              </w:rPr>
              <w:t>ЛР13</w:t>
            </w:r>
          </w:p>
        </w:tc>
        <w:tc>
          <w:tcPr>
            <w:tcW w:w="9355" w:type="dxa"/>
            <w:gridSpan w:val="3"/>
            <w:tcBorders>
              <w:top w:val="single" w:sz="4" w:space="0" w:color="auto"/>
              <w:left w:val="single" w:sz="4" w:space="0" w:color="auto"/>
              <w:bottom w:val="single" w:sz="4" w:space="0" w:color="auto"/>
              <w:right w:val="single" w:sz="4" w:space="0" w:color="auto"/>
            </w:tcBorders>
            <w:hideMark/>
          </w:tcPr>
          <w:p w:rsidR="005758B1" w:rsidRPr="005758B1" w:rsidRDefault="005758B1" w:rsidP="005758B1">
            <w:pPr>
              <w:autoSpaceDE w:val="0"/>
              <w:autoSpaceDN w:val="0"/>
              <w:adjustRightInd w:val="0"/>
              <w:spacing w:after="0" w:line="240" w:lineRule="auto"/>
              <w:jc w:val="both"/>
              <w:rPr>
                <w:rFonts w:ascii="Times New Roman" w:eastAsia="PMingLiU" w:hAnsi="Times New Roman"/>
                <w:sz w:val="24"/>
                <w:szCs w:val="24"/>
              </w:rPr>
            </w:pPr>
            <w:r w:rsidRPr="005758B1">
              <w:rPr>
                <w:rFonts w:ascii="Times New Roman" w:eastAsia="PMingLiU" w:hAnsi="Times New Roman"/>
                <w:sz w:val="24"/>
                <w:szCs w:val="24"/>
              </w:rPr>
              <w:t>Демонстрирующий готовность и способность вести диалог с</w:t>
            </w:r>
            <w:r w:rsidRPr="005758B1">
              <w:rPr>
                <w:rFonts w:ascii="Times New Roman" w:eastAsia="PMingLiU" w:hAnsi="Times New Roman"/>
                <w:sz w:val="24"/>
                <w:szCs w:val="24"/>
              </w:rPr>
              <w:br/>
              <w:t>другими людьми, достигать в нем взаимопонимания, находить</w:t>
            </w:r>
            <w:r w:rsidRPr="005758B1">
              <w:rPr>
                <w:rFonts w:ascii="Times New Roman" w:eastAsia="PMingLiU" w:hAnsi="Times New Roman"/>
                <w:sz w:val="24"/>
                <w:szCs w:val="24"/>
              </w:rPr>
              <w:br/>
              <w:t>общие цели и сотрудничать для их достижения в профессиональной</w:t>
            </w:r>
            <w:r w:rsidRPr="005758B1">
              <w:rPr>
                <w:rFonts w:ascii="Times New Roman" w:eastAsia="PMingLiU" w:hAnsi="Times New Roman"/>
                <w:sz w:val="24"/>
                <w:szCs w:val="24"/>
              </w:rPr>
              <w:br/>
              <w:t>деятельности</w:t>
            </w:r>
          </w:p>
        </w:tc>
      </w:tr>
      <w:tr w:rsidR="005758B1" w:rsidRPr="001B1A27" w:rsidTr="005758B1">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5758B1" w:rsidRPr="005758B1" w:rsidRDefault="005758B1" w:rsidP="005758B1">
            <w:pPr>
              <w:spacing w:after="0" w:line="240" w:lineRule="auto"/>
              <w:jc w:val="center"/>
              <w:rPr>
                <w:rFonts w:ascii="Times New Roman" w:hAnsi="Times New Roman"/>
                <w:sz w:val="24"/>
                <w:szCs w:val="24"/>
              </w:rPr>
            </w:pPr>
            <w:r w:rsidRPr="005758B1">
              <w:rPr>
                <w:rFonts w:ascii="Times New Roman" w:hAnsi="Times New Roman"/>
                <w:sz w:val="24"/>
                <w:szCs w:val="24"/>
              </w:rPr>
              <w:t>ЛР14</w:t>
            </w:r>
          </w:p>
        </w:tc>
        <w:tc>
          <w:tcPr>
            <w:tcW w:w="9355" w:type="dxa"/>
            <w:gridSpan w:val="3"/>
            <w:tcBorders>
              <w:top w:val="single" w:sz="4" w:space="0" w:color="auto"/>
              <w:left w:val="single" w:sz="4" w:space="0" w:color="auto"/>
              <w:bottom w:val="single" w:sz="4" w:space="0" w:color="auto"/>
              <w:right w:val="single" w:sz="4" w:space="0" w:color="auto"/>
            </w:tcBorders>
            <w:hideMark/>
          </w:tcPr>
          <w:p w:rsidR="005758B1" w:rsidRPr="005758B1" w:rsidRDefault="005758B1" w:rsidP="005758B1">
            <w:pPr>
              <w:autoSpaceDE w:val="0"/>
              <w:autoSpaceDN w:val="0"/>
              <w:adjustRightInd w:val="0"/>
              <w:spacing w:after="0" w:line="240" w:lineRule="auto"/>
              <w:jc w:val="both"/>
              <w:rPr>
                <w:rFonts w:ascii="Times New Roman" w:eastAsia="PMingLiU" w:hAnsi="Times New Roman"/>
                <w:sz w:val="24"/>
                <w:szCs w:val="24"/>
              </w:rPr>
            </w:pPr>
            <w:r w:rsidRPr="005758B1">
              <w:rPr>
                <w:rFonts w:ascii="Times New Roman" w:eastAsia="PMingLiU" w:hAnsi="Times New Roman"/>
                <w:sz w:val="24"/>
                <w:szCs w:val="24"/>
              </w:rPr>
              <w:t>Проявляющий сознательное отношение к непрерывному</w:t>
            </w:r>
            <w:r w:rsidRPr="005758B1">
              <w:rPr>
                <w:rFonts w:ascii="Times New Roman" w:eastAsia="PMingLiU" w:hAnsi="Times New Roman"/>
                <w:sz w:val="24"/>
                <w:szCs w:val="24"/>
              </w:rPr>
              <w:br/>
              <w:t>образованию как условию успешной профессиональной и</w:t>
            </w:r>
            <w:r w:rsidRPr="005758B1">
              <w:rPr>
                <w:rFonts w:ascii="Times New Roman" w:eastAsia="PMingLiU" w:hAnsi="Times New Roman"/>
                <w:sz w:val="24"/>
                <w:szCs w:val="24"/>
              </w:rPr>
              <w:br/>
              <w:t>общественной деятельности</w:t>
            </w:r>
          </w:p>
        </w:tc>
      </w:tr>
      <w:tr w:rsidR="005758B1" w:rsidRPr="001B1A27" w:rsidTr="005758B1">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5758B1" w:rsidRPr="005758B1" w:rsidRDefault="005758B1" w:rsidP="005758B1">
            <w:pPr>
              <w:spacing w:after="0" w:line="240" w:lineRule="auto"/>
              <w:jc w:val="center"/>
              <w:rPr>
                <w:rFonts w:ascii="Times New Roman" w:hAnsi="Times New Roman"/>
                <w:sz w:val="24"/>
                <w:szCs w:val="24"/>
              </w:rPr>
            </w:pPr>
            <w:r w:rsidRPr="005758B1">
              <w:rPr>
                <w:rFonts w:ascii="Times New Roman" w:hAnsi="Times New Roman"/>
                <w:sz w:val="24"/>
                <w:szCs w:val="24"/>
              </w:rPr>
              <w:t>ЛР15</w:t>
            </w:r>
          </w:p>
        </w:tc>
        <w:tc>
          <w:tcPr>
            <w:tcW w:w="9355" w:type="dxa"/>
            <w:gridSpan w:val="3"/>
            <w:tcBorders>
              <w:top w:val="single" w:sz="4" w:space="0" w:color="auto"/>
              <w:left w:val="single" w:sz="4" w:space="0" w:color="auto"/>
              <w:bottom w:val="single" w:sz="4" w:space="0" w:color="auto"/>
              <w:right w:val="single" w:sz="4" w:space="0" w:color="auto"/>
            </w:tcBorders>
            <w:hideMark/>
          </w:tcPr>
          <w:p w:rsidR="005758B1" w:rsidRPr="005758B1" w:rsidRDefault="005758B1" w:rsidP="005758B1">
            <w:pPr>
              <w:autoSpaceDE w:val="0"/>
              <w:autoSpaceDN w:val="0"/>
              <w:adjustRightInd w:val="0"/>
              <w:spacing w:after="0" w:line="240" w:lineRule="auto"/>
              <w:jc w:val="both"/>
              <w:rPr>
                <w:rFonts w:ascii="Times New Roman" w:eastAsia="PMingLiU" w:hAnsi="Times New Roman"/>
                <w:sz w:val="24"/>
                <w:szCs w:val="24"/>
              </w:rPr>
            </w:pPr>
            <w:r w:rsidRPr="005758B1">
              <w:rPr>
                <w:rFonts w:ascii="Times New Roman" w:eastAsia="PMingLiU" w:hAnsi="Times New Roman"/>
                <w:sz w:val="24"/>
                <w:szCs w:val="24"/>
              </w:rPr>
              <w:t>Проявляющий гражданское отношение к профессиональной</w:t>
            </w:r>
            <w:r w:rsidRPr="005758B1">
              <w:rPr>
                <w:rFonts w:ascii="Times New Roman" w:eastAsia="PMingLiU" w:hAnsi="Times New Roman"/>
                <w:sz w:val="24"/>
                <w:szCs w:val="24"/>
              </w:rPr>
              <w:br/>
              <w:t>деятельности как к возможности личного участия в решении</w:t>
            </w:r>
            <w:r w:rsidRPr="005758B1">
              <w:rPr>
                <w:rFonts w:ascii="Times New Roman" w:eastAsia="PMingLiU" w:hAnsi="Times New Roman"/>
                <w:sz w:val="24"/>
                <w:szCs w:val="24"/>
              </w:rPr>
              <w:br/>
              <w:t>общественных, государственных, общенациональных проблем</w:t>
            </w:r>
          </w:p>
        </w:tc>
      </w:tr>
      <w:tr w:rsidR="005758B1" w:rsidRPr="001B1A27" w:rsidTr="005758B1">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5758B1" w:rsidRPr="005758B1" w:rsidRDefault="005758B1" w:rsidP="005758B1">
            <w:pPr>
              <w:spacing w:after="0" w:line="240" w:lineRule="auto"/>
              <w:jc w:val="center"/>
              <w:rPr>
                <w:rFonts w:ascii="Times New Roman" w:hAnsi="Times New Roman"/>
                <w:sz w:val="24"/>
                <w:szCs w:val="24"/>
              </w:rPr>
            </w:pPr>
            <w:r w:rsidRPr="005758B1">
              <w:rPr>
                <w:rFonts w:ascii="Times New Roman" w:hAnsi="Times New Roman"/>
                <w:sz w:val="24"/>
                <w:szCs w:val="24"/>
              </w:rPr>
              <w:t>ЛР16</w:t>
            </w:r>
          </w:p>
        </w:tc>
        <w:tc>
          <w:tcPr>
            <w:tcW w:w="9355" w:type="dxa"/>
            <w:gridSpan w:val="3"/>
            <w:tcBorders>
              <w:top w:val="single" w:sz="4" w:space="0" w:color="auto"/>
              <w:left w:val="single" w:sz="4" w:space="0" w:color="auto"/>
              <w:bottom w:val="single" w:sz="4" w:space="0" w:color="auto"/>
              <w:right w:val="single" w:sz="4" w:space="0" w:color="auto"/>
            </w:tcBorders>
            <w:hideMark/>
          </w:tcPr>
          <w:p w:rsidR="005758B1" w:rsidRPr="005758B1" w:rsidRDefault="005758B1" w:rsidP="005758B1">
            <w:pPr>
              <w:autoSpaceDE w:val="0"/>
              <w:autoSpaceDN w:val="0"/>
              <w:adjustRightInd w:val="0"/>
              <w:spacing w:after="0" w:line="240" w:lineRule="auto"/>
              <w:jc w:val="both"/>
              <w:rPr>
                <w:rFonts w:ascii="Times New Roman" w:eastAsia="PMingLiU" w:hAnsi="Times New Roman"/>
                <w:sz w:val="24"/>
                <w:szCs w:val="24"/>
              </w:rPr>
            </w:pPr>
            <w:r w:rsidRPr="005758B1">
              <w:rPr>
                <w:rFonts w:ascii="Times New Roman" w:eastAsia="PMingLiU" w:hAnsi="Times New Roman"/>
                <w:sz w:val="24"/>
                <w:szCs w:val="24"/>
              </w:rPr>
              <w:t>Принимающий основы экологической культуры, соответствующей</w:t>
            </w:r>
            <w:r w:rsidRPr="005758B1">
              <w:rPr>
                <w:rFonts w:ascii="Times New Roman" w:eastAsia="PMingLiU" w:hAnsi="Times New Roman"/>
                <w:sz w:val="24"/>
                <w:szCs w:val="24"/>
              </w:rPr>
              <w:br/>
              <w:t>современному уровню экологического мышления, применяющий</w:t>
            </w:r>
            <w:r w:rsidRPr="005758B1">
              <w:rPr>
                <w:rFonts w:ascii="Times New Roman" w:eastAsia="PMingLiU" w:hAnsi="Times New Roman"/>
                <w:sz w:val="24"/>
                <w:szCs w:val="24"/>
              </w:rPr>
              <w:br/>
              <w:t>опыт экологически ориентированной рефлексивно-оценочной и</w:t>
            </w:r>
            <w:r w:rsidRPr="005758B1">
              <w:rPr>
                <w:rFonts w:ascii="Times New Roman" w:eastAsia="PMingLiU" w:hAnsi="Times New Roman"/>
                <w:sz w:val="24"/>
                <w:szCs w:val="24"/>
              </w:rPr>
              <w:br/>
              <w:t>практической деятельности в жизненных ситуациях и</w:t>
            </w:r>
            <w:r w:rsidRPr="005758B1">
              <w:rPr>
                <w:rFonts w:ascii="Times New Roman" w:eastAsia="PMingLiU" w:hAnsi="Times New Roman"/>
                <w:sz w:val="24"/>
                <w:szCs w:val="24"/>
              </w:rPr>
              <w:br/>
              <w:t>профессиональной деятельности</w:t>
            </w:r>
          </w:p>
        </w:tc>
      </w:tr>
      <w:tr w:rsidR="005758B1" w:rsidRPr="001B1A27" w:rsidTr="005758B1">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5758B1" w:rsidRPr="005758B1" w:rsidRDefault="005758B1" w:rsidP="005758B1">
            <w:pPr>
              <w:spacing w:after="0" w:line="240" w:lineRule="auto"/>
              <w:jc w:val="center"/>
              <w:rPr>
                <w:rFonts w:ascii="Times New Roman" w:hAnsi="Times New Roman"/>
                <w:sz w:val="24"/>
                <w:szCs w:val="24"/>
              </w:rPr>
            </w:pPr>
            <w:r w:rsidRPr="005758B1">
              <w:rPr>
                <w:rFonts w:ascii="Times New Roman" w:hAnsi="Times New Roman"/>
                <w:sz w:val="24"/>
                <w:szCs w:val="24"/>
              </w:rPr>
              <w:t>ЛР20</w:t>
            </w:r>
          </w:p>
        </w:tc>
        <w:tc>
          <w:tcPr>
            <w:tcW w:w="9355" w:type="dxa"/>
            <w:gridSpan w:val="3"/>
            <w:tcBorders>
              <w:top w:val="single" w:sz="4" w:space="0" w:color="auto"/>
              <w:left w:val="single" w:sz="4" w:space="0" w:color="auto"/>
              <w:bottom w:val="single" w:sz="4" w:space="0" w:color="auto"/>
              <w:right w:val="single" w:sz="4" w:space="0" w:color="auto"/>
            </w:tcBorders>
            <w:hideMark/>
          </w:tcPr>
          <w:p w:rsidR="005758B1" w:rsidRPr="005758B1" w:rsidRDefault="005758B1" w:rsidP="005758B1">
            <w:pPr>
              <w:autoSpaceDE w:val="0"/>
              <w:autoSpaceDN w:val="0"/>
              <w:adjustRightInd w:val="0"/>
              <w:spacing w:after="0" w:line="240" w:lineRule="auto"/>
              <w:jc w:val="both"/>
              <w:rPr>
                <w:rFonts w:ascii="Times New Roman" w:eastAsia="PMingLiU" w:hAnsi="Times New Roman"/>
                <w:sz w:val="24"/>
                <w:szCs w:val="24"/>
              </w:rPr>
            </w:pPr>
            <w:r w:rsidRPr="005758B1">
              <w:rPr>
                <w:rFonts w:ascii="Times New Roman" w:eastAsia="PMingLiU" w:hAnsi="Times New Roman"/>
                <w:sz w:val="24"/>
                <w:szCs w:val="24"/>
              </w:rPr>
              <w:t>Содействующий поддержанию престижа своей профессии, отрасли и образовательной организации</w:t>
            </w:r>
          </w:p>
        </w:tc>
      </w:tr>
    </w:tbl>
    <w:p w:rsidR="00A34477" w:rsidRPr="00C77342" w:rsidRDefault="00A34477" w:rsidP="00C77342">
      <w:pPr>
        <w:spacing w:after="0" w:line="240" w:lineRule="auto"/>
        <w:ind w:firstLine="709"/>
        <w:jc w:val="both"/>
        <w:rPr>
          <w:rFonts w:ascii="Times New Roman" w:hAnsi="Times New Roman"/>
          <w:sz w:val="24"/>
          <w:szCs w:val="24"/>
        </w:rPr>
      </w:pPr>
    </w:p>
    <w:p w:rsidR="00091C4A" w:rsidRPr="00C77342" w:rsidRDefault="00091C4A" w:rsidP="00C77342">
      <w:pPr>
        <w:spacing w:after="0" w:line="240" w:lineRule="auto"/>
        <w:ind w:firstLine="709"/>
        <w:rPr>
          <w:rFonts w:ascii="Times New Roman" w:hAnsi="Times New Roman"/>
          <w:b/>
          <w:sz w:val="24"/>
          <w:szCs w:val="24"/>
        </w:rPr>
      </w:pPr>
      <w:bookmarkStart w:id="3" w:name="_Hlk511591667"/>
      <w:r w:rsidRPr="00C77342">
        <w:rPr>
          <w:rFonts w:ascii="Times New Roman" w:hAnsi="Times New Roman"/>
          <w:b/>
          <w:sz w:val="24"/>
          <w:szCs w:val="24"/>
        </w:rPr>
        <w:t>1.</w:t>
      </w:r>
      <w:r w:rsidR="00A34477" w:rsidRPr="00C77342">
        <w:rPr>
          <w:rFonts w:ascii="Times New Roman" w:hAnsi="Times New Roman"/>
          <w:b/>
          <w:sz w:val="24"/>
          <w:szCs w:val="24"/>
        </w:rPr>
        <w:t>4</w:t>
      </w:r>
      <w:r w:rsidRPr="00C77342">
        <w:rPr>
          <w:rFonts w:ascii="Times New Roman" w:hAnsi="Times New Roman"/>
          <w:b/>
          <w:sz w:val="24"/>
          <w:szCs w:val="24"/>
        </w:rPr>
        <w:t xml:space="preserve">. Количество часов, отводимое на освоение </w:t>
      </w:r>
      <w:r w:rsidR="00BF1528" w:rsidRPr="005758B1">
        <w:rPr>
          <w:rFonts w:ascii="Times New Roman" w:hAnsi="Times New Roman"/>
          <w:b/>
          <w:sz w:val="24"/>
          <w:szCs w:val="24"/>
        </w:rPr>
        <w:t>учебной практики</w:t>
      </w:r>
    </w:p>
    <w:bookmarkEnd w:id="3"/>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Трудоемкость </w:t>
      </w:r>
      <w:r w:rsidRPr="00965DA4">
        <w:rPr>
          <w:rFonts w:ascii="Times New Roman" w:hAnsi="Times New Roman"/>
          <w:sz w:val="24"/>
          <w:szCs w:val="24"/>
        </w:rPr>
        <w:t xml:space="preserve">учебной практики </w:t>
      </w:r>
      <w:r w:rsidR="00965DA4">
        <w:rPr>
          <w:rFonts w:ascii="Times New Roman" w:hAnsi="Times New Roman"/>
          <w:sz w:val="24"/>
          <w:szCs w:val="24"/>
        </w:rPr>
        <w:t>«</w:t>
      </w:r>
      <w:r w:rsidR="00965DA4" w:rsidRPr="00965DA4">
        <w:rPr>
          <w:rFonts w:ascii="Times New Roman" w:hAnsi="Times New Roman"/>
          <w:sz w:val="24"/>
          <w:szCs w:val="24"/>
        </w:rPr>
        <w:t>Лаборант химического анализа</w:t>
      </w:r>
      <w:r w:rsidR="00965DA4">
        <w:rPr>
          <w:rFonts w:ascii="Times New Roman" w:hAnsi="Times New Roman"/>
          <w:sz w:val="24"/>
          <w:szCs w:val="24"/>
        </w:rPr>
        <w:t>»</w:t>
      </w:r>
      <w:r w:rsidR="00965DA4" w:rsidRPr="00965DA4">
        <w:rPr>
          <w:rFonts w:ascii="Times New Roman" w:hAnsi="Times New Roman"/>
          <w:sz w:val="24"/>
          <w:szCs w:val="24"/>
        </w:rPr>
        <w:t xml:space="preserve"> </w:t>
      </w:r>
      <w:r w:rsidRPr="00965DA4">
        <w:rPr>
          <w:rFonts w:ascii="Times New Roman" w:hAnsi="Times New Roman"/>
          <w:sz w:val="24"/>
          <w:szCs w:val="24"/>
        </w:rPr>
        <w:t xml:space="preserve">в рамках освоения </w:t>
      </w:r>
      <w:r w:rsidR="00292C7D" w:rsidRPr="00965DA4">
        <w:rPr>
          <w:rFonts w:ascii="Times New Roman" w:hAnsi="Times New Roman"/>
          <w:sz w:val="24"/>
          <w:szCs w:val="24"/>
        </w:rPr>
        <w:t xml:space="preserve">профессионального модуля </w:t>
      </w:r>
      <w:r w:rsidR="005758B1" w:rsidRPr="00965DA4">
        <w:rPr>
          <w:rFonts w:ascii="Times New Roman" w:hAnsi="Times New Roman"/>
          <w:sz w:val="24"/>
          <w:szCs w:val="24"/>
        </w:rPr>
        <w:t>ПМ.05</w:t>
      </w:r>
      <w:r w:rsidR="00292C7D" w:rsidRPr="00965DA4">
        <w:rPr>
          <w:rFonts w:ascii="Times New Roman" w:hAnsi="Times New Roman"/>
          <w:sz w:val="24"/>
          <w:szCs w:val="24"/>
        </w:rPr>
        <w:t xml:space="preserve"> </w:t>
      </w:r>
      <w:r w:rsidRPr="00965DA4">
        <w:rPr>
          <w:rFonts w:ascii="Times New Roman" w:hAnsi="Times New Roman"/>
          <w:sz w:val="24"/>
          <w:szCs w:val="24"/>
        </w:rPr>
        <w:t xml:space="preserve">составляет </w:t>
      </w:r>
      <w:r w:rsidR="00965DA4">
        <w:rPr>
          <w:rFonts w:ascii="Times New Roman" w:hAnsi="Times New Roman"/>
          <w:sz w:val="24"/>
          <w:szCs w:val="24"/>
        </w:rPr>
        <w:t>144 час. (4 недели</w:t>
      </w:r>
      <w:r w:rsidRPr="00965DA4">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Сроки проведения </w:t>
      </w:r>
      <w:r w:rsidRPr="00965DA4">
        <w:rPr>
          <w:rFonts w:ascii="Times New Roman" w:hAnsi="Times New Roman"/>
          <w:sz w:val="24"/>
          <w:szCs w:val="24"/>
        </w:rPr>
        <w:t xml:space="preserve">учебной практики определяются рабочим учебным планом по специальности СПО </w:t>
      </w:r>
      <w:r w:rsidR="00965DA4">
        <w:rPr>
          <w:rFonts w:ascii="Times New Roman" w:hAnsi="Times New Roman"/>
          <w:sz w:val="24"/>
          <w:szCs w:val="24"/>
        </w:rPr>
        <w:t>18.02.03</w:t>
      </w:r>
      <w:r w:rsidRPr="00965DA4">
        <w:rPr>
          <w:rFonts w:ascii="Times New Roman" w:hAnsi="Times New Roman"/>
          <w:sz w:val="24"/>
          <w:szCs w:val="24"/>
        </w:rPr>
        <w:t xml:space="preserve"> </w:t>
      </w:r>
      <w:r w:rsidR="00965DA4">
        <w:rPr>
          <w:rFonts w:ascii="Times New Roman" w:hAnsi="Times New Roman"/>
          <w:sz w:val="24"/>
          <w:szCs w:val="24"/>
        </w:rPr>
        <w:t>«Химическая технология неор</w:t>
      </w:r>
      <w:r w:rsidR="00965DA4" w:rsidRPr="00965DA4">
        <w:rPr>
          <w:rFonts w:ascii="Times New Roman" w:hAnsi="Times New Roman"/>
          <w:sz w:val="24"/>
          <w:szCs w:val="24"/>
        </w:rPr>
        <w:t>ганических веществ»</w:t>
      </w:r>
      <w:r w:rsidRPr="00965DA4">
        <w:rPr>
          <w:rFonts w:ascii="Times New Roman" w:hAnsi="Times New Roman"/>
          <w:sz w:val="24"/>
          <w:szCs w:val="24"/>
        </w:rPr>
        <w:t xml:space="preserve"> и графиком учебного процесса. Практика проводится на </w:t>
      </w:r>
      <w:r w:rsidR="00965DA4">
        <w:rPr>
          <w:rFonts w:ascii="Times New Roman" w:hAnsi="Times New Roman"/>
          <w:sz w:val="24"/>
          <w:szCs w:val="24"/>
        </w:rPr>
        <w:t>2 курсе в 4</w:t>
      </w:r>
      <w:r w:rsidRPr="00965DA4">
        <w:rPr>
          <w:rFonts w:ascii="Times New Roman" w:hAnsi="Times New Roman"/>
          <w:sz w:val="24"/>
          <w:szCs w:val="24"/>
        </w:rPr>
        <w:t xml:space="preserve"> семестре концентрированно.</w:t>
      </w:r>
    </w:p>
    <w:p w:rsidR="00965DA4" w:rsidRDefault="00965DA4">
      <w:pPr>
        <w:spacing w:after="0" w:line="240" w:lineRule="auto"/>
        <w:rPr>
          <w:rFonts w:ascii="Times New Roman" w:hAnsi="Times New Roman"/>
          <w:sz w:val="24"/>
          <w:szCs w:val="24"/>
        </w:rPr>
      </w:pPr>
      <w:r>
        <w:rPr>
          <w:rFonts w:ascii="Times New Roman" w:hAnsi="Times New Roman"/>
          <w:sz w:val="24"/>
          <w:szCs w:val="24"/>
        </w:rPr>
        <w:br w:type="page"/>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965DA4">
        <w:rPr>
          <w:rFonts w:ascii="Times New Roman" w:hAnsi="Times New Roman"/>
          <w:b/>
          <w:sz w:val="24"/>
          <w:szCs w:val="24"/>
        </w:rPr>
        <w:t>5</w:t>
      </w:r>
      <w:r w:rsidRPr="00965DA4">
        <w:rPr>
          <w:rFonts w:ascii="Times New Roman" w:hAnsi="Times New Roman"/>
          <w:b/>
          <w:sz w:val="24"/>
          <w:szCs w:val="24"/>
        </w:rPr>
        <w:t xml:space="preserve">. </w:t>
      </w:r>
      <w:bookmarkStart w:id="4" w:name="bookmark8"/>
      <w:bookmarkStart w:id="5" w:name="bookmark9"/>
      <w:r w:rsidRPr="00965DA4">
        <w:rPr>
          <w:rFonts w:ascii="Times New Roman" w:hAnsi="Times New Roman"/>
          <w:b/>
          <w:sz w:val="24"/>
          <w:szCs w:val="24"/>
          <w:lang w:bidi="ru-RU"/>
        </w:rPr>
        <w:t xml:space="preserve">Место </w:t>
      </w:r>
      <w:r w:rsidR="00965DA4" w:rsidRPr="00965DA4">
        <w:rPr>
          <w:rFonts w:ascii="Times New Roman" w:hAnsi="Times New Roman"/>
          <w:b/>
          <w:sz w:val="24"/>
          <w:szCs w:val="24"/>
          <w:lang w:bidi="ru-RU"/>
        </w:rPr>
        <w:t>учебной практики УП.05</w:t>
      </w:r>
      <w:r w:rsidRPr="00965DA4">
        <w:rPr>
          <w:rFonts w:ascii="Times New Roman" w:hAnsi="Times New Roman"/>
          <w:b/>
          <w:sz w:val="24"/>
          <w:szCs w:val="24"/>
          <w:lang w:bidi="ru-RU"/>
        </w:rPr>
        <w:t>.01 в структуре профессионального модуля ПМ.0</w:t>
      </w:r>
      <w:bookmarkEnd w:id="4"/>
      <w:bookmarkEnd w:id="5"/>
      <w:r w:rsidR="00965DA4" w:rsidRPr="00965DA4">
        <w:rPr>
          <w:rFonts w:ascii="Times New Roman" w:hAnsi="Times New Roman"/>
          <w:b/>
          <w:sz w:val="24"/>
          <w:szCs w:val="24"/>
          <w:lang w:bidi="ru-RU"/>
        </w:rPr>
        <w:t>5</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965DA4" w:rsidRPr="00965DA4" w:rsidRDefault="00965DA4" w:rsidP="00965DA4">
      <w:pPr>
        <w:suppressAutoHyphens/>
        <w:spacing w:after="0" w:line="240" w:lineRule="auto"/>
        <w:ind w:firstLine="709"/>
        <w:jc w:val="both"/>
        <w:rPr>
          <w:rFonts w:ascii="Times New Roman" w:hAnsi="Times New Roman"/>
          <w:sz w:val="24"/>
          <w:szCs w:val="24"/>
        </w:rPr>
      </w:pPr>
      <w:r w:rsidRPr="00965DA4">
        <w:rPr>
          <w:rFonts w:ascii="Times New Roman" w:hAnsi="Times New Roman"/>
          <w:sz w:val="24"/>
          <w:szCs w:val="24"/>
        </w:rPr>
        <w:t>Учебная практика проводится в образовательном учрежд</w:t>
      </w:r>
      <w:r>
        <w:rPr>
          <w:rFonts w:ascii="Times New Roman" w:hAnsi="Times New Roman"/>
          <w:sz w:val="24"/>
          <w:szCs w:val="24"/>
        </w:rPr>
        <w:t>ении в специально- оборудованном помещении</w:t>
      </w:r>
      <w:r w:rsidRPr="00965DA4">
        <w:rPr>
          <w:rFonts w:ascii="Times New Roman" w:hAnsi="Times New Roman"/>
          <w:sz w:val="24"/>
          <w:szCs w:val="24"/>
        </w:rPr>
        <w:t>. Руководителями практики назначаются преподаватели дисциплин профессионального цикла</w:t>
      </w:r>
      <w:r>
        <w:rPr>
          <w:rFonts w:ascii="Times New Roman" w:hAnsi="Times New Roman"/>
          <w:sz w:val="24"/>
          <w:szCs w:val="24"/>
        </w:rPr>
        <w:t>.</w:t>
      </w:r>
    </w:p>
    <w:p w:rsidR="00E13AB6" w:rsidRPr="00965DA4" w:rsidRDefault="00E13AB6" w:rsidP="00C77342">
      <w:pPr>
        <w:suppressAutoHyphens/>
        <w:spacing w:after="0" w:line="240" w:lineRule="auto"/>
        <w:ind w:firstLine="709"/>
        <w:jc w:val="both"/>
        <w:rPr>
          <w:rFonts w:ascii="Times New Roman" w:hAnsi="Times New Roman"/>
          <w:sz w:val="24"/>
          <w:szCs w:val="24"/>
        </w:rPr>
      </w:pPr>
      <w:r w:rsidRPr="00965DA4">
        <w:rPr>
          <w:rFonts w:ascii="Times New Roman" w:hAnsi="Times New Roman"/>
          <w:sz w:val="24"/>
          <w:szCs w:val="24"/>
        </w:rPr>
        <w:t xml:space="preserve">Учебная практика </w:t>
      </w:r>
      <w:r w:rsidR="00965DA4">
        <w:rPr>
          <w:rFonts w:ascii="Times New Roman" w:hAnsi="Times New Roman"/>
          <w:sz w:val="24"/>
          <w:szCs w:val="24"/>
        </w:rPr>
        <w:t>УП.05</w:t>
      </w:r>
      <w:r w:rsidRPr="00965DA4">
        <w:rPr>
          <w:rFonts w:ascii="Times New Roman" w:hAnsi="Times New Roman"/>
          <w:sz w:val="24"/>
          <w:szCs w:val="24"/>
        </w:rPr>
        <w:t>.01 проводится, в соответствии с утвержденным учебным планом, пос</w:t>
      </w:r>
      <w:r w:rsidR="00965DA4">
        <w:rPr>
          <w:rFonts w:ascii="Times New Roman" w:hAnsi="Times New Roman"/>
          <w:sz w:val="24"/>
          <w:szCs w:val="24"/>
        </w:rPr>
        <w:t>ле прохождения междисциплинарного курса</w:t>
      </w:r>
      <w:r w:rsidRPr="00965DA4">
        <w:rPr>
          <w:rFonts w:ascii="Times New Roman" w:hAnsi="Times New Roman"/>
          <w:sz w:val="24"/>
          <w:szCs w:val="24"/>
        </w:rPr>
        <w:t xml:space="preserve"> (МДК) в рамках профессионального модуля </w:t>
      </w:r>
      <w:r w:rsidR="00965DA4">
        <w:rPr>
          <w:rFonts w:ascii="Times New Roman" w:hAnsi="Times New Roman"/>
          <w:sz w:val="24"/>
          <w:szCs w:val="24"/>
        </w:rPr>
        <w:t xml:space="preserve">ПМ 05 </w:t>
      </w:r>
      <w:r w:rsidR="00965DA4" w:rsidRPr="00965DA4">
        <w:rPr>
          <w:rFonts w:ascii="Times New Roman" w:hAnsi="Times New Roman"/>
          <w:sz w:val="24"/>
          <w:szCs w:val="24"/>
        </w:rPr>
        <w:t>«Выполнение работ по одной или нескольким профессиям рабочих, должностям служащих»</w:t>
      </w:r>
      <w:r w:rsidRPr="00965DA4">
        <w:rPr>
          <w:rFonts w:ascii="Times New Roman" w:hAnsi="Times New Roman"/>
          <w:sz w:val="24"/>
          <w:szCs w:val="24"/>
        </w:rPr>
        <w:t>:</w:t>
      </w:r>
    </w:p>
    <w:p w:rsidR="00C77342" w:rsidRDefault="00C77342" w:rsidP="00C77342">
      <w:pPr>
        <w:spacing w:after="0" w:line="240" w:lineRule="auto"/>
        <w:ind w:firstLine="709"/>
        <w:rPr>
          <w:rFonts w:ascii="Times New Roman" w:hAnsi="Times New Roman"/>
          <w:b/>
          <w:sz w:val="24"/>
          <w:szCs w:val="24"/>
        </w:rPr>
      </w:pPr>
    </w:p>
    <w:p w:rsidR="00C77342" w:rsidRDefault="00C77342" w:rsidP="00C77342">
      <w:pPr>
        <w:suppressAutoHyphens/>
        <w:spacing w:after="0" w:line="240" w:lineRule="auto"/>
        <w:ind w:firstLine="709"/>
        <w:jc w:val="both"/>
        <w:rPr>
          <w:rFonts w:ascii="Times New Roman" w:hAnsi="Times New Roman"/>
          <w:sz w:val="24"/>
          <w:szCs w:val="24"/>
          <w:highlight w:val="yellow"/>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651FA9" w:rsidRPr="00C77342" w:rsidRDefault="00651FA9" w:rsidP="00C77342">
      <w:pPr>
        <w:suppressAutoHyphens/>
        <w:spacing w:after="0" w:line="240" w:lineRule="auto"/>
        <w:ind w:firstLine="709"/>
        <w:jc w:val="both"/>
        <w:rPr>
          <w:rFonts w:ascii="Times New Roman" w:hAnsi="Times New Roman"/>
          <w:sz w:val="24"/>
          <w:szCs w:val="24"/>
        </w:rPr>
      </w:pPr>
    </w:p>
    <w:p w:rsidR="00651FA9" w:rsidRPr="00C77342" w:rsidRDefault="00651FA9" w:rsidP="00C77342">
      <w:pPr>
        <w:suppressAutoHyphens/>
        <w:spacing w:after="0" w:line="240" w:lineRule="auto"/>
        <w:ind w:firstLine="709"/>
        <w:jc w:val="both"/>
        <w:rPr>
          <w:rFonts w:ascii="Times New Roman" w:hAnsi="Times New Roman"/>
          <w:sz w:val="24"/>
          <w:szCs w:val="24"/>
        </w:rPr>
      </w:pPr>
    </w:p>
    <w:p w:rsidR="00651FA9" w:rsidRPr="00C77342" w:rsidRDefault="00651FA9"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D55AA0" w:rsidRDefault="00E13AB6" w:rsidP="00C77342">
      <w:pPr>
        <w:spacing w:after="0" w:line="240" w:lineRule="auto"/>
        <w:jc w:val="center"/>
        <w:rPr>
          <w:rFonts w:ascii="Times New Roman" w:hAnsi="Times New Roman"/>
          <w:b/>
          <w:sz w:val="24"/>
          <w:szCs w:val="24"/>
        </w:rPr>
      </w:pPr>
      <w:r w:rsidRPr="00D55AA0">
        <w:rPr>
          <w:rFonts w:ascii="Times New Roman" w:hAnsi="Times New Roman"/>
          <w:b/>
          <w:sz w:val="24"/>
          <w:szCs w:val="24"/>
        </w:rPr>
        <w:t xml:space="preserve">2. СТРУКТУРА И СОДЕРЖАНИЕ </w:t>
      </w:r>
      <w:r w:rsidR="00D55AA0" w:rsidRPr="00D55AA0">
        <w:rPr>
          <w:rFonts w:ascii="Times New Roman" w:hAnsi="Times New Roman"/>
          <w:b/>
          <w:sz w:val="24"/>
          <w:szCs w:val="24"/>
        </w:rPr>
        <w:t>УЧЕБНОЙ</w:t>
      </w:r>
      <w:r w:rsidRPr="00D55AA0">
        <w:rPr>
          <w:rFonts w:ascii="Times New Roman" w:hAnsi="Times New Roman"/>
          <w:b/>
          <w:sz w:val="24"/>
          <w:szCs w:val="24"/>
        </w:rPr>
        <w:t xml:space="preserve"> ПРАКТИКИ</w:t>
      </w:r>
    </w:p>
    <w:p w:rsidR="00E13AB6" w:rsidRPr="00D55AA0" w:rsidRDefault="00E13AB6" w:rsidP="00C77342">
      <w:pPr>
        <w:suppressAutoHyphens/>
        <w:spacing w:after="0" w:line="240" w:lineRule="auto"/>
        <w:ind w:firstLine="709"/>
        <w:rPr>
          <w:rFonts w:ascii="Times New Roman" w:hAnsi="Times New Roman"/>
          <w:b/>
          <w:sz w:val="24"/>
          <w:szCs w:val="24"/>
        </w:rPr>
      </w:pPr>
    </w:p>
    <w:p w:rsidR="00E13AB6" w:rsidRPr="00C77342" w:rsidRDefault="00E13AB6" w:rsidP="00C77342">
      <w:pPr>
        <w:suppressAutoHyphens/>
        <w:spacing w:after="0" w:line="240" w:lineRule="auto"/>
        <w:ind w:firstLine="709"/>
        <w:rPr>
          <w:rFonts w:ascii="Times New Roman" w:hAnsi="Times New Roman"/>
          <w:b/>
          <w:sz w:val="24"/>
          <w:szCs w:val="24"/>
        </w:rPr>
      </w:pPr>
      <w:r w:rsidRPr="00D55AA0">
        <w:rPr>
          <w:rFonts w:ascii="Times New Roman" w:hAnsi="Times New Roman"/>
          <w:b/>
          <w:sz w:val="24"/>
          <w:szCs w:val="24"/>
        </w:rPr>
        <w:t xml:space="preserve">2.1. Тематический план и содержание </w:t>
      </w:r>
      <w:r w:rsidR="00D55AA0" w:rsidRPr="00D55AA0">
        <w:rPr>
          <w:rFonts w:ascii="Times New Roman" w:hAnsi="Times New Roman"/>
          <w:b/>
          <w:sz w:val="24"/>
          <w:szCs w:val="24"/>
        </w:rPr>
        <w:t>учебной</w:t>
      </w:r>
      <w:r w:rsidRPr="00D55AA0">
        <w:rPr>
          <w:rFonts w:ascii="Times New Roman" w:hAnsi="Times New Roman"/>
          <w:b/>
          <w:sz w:val="24"/>
          <w:szCs w:val="24"/>
        </w:rPr>
        <w:t xml:space="preserve"> практики</w:t>
      </w:r>
    </w:p>
    <w:p w:rsidR="00D55AA0" w:rsidRPr="00C77342" w:rsidRDefault="00D55AA0" w:rsidP="00D55AA0">
      <w:pPr>
        <w:tabs>
          <w:tab w:val="left" w:pos="9072"/>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ab/>
      </w:r>
      <w:r w:rsidRPr="004A007D">
        <w:rPr>
          <w:rFonts w:ascii="Times New Roman" w:hAnsi="Times New Roman"/>
          <w:sz w:val="24"/>
          <w:szCs w:val="24"/>
        </w:rPr>
        <w:t xml:space="preserve">Таблица </w:t>
      </w:r>
      <w:r>
        <w:rPr>
          <w:rFonts w:ascii="Times New Roman" w:hAnsi="Times New Roman"/>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581"/>
        <w:gridCol w:w="933"/>
      </w:tblGrid>
      <w:tr w:rsidR="00E13AB6" w:rsidRPr="00C77342" w:rsidTr="00184B85">
        <w:tc>
          <w:tcPr>
            <w:tcW w:w="3681" w:type="dxa"/>
            <w:shd w:val="clear" w:color="auto" w:fill="auto"/>
            <w:vAlign w:val="center"/>
          </w:tcPr>
          <w:p w:rsidR="00E13AB6" w:rsidRPr="00C77342" w:rsidRDefault="00E13AB6" w:rsidP="00C77342">
            <w:pPr>
              <w:pStyle w:val="TableParagraph"/>
              <w:ind w:left="0"/>
              <w:jc w:val="center"/>
              <w:rPr>
                <w:b/>
                <w:sz w:val="24"/>
                <w:szCs w:val="24"/>
              </w:rPr>
            </w:pPr>
            <w:r w:rsidRPr="00C77342">
              <w:rPr>
                <w:b/>
                <w:sz w:val="24"/>
                <w:szCs w:val="24"/>
              </w:rPr>
              <w:t>Наименование разделов и тем</w:t>
            </w:r>
            <w:r w:rsidRPr="00C77342">
              <w:rPr>
                <w:b/>
                <w:spacing w:val="-57"/>
                <w:sz w:val="24"/>
                <w:szCs w:val="24"/>
              </w:rPr>
              <w:t xml:space="preserve"> </w:t>
            </w:r>
            <w:r w:rsidRPr="00C77342">
              <w:rPr>
                <w:b/>
                <w:sz w:val="24"/>
                <w:szCs w:val="24"/>
              </w:rPr>
              <w:t>производственной</w:t>
            </w:r>
            <w:r w:rsidRPr="00C77342">
              <w:rPr>
                <w:b/>
                <w:spacing w:val="-1"/>
                <w:sz w:val="24"/>
                <w:szCs w:val="24"/>
              </w:rPr>
              <w:t xml:space="preserve"> </w:t>
            </w:r>
            <w:r w:rsidRPr="00C77342">
              <w:rPr>
                <w:b/>
                <w:sz w:val="24"/>
                <w:szCs w:val="24"/>
              </w:rPr>
              <w:t>практики</w:t>
            </w:r>
          </w:p>
        </w:tc>
        <w:tc>
          <w:tcPr>
            <w:tcW w:w="5581" w:type="dxa"/>
            <w:shd w:val="clear" w:color="auto" w:fill="auto"/>
            <w:vAlign w:val="center"/>
          </w:tcPr>
          <w:p w:rsidR="00E13AB6" w:rsidRPr="00C77342" w:rsidRDefault="00E13AB6" w:rsidP="00C77342">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rsidR="00970955" w:rsidRPr="00C77342" w:rsidRDefault="00E13AB6" w:rsidP="00C77342">
            <w:pPr>
              <w:pStyle w:val="TableParagraph"/>
              <w:ind w:left="0"/>
              <w:jc w:val="center"/>
              <w:rPr>
                <w:b/>
                <w:spacing w:val="-58"/>
                <w:sz w:val="24"/>
                <w:szCs w:val="24"/>
              </w:rPr>
            </w:pPr>
            <w:r w:rsidRPr="00C77342">
              <w:rPr>
                <w:b/>
                <w:sz w:val="24"/>
                <w:szCs w:val="24"/>
              </w:rPr>
              <w:t>Объем</w:t>
            </w:r>
          </w:p>
          <w:p w:rsidR="00E13AB6" w:rsidRPr="00C77342" w:rsidRDefault="00E13AB6" w:rsidP="00C77342">
            <w:pPr>
              <w:pStyle w:val="TableParagraph"/>
              <w:ind w:left="0"/>
              <w:jc w:val="center"/>
              <w:rPr>
                <w:b/>
                <w:sz w:val="24"/>
                <w:szCs w:val="24"/>
              </w:rPr>
            </w:pPr>
            <w:r w:rsidRPr="00C77342">
              <w:rPr>
                <w:b/>
                <w:sz w:val="24"/>
                <w:szCs w:val="24"/>
              </w:rPr>
              <w:t>часов</w:t>
            </w:r>
          </w:p>
        </w:tc>
      </w:tr>
      <w:tr w:rsidR="00E13AB6" w:rsidRPr="00C77342" w:rsidTr="00184B85">
        <w:tc>
          <w:tcPr>
            <w:tcW w:w="3681" w:type="dxa"/>
            <w:shd w:val="clear" w:color="auto" w:fill="auto"/>
          </w:tcPr>
          <w:p w:rsidR="00E13AB6" w:rsidRPr="001B26B3" w:rsidRDefault="00E13AB6" w:rsidP="00C77342">
            <w:pPr>
              <w:pStyle w:val="TableParagraph"/>
              <w:ind w:left="0"/>
              <w:rPr>
                <w:b/>
                <w:sz w:val="24"/>
                <w:szCs w:val="24"/>
              </w:rPr>
            </w:pPr>
            <w:r w:rsidRPr="001B26B3">
              <w:rPr>
                <w:b/>
                <w:sz w:val="24"/>
                <w:szCs w:val="24"/>
              </w:rPr>
              <w:t>Тема 1</w:t>
            </w:r>
            <w:r w:rsidR="00970955" w:rsidRPr="001B26B3">
              <w:rPr>
                <w:b/>
                <w:sz w:val="24"/>
                <w:szCs w:val="24"/>
              </w:rPr>
              <w:t>.</w:t>
            </w:r>
            <w:r w:rsidRPr="001B26B3">
              <w:rPr>
                <w:b/>
                <w:sz w:val="24"/>
                <w:szCs w:val="24"/>
              </w:rPr>
              <w:t xml:space="preserve"> Проектирование</w:t>
            </w:r>
            <w:r w:rsidRPr="001B26B3">
              <w:rPr>
                <w:b/>
                <w:spacing w:val="1"/>
                <w:sz w:val="24"/>
                <w:szCs w:val="24"/>
              </w:rPr>
              <w:t xml:space="preserve"> </w:t>
            </w:r>
            <w:r w:rsidRPr="001B26B3">
              <w:rPr>
                <w:b/>
                <w:sz w:val="24"/>
                <w:szCs w:val="24"/>
              </w:rPr>
              <w:t>программного</w:t>
            </w:r>
            <w:r w:rsidRPr="001B26B3">
              <w:rPr>
                <w:b/>
                <w:spacing w:val="-14"/>
                <w:sz w:val="24"/>
                <w:szCs w:val="24"/>
              </w:rPr>
              <w:t xml:space="preserve"> </w:t>
            </w:r>
            <w:r w:rsidRPr="001B26B3">
              <w:rPr>
                <w:b/>
                <w:sz w:val="24"/>
                <w:szCs w:val="24"/>
              </w:rPr>
              <w:t>обеспечения</w:t>
            </w:r>
          </w:p>
        </w:tc>
        <w:tc>
          <w:tcPr>
            <w:tcW w:w="5581" w:type="dxa"/>
            <w:shd w:val="clear" w:color="auto" w:fill="auto"/>
          </w:tcPr>
          <w:p w:rsidR="00E13AB6" w:rsidRPr="001B26B3" w:rsidRDefault="001B26B3" w:rsidP="00C77342">
            <w:pPr>
              <w:pStyle w:val="TableParagraph"/>
              <w:tabs>
                <w:tab w:val="left" w:pos="816"/>
              </w:tabs>
              <w:ind w:left="0"/>
              <w:rPr>
                <w:sz w:val="24"/>
                <w:szCs w:val="24"/>
              </w:rPr>
            </w:pPr>
            <w:r w:rsidRPr="001B26B3">
              <w:rPr>
                <w:sz w:val="24"/>
                <w:szCs w:val="24"/>
              </w:rPr>
              <w:t>Видео уроки по проведению опытов по способам разделения и концентрирования растворов</w:t>
            </w:r>
            <w:r>
              <w:rPr>
                <w:sz w:val="24"/>
                <w:szCs w:val="24"/>
              </w:rPr>
              <w:t>;</w:t>
            </w:r>
          </w:p>
        </w:tc>
        <w:tc>
          <w:tcPr>
            <w:tcW w:w="933" w:type="dxa"/>
            <w:shd w:val="clear" w:color="auto" w:fill="auto"/>
            <w:vAlign w:val="center"/>
          </w:tcPr>
          <w:p w:rsidR="00E13AB6" w:rsidRPr="001B26B3" w:rsidRDefault="00E13AB6" w:rsidP="00C77342">
            <w:pPr>
              <w:pStyle w:val="TableParagraph"/>
              <w:ind w:left="0"/>
              <w:jc w:val="center"/>
              <w:rPr>
                <w:b/>
                <w:sz w:val="24"/>
                <w:szCs w:val="24"/>
              </w:rPr>
            </w:pPr>
            <w:r w:rsidRPr="001B26B3">
              <w:rPr>
                <w:b/>
                <w:sz w:val="24"/>
                <w:szCs w:val="24"/>
              </w:rPr>
              <w:t>20</w:t>
            </w:r>
          </w:p>
        </w:tc>
      </w:tr>
      <w:tr w:rsidR="00E13AB6" w:rsidRPr="00C77342" w:rsidTr="00184B85">
        <w:tc>
          <w:tcPr>
            <w:tcW w:w="3681" w:type="dxa"/>
            <w:shd w:val="clear" w:color="auto" w:fill="auto"/>
          </w:tcPr>
          <w:p w:rsidR="00E13AB6" w:rsidRPr="001B26B3" w:rsidRDefault="00E13AB6" w:rsidP="001B26B3">
            <w:pPr>
              <w:pStyle w:val="TableParagraph"/>
              <w:ind w:left="0"/>
              <w:rPr>
                <w:b/>
                <w:sz w:val="24"/>
                <w:szCs w:val="24"/>
              </w:rPr>
            </w:pPr>
            <w:r w:rsidRPr="001B26B3">
              <w:rPr>
                <w:b/>
                <w:sz w:val="24"/>
                <w:szCs w:val="24"/>
              </w:rPr>
              <w:t>Тема 2</w:t>
            </w:r>
            <w:r w:rsidR="00970955" w:rsidRPr="001B26B3">
              <w:rPr>
                <w:b/>
                <w:sz w:val="24"/>
                <w:szCs w:val="24"/>
              </w:rPr>
              <w:t>.</w:t>
            </w:r>
            <w:r w:rsidR="001B26B3" w:rsidRPr="001B26B3">
              <w:rPr>
                <w:b/>
                <w:sz w:val="24"/>
                <w:szCs w:val="24"/>
              </w:rPr>
              <w:t xml:space="preserve"> Проведение качественного и количественного анализа</w:t>
            </w:r>
          </w:p>
        </w:tc>
        <w:tc>
          <w:tcPr>
            <w:tcW w:w="5581" w:type="dxa"/>
            <w:shd w:val="clear" w:color="auto" w:fill="auto"/>
          </w:tcPr>
          <w:p w:rsidR="00E13AB6" w:rsidRPr="001B26B3" w:rsidRDefault="00E13AB6" w:rsidP="00C77342">
            <w:pPr>
              <w:pStyle w:val="TableParagraph"/>
              <w:tabs>
                <w:tab w:val="left" w:pos="816"/>
              </w:tabs>
              <w:ind w:left="0"/>
              <w:rPr>
                <w:sz w:val="24"/>
                <w:szCs w:val="24"/>
              </w:rPr>
            </w:pPr>
            <w:r w:rsidRPr="001B26B3">
              <w:rPr>
                <w:sz w:val="24"/>
                <w:szCs w:val="24"/>
              </w:rPr>
              <w:t>Разработка</w:t>
            </w:r>
            <w:r w:rsidRPr="001B26B3">
              <w:rPr>
                <w:spacing w:val="-3"/>
                <w:sz w:val="24"/>
                <w:szCs w:val="24"/>
              </w:rPr>
              <w:t xml:space="preserve"> </w:t>
            </w:r>
            <w:r w:rsidR="001B26B3" w:rsidRPr="001B26B3">
              <w:rPr>
                <w:sz w:val="24"/>
                <w:szCs w:val="24"/>
              </w:rPr>
              <w:t>алгоритма действий по проведению качественных анализов и количественных определений в лаборатории</w:t>
            </w:r>
            <w:r w:rsidR="001B26B3">
              <w:rPr>
                <w:sz w:val="24"/>
                <w:szCs w:val="24"/>
              </w:rPr>
              <w:t>;</w:t>
            </w:r>
          </w:p>
        </w:tc>
        <w:tc>
          <w:tcPr>
            <w:tcW w:w="933" w:type="dxa"/>
            <w:shd w:val="clear" w:color="auto" w:fill="auto"/>
            <w:vAlign w:val="center"/>
          </w:tcPr>
          <w:p w:rsidR="00E13AB6" w:rsidRPr="001B26B3" w:rsidRDefault="00E13AB6" w:rsidP="00C77342">
            <w:pPr>
              <w:pStyle w:val="TableParagraph"/>
              <w:ind w:left="0"/>
              <w:jc w:val="center"/>
              <w:rPr>
                <w:b/>
                <w:sz w:val="24"/>
                <w:szCs w:val="24"/>
              </w:rPr>
            </w:pPr>
            <w:r w:rsidRPr="001B26B3">
              <w:rPr>
                <w:b/>
                <w:sz w:val="24"/>
                <w:szCs w:val="24"/>
              </w:rPr>
              <w:t>20</w:t>
            </w:r>
          </w:p>
        </w:tc>
      </w:tr>
      <w:tr w:rsidR="00E13AB6" w:rsidRPr="00C77342" w:rsidTr="00184B85">
        <w:tc>
          <w:tcPr>
            <w:tcW w:w="3681" w:type="dxa"/>
            <w:shd w:val="clear" w:color="auto" w:fill="auto"/>
          </w:tcPr>
          <w:p w:rsidR="00E13AB6" w:rsidRPr="00184B85" w:rsidRDefault="00E13AB6" w:rsidP="00184B85">
            <w:pPr>
              <w:pStyle w:val="TableParagraph"/>
              <w:ind w:left="0"/>
              <w:rPr>
                <w:b/>
                <w:sz w:val="24"/>
                <w:szCs w:val="24"/>
              </w:rPr>
            </w:pPr>
            <w:r w:rsidRPr="00184B85">
              <w:rPr>
                <w:b/>
                <w:sz w:val="24"/>
                <w:szCs w:val="24"/>
              </w:rPr>
              <w:t>Тема 3</w:t>
            </w:r>
            <w:r w:rsidR="00970955" w:rsidRPr="00184B85">
              <w:rPr>
                <w:b/>
                <w:sz w:val="24"/>
                <w:szCs w:val="24"/>
              </w:rPr>
              <w:t>.</w:t>
            </w:r>
            <w:r w:rsidRPr="00184B85">
              <w:rPr>
                <w:b/>
                <w:sz w:val="24"/>
                <w:szCs w:val="24"/>
              </w:rPr>
              <w:t xml:space="preserve"> Разработка</w:t>
            </w:r>
            <w:r w:rsidRPr="00184B85">
              <w:rPr>
                <w:b/>
                <w:spacing w:val="1"/>
                <w:sz w:val="24"/>
                <w:szCs w:val="24"/>
              </w:rPr>
              <w:t xml:space="preserve"> </w:t>
            </w:r>
            <w:r w:rsidR="001B26B3" w:rsidRPr="00184B85">
              <w:rPr>
                <w:b/>
                <w:spacing w:val="1"/>
                <w:sz w:val="24"/>
                <w:szCs w:val="24"/>
              </w:rPr>
              <w:t xml:space="preserve">и самостоятельное проведение </w:t>
            </w:r>
            <w:r w:rsidR="00184B85" w:rsidRPr="00184B85">
              <w:rPr>
                <w:b/>
                <w:spacing w:val="1"/>
                <w:sz w:val="24"/>
                <w:szCs w:val="24"/>
              </w:rPr>
              <w:t xml:space="preserve">основных работ с применением </w:t>
            </w:r>
            <w:r w:rsidR="00184B85">
              <w:rPr>
                <w:b/>
                <w:spacing w:val="1"/>
                <w:sz w:val="24"/>
                <w:szCs w:val="24"/>
              </w:rPr>
              <w:t xml:space="preserve">базовых </w:t>
            </w:r>
            <w:r w:rsidR="00184B85" w:rsidRPr="00184B85">
              <w:rPr>
                <w:b/>
                <w:spacing w:val="1"/>
                <w:sz w:val="24"/>
                <w:szCs w:val="24"/>
              </w:rPr>
              <w:t>методов</w:t>
            </w:r>
          </w:p>
        </w:tc>
        <w:tc>
          <w:tcPr>
            <w:tcW w:w="5581" w:type="dxa"/>
            <w:shd w:val="clear" w:color="auto" w:fill="auto"/>
          </w:tcPr>
          <w:p w:rsidR="001B26B3" w:rsidRPr="00184B85" w:rsidRDefault="001B26B3" w:rsidP="001B26B3">
            <w:pPr>
              <w:pStyle w:val="TableParagraph"/>
              <w:ind w:left="5"/>
              <w:rPr>
                <w:sz w:val="24"/>
                <w:szCs w:val="24"/>
              </w:rPr>
            </w:pPr>
            <w:r w:rsidRPr="00184B85">
              <w:rPr>
                <w:sz w:val="24"/>
                <w:szCs w:val="24"/>
              </w:rPr>
              <w:t xml:space="preserve">1. Самостоятельное проведение основных работ по обеспечению работы лаборатории; </w:t>
            </w:r>
          </w:p>
          <w:p w:rsidR="00E13AB6" w:rsidRPr="00184B85" w:rsidRDefault="001B26B3" w:rsidP="001B26B3">
            <w:pPr>
              <w:pStyle w:val="TableParagraph"/>
              <w:ind w:left="5"/>
              <w:rPr>
                <w:sz w:val="24"/>
                <w:szCs w:val="24"/>
              </w:rPr>
            </w:pPr>
            <w:r w:rsidRPr="00184B85">
              <w:rPr>
                <w:sz w:val="24"/>
                <w:szCs w:val="24"/>
              </w:rPr>
              <w:t>2. Проведение работ по основным применяемым методам анализа (титрование, спектрофотометрия, потенциометрия);</w:t>
            </w:r>
          </w:p>
        </w:tc>
        <w:tc>
          <w:tcPr>
            <w:tcW w:w="933" w:type="dxa"/>
            <w:shd w:val="clear" w:color="auto" w:fill="auto"/>
            <w:vAlign w:val="center"/>
          </w:tcPr>
          <w:p w:rsidR="00E13AB6" w:rsidRPr="00807F79" w:rsidRDefault="00E13AB6" w:rsidP="00C77342">
            <w:pPr>
              <w:pStyle w:val="TableParagraph"/>
              <w:ind w:left="0"/>
              <w:jc w:val="center"/>
              <w:rPr>
                <w:b/>
                <w:sz w:val="24"/>
                <w:szCs w:val="24"/>
              </w:rPr>
            </w:pPr>
            <w:r w:rsidRPr="00807F79">
              <w:rPr>
                <w:b/>
                <w:sz w:val="24"/>
                <w:szCs w:val="24"/>
              </w:rPr>
              <w:t>90</w:t>
            </w:r>
          </w:p>
        </w:tc>
      </w:tr>
      <w:tr w:rsidR="00E13AB6" w:rsidRPr="00C77342" w:rsidTr="00184B85">
        <w:tc>
          <w:tcPr>
            <w:tcW w:w="3681" w:type="dxa"/>
            <w:shd w:val="clear" w:color="auto" w:fill="auto"/>
          </w:tcPr>
          <w:p w:rsidR="00E13AB6" w:rsidRPr="00C77342" w:rsidRDefault="00E13AB6" w:rsidP="00184B85">
            <w:pPr>
              <w:pStyle w:val="TableParagraph"/>
              <w:ind w:left="0"/>
              <w:rPr>
                <w:b/>
                <w:sz w:val="24"/>
                <w:szCs w:val="24"/>
                <w:highlight w:val="yellow"/>
              </w:rPr>
            </w:pPr>
            <w:r w:rsidRPr="00184B85">
              <w:rPr>
                <w:b/>
                <w:sz w:val="24"/>
                <w:szCs w:val="24"/>
              </w:rPr>
              <w:t>Тема 4</w:t>
            </w:r>
            <w:r w:rsidR="00970955" w:rsidRPr="00184B85">
              <w:rPr>
                <w:b/>
                <w:sz w:val="24"/>
                <w:szCs w:val="24"/>
              </w:rPr>
              <w:t>.</w:t>
            </w:r>
            <w:r w:rsidRPr="00184B85">
              <w:rPr>
                <w:b/>
                <w:sz w:val="24"/>
                <w:szCs w:val="24"/>
              </w:rPr>
              <w:t xml:space="preserve"> </w:t>
            </w:r>
            <w:r w:rsidR="00184B85" w:rsidRPr="00184B85">
              <w:rPr>
                <w:b/>
                <w:sz w:val="24"/>
                <w:szCs w:val="24"/>
              </w:rPr>
              <w:t xml:space="preserve">Измерение физических свойств </w:t>
            </w:r>
            <w:r w:rsidR="00184B85">
              <w:rPr>
                <w:b/>
                <w:sz w:val="24"/>
                <w:szCs w:val="24"/>
              </w:rPr>
              <w:t>с использованием методов сравнительного</w:t>
            </w:r>
            <w:r w:rsidR="00184B85" w:rsidRPr="00184B85">
              <w:rPr>
                <w:b/>
                <w:sz w:val="24"/>
                <w:szCs w:val="24"/>
              </w:rPr>
              <w:t xml:space="preserve"> </w:t>
            </w:r>
            <w:r w:rsidR="00184B85">
              <w:rPr>
                <w:b/>
                <w:sz w:val="24"/>
                <w:szCs w:val="24"/>
              </w:rPr>
              <w:t>гравиметрического</w:t>
            </w:r>
            <w:r w:rsidR="00184B85" w:rsidRPr="00184B85">
              <w:rPr>
                <w:b/>
                <w:sz w:val="24"/>
                <w:szCs w:val="24"/>
              </w:rPr>
              <w:t xml:space="preserve"> анализ</w:t>
            </w:r>
            <w:r w:rsidR="00184B85">
              <w:rPr>
                <w:b/>
                <w:sz w:val="24"/>
                <w:szCs w:val="24"/>
              </w:rPr>
              <w:t>а</w:t>
            </w:r>
          </w:p>
        </w:tc>
        <w:tc>
          <w:tcPr>
            <w:tcW w:w="5581" w:type="dxa"/>
            <w:shd w:val="clear" w:color="auto" w:fill="auto"/>
          </w:tcPr>
          <w:p w:rsidR="00184B85" w:rsidRPr="00184B85" w:rsidRDefault="00184B85" w:rsidP="00184B85">
            <w:pPr>
              <w:pStyle w:val="TableParagraph"/>
              <w:tabs>
                <w:tab w:val="left" w:pos="816"/>
              </w:tabs>
              <w:rPr>
                <w:sz w:val="24"/>
                <w:szCs w:val="24"/>
              </w:rPr>
            </w:pPr>
            <w:r>
              <w:rPr>
                <w:sz w:val="24"/>
                <w:szCs w:val="24"/>
              </w:rPr>
              <w:t>1. П</w:t>
            </w:r>
            <w:r w:rsidRPr="00184B85">
              <w:rPr>
                <w:sz w:val="24"/>
                <w:szCs w:val="24"/>
              </w:rPr>
              <w:t>роведение косвенных измерени</w:t>
            </w:r>
            <w:r>
              <w:rPr>
                <w:sz w:val="24"/>
                <w:szCs w:val="24"/>
              </w:rPr>
              <w:t>й физических свойств жидкостей;</w:t>
            </w:r>
          </w:p>
          <w:p w:rsidR="00E13AB6" w:rsidRPr="00C77342" w:rsidRDefault="00184B85" w:rsidP="00184B85">
            <w:pPr>
              <w:pStyle w:val="TableParagraph"/>
              <w:tabs>
                <w:tab w:val="left" w:pos="816"/>
              </w:tabs>
              <w:ind w:left="0"/>
              <w:rPr>
                <w:sz w:val="24"/>
                <w:szCs w:val="24"/>
                <w:highlight w:val="yellow"/>
              </w:rPr>
            </w:pPr>
            <w:r>
              <w:rPr>
                <w:sz w:val="24"/>
                <w:szCs w:val="24"/>
              </w:rPr>
              <w:t>2. П</w:t>
            </w:r>
            <w:r w:rsidRPr="00184B85">
              <w:rPr>
                <w:sz w:val="24"/>
                <w:szCs w:val="24"/>
              </w:rPr>
              <w:t>роведение сравнительного анализа способов гравиметрического анализа;</w:t>
            </w:r>
          </w:p>
        </w:tc>
        <w:tc>
          <w:tcPr>
            <w:tcW w:w="933" w:type="dxa"/>
            <w:shd w:val="clear" w:color="auto" w:fill="auto"/>
            <w:vAlign w:val="center"/>
          </w:tcPr>
          <w:p w:rsidR="00E13AB6" w:rsidRPr="00807F79" w:rsidRDefault="00E13AB6" w:rsidP="00C77342">
            <w:pPr>
              <w:pStyle w:val="TableParagraph"/>
              <w:ind w:left="0"/>
              <w:jc w:val="center"/>
              <w:rPr>
                <w:b/>
                <w:sz w:val="24"/>
                <w:szCs w:val="24"/>
              </w:rPr>
            </w:pPr>
            <w:r w:rsidRPr="00807F79">
              <w:rPr>
                <w:b/>
                <w:sz w:val="24"/>
                <w:szCs w:val="24"/>
              </w:rPr>
              <w:t>8</w:t>
            </w:r>
          </w:p>
        </w:tc>
      </w:tr>
      <w:tr w:rsidR="00E13AB6" w:rsidRPr="00C77342" w:rsidTr="00184B85">
        <w:tc>
          <w:tcPr>
            <w:tcW w:w="3681" w:type="dxa"/>
            <w:shd w:val="clear" w:color="auto" w:fill="auto"/>
          </w:tcPr>
          <w:p w:rsidR="00E13AB6" w:rsidRPr="00184B85" w:rsidRDefault="00E13AB6" w:rsidP="00184B85">
            <w:pPr>
              <w:pStyle w:val="TableParagraph"/>
              <w:ind w:left="0"/>
              <w:rPr>
                <w:b/>
                <w:sz w:val="24"/>
                <w:szCs w:val="24"/>
              </w:rPr>
            </w:pPr>
            <w:r w:rsidRPr="00184B85">
              <w:rPr>
                <w:b/>
                <w:sz w:val="24"/>
                <w:szCs w:val="24"/>
              </w:rPr>
              <w:t>Тема 5</w:t>
            </w:r>
            <w:r w:rsidR="00970955" w:rsidRPr="00184B85">
              <w:rPr>
                <w:b/>
                <w:sz w:val="24"/>
                <w:szCs w:val="24"/>
              </w:rPr>
              <w:t>.</w:t>
            </w:r>
            <w:r w:rsidRPr="00184B85">
              <w:rPr>
                <w:b/>
                <w:sz w:val="24"/>
                <w:szCs w:val="24"/>
              </w:rPr>
              <w:t xml:space="preserve"> </w:t>
            </w:r>
            <w:r w:rsidR="00184B85">
              <w:rPr>
                <w:b/>
                <w:sz w:val="24"/>
                <w:szCs w:val="24"/>
              </w:rPr>
              <w:t>Оформление</w:t>
            </w:r>
            <w:r w:rsidRPr="00184B85">
              <w:rPr>
                <w:b/>
                <w:sz w:val="24"/>
                <w:szCs w:val="24"/>
              </w:rPr>
              <w:t xml:space="preserve"> </w:t>
            </w:r>
            <w:r w:rsidR="00184B85" w:rsidRPr="00184B85">
              <w:rPr>
                <w:b/>
                <w:sz w:val="24"/>
                <w:szCs w:val="24"/>
              </w:rPr>
              <w:t xml:space="preserve">и </w:t>
            </w:r>
            <w:r w:rsidR="00184B85">
              <w:rPr>
                <w:b/>
                <w:sz w:val="24"/>
                <w:szCs w:val="24"/>
              </w:rPr>
              <w:t>ведение</w:t>
            </w:r>
            <w:r w:rsidR="00184B85" w:rsidRPr="00184B85">
              <w:rPr>
                <w:b/>
                <w:sz w:val="24"/>
                <w:szCs w:val="24"/>
              </w:rPr>
              <w:t xml:space="preserve"> </w:t>
            </w:r>
            <w:r w:rsidR="00184B85">
              <w:rPr>
                <w:b/>
                <w:sz w:val="24"/>
                <w:szCs w:val="24"/>
              </w:rPr>
              <w:t xml:space="preserve">технической </w:t>
            </w:r>
            <w:r w:rsidRPr="00184B85">
              <w:rPr>
                <w:b/>
                <w:sz w:val="24"/>
                <w:szCs w:val="24"/>
              </w:rPr>
              <w:t>документации</w:t>
            </w:r>
          </w:p>
        </w:tc>
        <w:tc>
          <w:tcPr>
            <w:tcW w:w="5581" w:type="dxa"/>
            <w:shd w:val="clear" w:color="auto" w:fill="auto"/>
          </w:tcPr>
          <w:p w:rsidR="00184B85" w:rsidRPr="00184B85" w:rsidRDefault="00184B85" w:rsidP="00184B85">
            <w:pPr>
              <w:pStyle w:val="TableParagraph"/>
              <w:rPr>
                <w:sz w:val="24"/>
                <w:szCs w:val="24"/>
              </w:rPr>
            </w:pPr>
            <w:r>
              <w:rPr>
                <w:sz w:val="24"/>
                <w:szCs w:val="24"/>
              </w:rPr>
              <w:t>1. П</w:t>
            </w:r>
            <w:r w:rsidRPr="00184B85">
              <w:rPr>
                <w:sz w:val="24"/>
                <w:szCs w:val="24"/>
              </w:rPr>
              <w:t>роведение расчетов по определению погрешности измерения и стандартного отклонения;</w:t>
            </w:r>
          </w:p>
          <w:p w:rsidR="00E13AB6" w:rsidRPr="00C77342" w:rsidRDefault="00184B85" w:rsidP="00184B85">
            <w:pPr>
              <w:pStyle w:val="TableParagraph"/>
              <w:ind w:left="0"/>
              <w:rPr>
                <w:sz w:val="24"/>
                <w:szCs w:val="24"/>
                <w:highlight w:val="yellow"/>
              </w:rPr>
            </w:pPr>
            <w:r>
              <w:rPr>
                <w:sz w:val="24"/>
                <w:szCs w:val="24"/>
              </w:rPr>
              <w:t>2. О</w:t>
            </w:r>
            <w:r w:rsidRPr="00184B85">
              <w:rPr>
                <w:sz w:val="24"/>
                <w:szCs w:val="24"/>
              </w:rPr>
              <w:t>формление результатов определения (лабораторный журнал).</w:t>
            </w:r>
          </w:p>
        </w:tc>
        <w:tc>
          <w:tcPr>
            <w:tcW w:w="933" w:type="dxa"/>
            <w:shd w:val="clear" w:color="auto" w:fill="auto"/>
            <w:vAlign w:val="center"/>
          </w:tcPr>
          <w:p w:rsidR="00E13AB6" w:rsidRPr="00807F79" w:rsidRDefault="00E345D6" w:rsidP="00C77342">
            <w:pPr>
              <w:pStyle w:val="TableParagraph"/>
              <w:ind w:left="0"/>
              <w:jc w:val="center"/>
              <w:rPr>
                <w:b/>
                <w:sz w:val="24"/>
                <w:szCs w:val="24"/>
              </w:rPr>
            </w:pPr>
            <w:r w:rsidRPr="00807F79">
              <w:rPr>
                <w:b/>
                <w:sz w:val="24"/>
                <w:szCs w:val="24"/>
              </w:rPr>
              <w:t>4</w:t>
            </w:r>
          </w:p>
        </w:tc>
      </w:tr>
      <w:tr w:rsidR="00E13AB6" w:rsidRPr="00C77342" w:rsidTr="00184B85">
        <w:tc>
          <w:tcPr>
            <w:tcW w:w="3681" w:type="dxa"/>
            <w:shd w:val="clear" w:color="auto" w:fill="auto"/>
          </w:tcPr>
          <w:p w:rsidR="00E13AB6" w:rsidRPr="00807F79" w:rsidRDefault="00E13AB6" w:rsidP="00C77342">
            <w:pPr>
              <w:pStyle w:val="TableParagraph"/>
              <w:ind w:left="0"/>
              <w:rPr>
                <w:b/>
                <w:sz w:val="24"/>
                <w:szCs w:val="24"/>
              </w:rPr>
            </w:pPr>
            <w:r w:rsidRPr="00807F79">
              <w:rPr>
                <w:b/>
                <w:sz w:val="24"/>
                <w:szCs w:val="24"/>
              </w:rPr>
              <w:t>Дифференцированный</w:t>
            </w:r>
            <w:r w:rsidRPr="00807F79">
              <w:rPr>
                <w:b/>
                <w:spacing w:val="-5"/>
                <w:sz w:val="24"/>
                <w:szCs w:val="24"/>
              </w:rPr>
              <w:t xml:space="preserve"> </w:t>
            </w:r>
            <w:r w:rsidRPr="00807F79">
              <w:rPr>
                <w:b/>
                <w:sz w:val="24"/>
                <w:szCs w:val="24"/>
              </w:rPr>
              <w:t>зачет</w:t>
            </w:r>
          </w:p>
        </w:tc>
        <w:tc>
          <w:tcPr>
            <w:tcW w:w="5581" w:type="dxa"/>
            <w:shd w:val="clear" w:color="auto" w:fill="auto"/>
          </w:tcPr>
          <w:p w:rsidR="00E13AB6" w:rsidRPr="00807F79" w:rsidRDefault="00E13AB6" w:rsidP="00184B85">
            <w:pPr>
              <w:pStyle w:val="TableParagraph"/>
              <w:ind w:left="0"/>
              <w:rPr>
                <w:sz w:val="24"/>
                <w:szCs w:val="24"/>
              </w:rPr>
            </w:pPr>
            <w:r w:rsidRPr="00807F79">
              <w:rPr>
                <w:sz w:val="24"/>
                <w:szCs w:val="24"/>
              </w:rPr>
              <w:t>Защита</w:t>
            </w:r>
            <w:r w:rsidRPr="00807F79">
              <w:rPr>
                <w:spacing w:val="-4"/>
                <w:sz w:val="24"/>
                <w:szCs w:val="24"/>
              </w:rPr>
              <w:t xml:space="preserve"> </w:t>
            </w:r>
            <w:r w:rsidRPr="00807F79">
              <w:rPr>
                <w:spacing w:val="-3"/>
                <w:sz w:val="24"/>
                <w:szCs w:val="24"/>
              </w:rPr>
              <w:t xml:space="preserve"> </w:t>
            </w:r>
            <w:r w:rsidR="00807F79">
              <w:rPr>
                <w:spacing w:val="-3"/>
                <w:sz w:val="24"/>
                <w:szCs w:val="24"/>
              </w:rPr>
              <w:t xml:space="preserve">приобретенных знаний и навыков </w:t>
            </w:r>
            <w:r w:rsidRPr="00807F79">
              <w:rPr>
                <w:sz w:val="24"/>
                <w:szCs w:val="24"/>
              </w:rPr>
              <w:t>по</w:t>
            </w:r>
            <w:r w:rsidRPr="00807F79">
              <w:rPr>
                <w:spacing w:val="-3"/>
                <w:sz w:val="24"/>
                <w:szCs w:val="24"/>
              </w:rPr>
              <w:t xml:space="preserve"> </w:t>
            </w:r>
            <w:r w:rsidR="00184B85" w:rsidRPr="00807F79">
              <w:rPr>
                <w:sz w:val="24"/>
                <w:szCs w:val="24"/>
              </w:rPr>
              <w:t xml:space="preserve">учебной </w:t>
            </w:r>
            <w:r w:rsidRPr="00807F79">
              <w:rPr>
                <w:spacing w:val="-57"/>
                <w:sz w:val="24"/>
                <w:szCs w:val="24"/>
              </w:rPr>
              <w:t xml:space="preserve"> </w:t>
            </w:r>
            <w:r w:rsidR="00184B85" w:rsidRPr="00807F79">
              <w:rPr>
                <w:spacing w:val="-57"/>
                <w:sz w:val="24"/>
                <w:szCs w:val="24"/>
              </w:rPr>
              <w:t xml:space="preserve"> </w:t>
            </w:r>
            <w:r w:rsidRPr="00807F79">
              <w:rPr>
                <w:sz w:val="24"/>
                <w:szCs w:val="24"/>
              </w:rPr>
              <w:t>практике</w:t>
            </w:r>
          </w:p>
        </w:tc>
        <w:tc>
          <w:tcPr>
            <w:tcW w:w="933" w:type="dxa"/>
            <w:shd w:val="clear" w:color="auto" w:fill="auto"/>
            <w:vAlign w:val="center"/>
          </w:tcPr>
          <w:p w:rsidR="00E13AB6" w:rsidRPr="00807F79" w:rsidRDefault="001B26B3" w:rsidP="00C77342">
            <w:pPr>
              <w:pStyle w:val="TableParagraph"/>
              <w:ind w:left="0"/>
              <w:jc w:val="center"/>
              <w:rPr>
                <w:b/>
                <w:sz w:val="24"/>
                <w:szCs w:val="24"/>
              </w:rPr>
            </w:pPr>
            <w:r w:rsidRPr="00807F79">
              <w:rPr>
                <w:b/>
                <w:sz w:val="24"/>
                <w:szCs w:val="24"/>
              </w:rPr>
              <w:t>2</w:t>
            </w:r>
          </w:p>
        </w:tc>
      </w:tr>
      <w:tr w:rsidR="00E13AB6" w:rsidRPr="00C77342" w:rsidTr="00184B85">
        <w:tc>
          <w:tcPr>
            <w:tcW w:w="3681" w:type="dxa"/>
            <w:shd w:val="clear" w:color="auto" w:fill="auto"/>
          </w:tcPr>
          <w:p w:rsidR="00E13AB6" w:rsidRPr="00807F79" w:rsidRDefault="00E13AB6" w:rsidP="00C77342">
            <w:pPr>
              <w:pStyle w:val="TableParagraph"/>
              <w:ind w:left="0"/>
              <w:rPr>
                <w:b/>
                <w:sz w:val="24"/>
                <w:szCs w:val="24"/>
              </w:rPr>
            </w:pPr>
            <w:r w:rsidRPr="00807F79">
              <w:rPr>
                <w:b/>
                <w:sz w:val="24"/>
                <w:szCs w:val="24"/>
              </w:rPr>
              <w:t>Итого</w:t>
            </w:r>
          </w:p>
        </w:tc>
        <w:tc>
          <w:tcPr>
            <w:tcW w:w="5581" w:type="dxa"/>
            <w:shd w:val="clear" w:color="auto" w:fill="auto"/>
          </w:tcPr>
          <w:p w:rsidR="00E13AB6" w:rsidRPr="00807F79" w:rsidRDefault="00E13AB6" w:rsidP="00C77342">
            <w:pPr>
              <w:pStyle w:val="TableParagraph"/>
              <w:ind w:left="0"/>
              <w:rPr>
                <w:sz w:val="24"/>
                <w:szCs w:val="24"/>
              </w:rPr>
            </w:pPr>
          </w:p>
        </w:tc>
        <w:tc>
          <w:tcPr>
            <w:tcW w:w="933" w:type="dxa"/>
            <w:shd w:val="clear" w:color="auto" w:fill="auto"/>
            <w:vAlign w:val="center"/>
          </w:tcPr>
          <w:p w:rsidR="00E13AB6" w:rsidRPr="00807F79" w:rsidRDefault="00E13AB6" w:rsidP="00C77342">
            <w:pPr>
              <w:pStyle w:val="TableParagraph"/>
              <w:ind w:left="0"/>
              <w:jc w:val="center"/>
              <w:rPr>
                <w:b/>
                <w:sz w:val="24"/>
                <w:szCs w:val="24"/>
              </w:rPr>
            </w:pPr>
            <w:r w:rsidRPr="00807F79">
              <w:rPr>
                <w:b/>
                <w:sz w:val="24"/>
                <w:szCs w:val="24"/>
              </w:rPr>
              <w:t>144</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E13AB6">
          <w:pgSz w:w="11907" w:h="16840"/>
          <w:pgMar w:top="1134" w:right="851" w:bottom="992" w:left="851" w:header="709" w:footer="709" w:gutter="0"/>
          <w:cols w:space="720"/>
          <w:docGrid w:linePitch="299"/>
        </w:sectPr>
      </w:pPr>
    </w:p>
    <w:p w:rsidR="00050ACF" w:rsidRPr="00C77342"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C77342">
        <w:rPr>
          <w:rFonts w:ascii="Times New Roman" w:hAnsi="Times New Roman"/>
          <w:b/>
          <w:bCs/>
          <w:sz w:val="24"/>
          <w:szCs w:val="24"/>
        </w:rPr>
        <w:t>УСЛОВИЯ РЕАЛИЗАЦ</w:t>
      </w:r>
      <w:r w:rsidR="00C31757" w:rsidRPr="00C77342">
        <w:rPr>
          <w:rFonts w:ascii="Times New Roman" w:hAnsi="Times New Roman"/>
          <w:b/>
          <w:bCs/>
          <w:sz w:val="24"/>
          <w:szCs w:val="24"/>
        </w:rPr>
        <w:t xml:space="preserve">ИИ ПРОГРАММЫ </w:t>
      </w:r>
      <w:r w:rsidR="00D55AA0" w:rsidRPr="00D55AA0">
        <w:rPr>
          <w:rFonts w:ascii="Times New Roman" w:hAnsi="Times New Roman"/>
          <w:b/>
          <w:bCs/>
          <w:sz w:val="24"/>
          <w:szCs w:val="24"/>
        </w:rPr>
        <w:t>УЧЕБНОЙ</w:t>
      </w:r>
      <w:r w:rsidR="00292C7D" w:rsidRPr="00D55AA0">
        <w:rPr>
          <w:rFonts w:ascii="Times New Roman" w:hAnsi="Times New Roman"/>
          <w:b/>
          <w:bCs/>
          <w:sz w:val="24"/>
          <w:szCs w:val="24"/>
        </w:rPr>
        <w:t xml:space="preserve"> ПРАКТИКИ</w:t>
      </w:r>
    </w:p>
    <w:p w:rsidR="00292C7D" w:rsidRPr="00C77342" w:rsidRDefault="00292C7D" w:rsidP="00C77342">
      <w:pPr>
        <w:spacing w:after="0" w:line="240" w:lineRule="auto"/>
        <w:jc w:val="center"/>
        <w:rPr>
          <w:rFonts w:ascii="Times New Roman" w:hAnsi="Times New Roman"/>
          <w:b/>
          <w:bCs/>
          <w:sz w:val="24"/>
          <w:szCs w:val="24"/>
        </w:rPr>
      </w:pPr>
    </w:p>
    <w:p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6" w:name="bookmark16"/>
      <w:bookmarkStart w:id="7" w:name="bookmark17"/>
      <w:r w:rsidR="008662ED" w:rsidRPr="00C77342">
        <w:rPr>
          <w:rFonts w:ascii="Times New Roman" w:hAnsi="Times New Roman"/>
          <w:b/>
          <w:bCs/>
          <w:sz w:val="24"/>
          <w:szCs w:val="24"/>
          <w:lang w:bidi="ru-RU"/>
        </w:rPr>
        <w:t>Требования к проведению практики</w:t>
      </w:r>
      <w:bookmarkEnd w:id="6"/>
      <w:bookmarkEnd w:id="7"/>
    </w:p>
    <w:p w:rsidR="008662ED" w:rsidRPr="00C77342" w:rsidRDefault="008662ED" w:rsidP="00C77342">
      <w:pPr>
        <w:spacing w:after="0" w:line="240" w:lineRule="auto"/>
        <w:ind w:firstLine="709"/>
        <w:rPr>
          <w:rFonts w:ascii="Times New Roman" w:hAnsi="Times New Roman"/>
          <w:b/>
          <w:bCs/>
          <w:sz w:val="24"/>
          <w:szCs w:val="24"/>
        </w:rPr>
      </w:pP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 xml:space="preserve">Продолжительность рабочего дня студента во время </w:t>
      </w:r>
      <w:r w:rsidR="009C5B82">
        <w:rPr>
          <w:rFonts w:ascii="Times New Roman" w:hAnsi="Times New Roman"/>
          <w:bCs/>
          <w:sz w:val="24"/>
          <w:szCs w:val="24"/>
        </w:rPr>
        <w:t xml:space="preserve">учебной </w:t>
      </w:r>
      <w:r w:rsidRPr="00C77342">
        <w:rPr>
          <w:rFonts w:ascii="Times New Roman" w:hAnsi="Times New Roman"/>
          <w:bCs/>
          <w:sz w:val="24"/>
          <w:szCs w:val="24"/>
        </w:rPr>
        <w:t>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8" w:name="bookmark18"/>
      <w:bookmarkStart w:id="9"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8"/>
      <w:bookmarkEnd w:id="9"/>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C77342">
      <w:pPr>
        <w:suppressAutoHyphens/>
        <w:spacing w:after="0" w:line="240" w:lineRule="auto"/>
        <w:ind w:firstLine="709"/>
        <w:jc w:val="both"/>
        <w:rPr>
          <w:rFonts w:ascii="Times New Roman" w:hAnsi="Times New Roman"/>
          <w:bCs/>
          <w:sz w:val="24"/>
          <w:szCs w:val="24"/>
        </w:rPr>
      </w:pPr>
      <w:r w:rsidRPr="009C5B82">
        <w:rPr>
          <w:rFonts w:ascii="Times New Roman" w:hAnsi="Times New Roman"/>
          <w:bCs/>
          <w:sz w:val="24"/>
          <w:szCs w:val="24"/>
        </w:rPr>
        <w:t xml:space="preserve">Реализация программы практики предполагает прохождение практики в </w:t>
      </w:r>
      <w:r w:rsidR="009C5B82">
        <w:rPr>
          <w:rFonts w:ascii="Times New Roman" w:hAnsi="Times New Roman"/>
          <w:bCs/>
          <w:sz w:val="24"/>
          <w:szCs w:val="24"/>
        </w:rPr>
        <w:t>химико-аналитической</w:t>
      </w:r>
      <w:r w:rsidR="009C5B82" w:rsidRPr="009C5B82">
        <w:rPr>
          <w:rFonts w:ascii="Times New Roman" w:hAnsi="Times New Roman"/>
          <w:bCs/>
          <w:sz w:val="24"/>
          <w:szCs w:val="24"/>
        </w:rPr>
        <w:t xml:space="preserve"> </w:t>
      </w:r>
      <w:r w:rsidR="009C5B82">
        <w:rPr>
          <w:rFonts w:ascii="Times New Roman" w:hAnsi="Times New Roman"/>
          <w:bCs/>
          <w:sz w:val="24"/>
          <w:szCs w:val="24"/>
        </w:rPr>
        <w:t>лаборатории</w:t>
      </w:r>
      <w:r w:rsidRPr="009C5B82">
        <w:rPr>
          <w:rFonts w:ascii="Times New Roman" w:hAnsi="Times New Roman"/>
          <w:bCs/>
          <w:sz w:val="24"/>
          <w:szCs w:val="24"/>
        </w:rPr>
        <w:t xml:space="preserve">, кабинете </w:t>
      </w:r>
      <w:r w:rsidR="009C5B82">
        <w:rPr>
          <w:rFonts w:ascii="Times New Roman" w:hAnsi="Times New Roman"/>
          <w:bCs/>
          <w:sz w:val="24"/>
          <w:szCs w:val="24"/>
        </w:rPr>
        <w:t>химии и экологии</w:t>
      </w:r>
      <w:r w:rsidRPr="009C5B82">
        <w:rPr>
          <w:rFonts w:ascii="Times New Roman" w:hAnsi="Times New Roman"/>
          <w:bCs/>
          <w:sz w:val="24"/>
          <w:szCs w:val="24"/>
        </w:rPr>
        <w:t xml:space="preserve"> оборудованных необходимыми компьютерами с соответствующим программным обеспечением.</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Информационное обеспечение реализации программы</w:t>
      </w:r>
    </w:p>
    <w:p w:rsidR="008662ED" w:rsidRPr="00C77342" w:rsidRDefault="008662ED" w:rsidP="00C77342">
      <w:pPr>
        <w:spacing w:after="0" w:line="240" w:lineRule="auto"/>
        <w:ind w:firstLine="709"/>
        <w:rPr>
          <w:rFonts w:ascii="Times New Roman" w:hAnsi="Times New Roman"/>
          <w:b/>
          <w:bCs/>
          <w:sz w:val="24"/>
          <w:szCs w:val="24"/>
        </w:rPr>
      </w:pPr>
    </w:p>
    <w:p w:rsidR="00CC1FB7" w:rsidRPr="00C77342" w:rsidRDefault="00340ACF"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C77342">
        <w:rPr>
          <w:rFonts w:ascii="Times New Roman" w:hAnsi="Times New Roman"/>
          <w:bCs/>
          <w:sz w:val="24"/>
          <w:szCs w:val="24"/>
        </w:rPr>
        <w:t>п</w:t>
      </w:r>
      <w:r w:rsidR="00CC1FB7" w:rsidRPr="00C77342">
        <w:rPr>
          <w:rFonts w:ascii="Times New Roman" w:hAnsi="Times New Roman"/>
          <w:sz w:val="24"/>
          <w:szCs w:val="24"/>
        </w:rPr>
        <w:t>ечатные и/или электронные образовательные и информационные ресурсы</w:t>
      </w:r>
      <w:r w:rsidR="0074514C" w:rsidRPr="00C77342">
        <w:rPr>
          <w:rFonts w:ascii="Times New Roman" w:hAnsi="Times New Roman"/>
          <w:sz w:val="24"/>
          <w:szCs w:val="24"/>
        </w:rPr>
        <w:t>,</w:t>
      </w:r>
      <w:r w:rsidR="00594361" w:rsidRPr="00C77342">
        <w:rPr>
          <w:rFonts w:ascii="Times New Roman" w:hAnsi="Times New Roman"/>
          <w:sz w:val="24"/>
          <w:szCs w:val="24"/>
        </w:rPr>
        <w:t xml:space="preserve"> рекомендованные ФУМО</w:t>
      </w:r>
      <w:r w:rsidR="00CC1FB7" w:rsidRPr="00C77342">
        <w:rPr>
          <w:rFonts w:ascii="Times New Roman" w:hAnsi="Times New Roman"/>
          <w:sz w:val="24"/>
          <w:szCs w:val="24"/>
        </w:rPr>
        <w:t>, для использов</w:t>
      </w:r>
      <w:r w:rsidR="00AD4BC4" w:rsidRPr="00C77342">
        <w:rPr>
          <w:rFonts w:ascii="Times New Roman" w:hAnsi="Times New Roman"/>
          <w:sz w:val="24"/>
          <w:szCs w:val="24"/>
        </w:rPr>
        <w:t>ания в образовательном процессе.</w:t>
      </w:r>
      <w:r w:rsidR="00594361" w:rsidRPr="00C77342">
        <w:rPr>
          <w:rFonts w:ascii="Times New Roman" w:hAnsi="Times New Roman"/>
          <w:sz w:val="24"/>
          <w:szCs w:val="24"/>
        </w:rPr>
        <w:t xml:space="preserve"> При формировании </w:t>
      </w:r>
      <w:r w:rsidR="00594361" w:rsidRPr="00C77342">
        <w:rPr>
          <w:rFonts w:ascii="Times New Roman" w:hAnsi="Times New Roman"/>
          <w:bCs/>
          <w:sz w:val="24"/>
          <w:szCs w:val="24"/>
        </w:rPr>
        <w:t xml:space="preserve">библиотечного фонда образовательной организации выбирается </w:t>
      </w:r>
      <w:r w:rsidR="00893ABC" w:rsidRPr="00C77342">
        <w:rPr>
          <w:rFonts w:ascii="Times New Roman" w:hAnsi="Times New Roman"/>
          <w:bCs/>
          <w:sz w:val="24"/>
          <w:szCs w:val="24"/>
        </w:rPr>
        <w:t>не менее</w:t>
      </w:r>
      <w:r w:rsidR="00594361" w:rsidRPr="00C77342">
        <w:rPr>
          <w:rFonts w:ascii="Times New Roman" w:hAnsi="Times New Roman"/>
          <w:bCs/>
          <w:sz w:val="24"/>
          <w:szCs w:val="24"/>
        </w:rPr>
        <w:t xml:space="preserve"> одно</w:t>
      </w:r>
      <w:r w:rsidR="00893ABC" w:rsidRPr="00C77342">
        <w:rPr>
          <w:rFonts w:ascii="Times New Roman" w:hAnsi="Times New Roman"/>
          <w:bCs/>
          <w:sz w:val="24"/>
          <w:szCs w:val="24"/>
        </w:rPr>
        <w:t>го</w:t>
      </w:r>
      <w:r w:rsidR="00594361" w:rsidRPr="00C77342">
        <w:rPr>
          <w:rFonts w:ascii="Times New Roman" w:hAnsi="Times New Roman"/>
          <w:bCs/>
          <w:sz w:val="24"/>
          <w:szCs w:val="24"/>
        </w:rPr>
        <w:t xml:space="preserve"> издани</w:t>
      </w:r>
      <w:r w:rsidR="00893ABC" w:rsidRPr="00C77342">
        <w:rPr>
          <w:rFonts w:ascii="Times New Roman" w:hAnsi="Times New Roman"/>
          <w:bCs/>
          <w:sz w:val="24"/>
          <w:szCs w:val="24"/>
        </w:rPr>
        <w:t>я</w:t>
      </w:r>
      <w:r w:rsidR="00594361" w:rsidRPr="00C7734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807F79" w:rsidRDefault="00807F79" w:rsidP="00807F79">
      <w:pPr>
        <w:spacing w:after="0" w:line="240" w:lineRule="auto"/>
        <w:ind w:firstLine="709"/>
        <w:rPr>
          <w:rFonts w:ascii="Times New Roman" w:hAnsi="Times New Roman"/>
          <w:b/>
          <w:bCs/>
          <w:sz w:val="24"/>
          <w:szCs w:val="24"/>
        </w:rPr>
      </w:pPr>
    </w:p>
    <w:p w:rsidR="00807F79" w:rsidRPr="00C77342" w:rsidRDefault="00807F79" w:rsidP="00807F79">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3.4. </w:t>
      </w:r>
      <w:bookmarkStart w:id="10" w:name="bookmark20"/>
      <w:bookmarkStart w:id="11" w:name="bookmark21"/>
      <w:r w:rsidRPr="00C77342">
        <w:rPr>
          <w:rFonts w:ascii="Times New Roman" w:hAnsi="Times New Roman"/>
          <w:b/>
          <w:bCs/>
          <w:sz w:val="24"/>
          <w:szCs w:val="24"/>
          <w:lang w:bidi="ru-RU"/>
        </w:rPr>
        <w:t>Кадровое обеспечение образовательного процесса</w:t>
      </w:r>
      <w:bookmarkEnd w:id="10"/>
      <w:bookmarkEnd w:id="11"/>
    </w:p>
    <w:p w:rsidR="00807F79" w:rsidRPr="00C77342" w:rsidRDefault="00807F79" w:rsidP="00807F79">
      <w:pPr>
        <w:spacing w:after="0" w:line="240" w:lineRule="auto"/>
        <w:ind w:firstLine="709"/>
        <w:rPr>
          <w:rFonts w:ascii="Times New Roman" w:hAnsi="Times New Roman"/>
          <w:b/>
          <w:bCs/>
          <w:sz w:val="24"/>
          <w:szCs w:val="24"/>
        </w:rPr>
      </w:pPr>
    </w:p>
    <w:p w:rsidR="00807F79" w:rsidRPr="00C77342" w:rsidRDefault="00807F79" w:rsidP="00807F79">
      <w:pPr>
        <w:spacing w:after="0" w:line="240" w:lineRule="auto"/>
        <w:ind w:firstLine="709"/>
        <w:contextualSpacing/>
        <w:rPr>
          <w:rFonts w:ascii="Times New Roman" w:hAnsi="Times New Roman"/>
          <w:bCs/>
          <w:i/>
          <w:sz w:val="24"/>
          <w:szCs w:val="24"/>
        </w:rPr>
      </w:pPr>
      <w:r w:rsidRPr="00C77342">
        <w:rPr>
          <w:rFonts w:ascii="Times New Roman" w:hAnsi="Times New Roman"/>
          <w:bCs/>
          <w:sz w:val="24"/>
          <w:szCs w:val="24"/>
        </w:rPr>
        <w:t xml:space="preserve">Руководство </w:t>
      </w:r>
      <w:r w:rsidRPr="00E31DD7">
        <w:rPr>
          <w:rFonts w:ascii="Times New Roman" w:hAnsi="Times New Roman"/>
          <w:bCs/>
          <w:sz w:val="24"/>
          <w:szCs w:val="24"/>
        </w:rPr>
        <w:t>учебной практикой</w:t>
      </w:r>
      <w:r w:rsidRPr="00C77342">
        <w:rPr>
          <w:rFonts w:ascii="Times New Roman" w:hAnsi="Times New Roman"/>
          <w:bCs/>
          <w:sz w:val="24"/>
          <w:szCs w:val="24"/>
        </w:rPr>
        <w:t xml:space="preserve">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CC1FB7" w:rsidRPr="00C77342" w:rsidRDefault="00CC1FB7" w:rsidP="00C77342">
      <w:pPr>
        <w:spacing w:after="0" w:line="240" w:lineRule="auto"/>
        <w:ind w:firstLine="709"/>
        <w:contextualSpacing/>
        <w:rPr>
          <w:rFonts w:ascii="Times New Roman" w:hAnsi="Times New Roman"/>
          <w:sz w:val="24"/>
          <w:szCs w:val="24"/>
        </w:rPr>
      </w:pPr>
    </w:p>
    <w:p w:rsidR="009A5FF7" w:rsidRDefault="009A5FF7">
      <w:pPr>
        <w:spacing w:after="0" w:line="240" w:lineRule="auto"/>
        <w:rPr>
          <w:rFonts w:ascii="Times New Roman" w:hAnsi="Times New Roman"/>
          <w:b/>
          <w:sz w:val="28"/>
          <w:szCs w:val="28"/>
        </w:rPr>
      </w:pPr>
      <w:r>
        <w:rPr>
          <w:rFonts w:ascii="Times New Roman" w:hAnsi="Times New Roman"/>
          <w:b/>
          <w:sz w:val="28"/>
          <w:szCs w:val="28"/>
        </w:rPr>
        <w:br w:type="page"/>
      </w:r>
    </w:p>
    <w:p w:rsidR="009A5FF7" w:rsidRPr="009A5FF7" w:rsidRDefault="009A5FF7" w:rsidP="009A5FF7">
      <w:pPr>
        <w:spacing w:line="360" w:lineRule="auto"/>
        <w:ind w:left="720" w:hanging="720"/>
        <w:jc w:val="both"/>
        <w:rPr>
          <w:rFonts w:ascii="Times New Roman" w:hAnsi="Times New Roman"/>
          <w:b/>
          <w:sz w:val="28"/>
          <w:szCs w:val="28"/>
        </w:rPr>
      </w:pPr>
      <w:r>
        <w:rPr>
          <w:rFonts w:ascii="Times New Roman" w:hAnsi="Times New Roman"/>
          <w:b/>
          <w:sz w:val="28"/>
          <w:szCs w:val="28"/>
        </w:rPr>
        <w:lastRenderedPageBreak/>
        <w:t>4</w:t>
      </w:r>
      <w:r w:rsidRPr="009A5FF7">
        <w:rPr>
          <w:rFonts w:ascii="Times New Roman" w:hAnsi="Times New Roman"/>
          <w:b/>
          <w:sz w:val="28"/>
          <w:szCs w:val="28"/>
        </w:rPr>
        <w:t xml:space="preserve">. </w:t>
      </w:r>
      <w:r w:rsidR="00807F79" w:rsidRPr="009A5FF7">
        <w:rPr>
          <w:rFonts w:ascii="Times New Roman" w:hAnsi="Times New Roman"/>
          <w:b/>
          <w:sz w:val="28"/>
          <w:szCs w:val="28"/>
        </w:rPr>
        <w:t>ЛИТЕРАТУРА И ИСТОЧНИКИ:</w:t>
      </w:r>
    </w:p>
    <w:p w:rsidR="009A5FF7" w:rsidRPr="009A5FF7" w:rsidRDefault="009A5FF7" w:rsidP="009A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9A5FF7">
        <w:rPr>
          <w:rFonts w:ascii="Times New Roman" w:hAnsi="Times New Roman"/>
          <w:b/>
          <w:bCs/>
          <w:sz w:val="24"/>
          <w:szCs w:val="24"/>
        </w:rPr>
        <w:t>Основные печатные издания:</w:t>
      </w:r>
    </w:p>
    <w:p w:rsidR="009A5FF7" w:rsidRPr="009A5FF7" w:rsidRDefault="009A5FF7" w:rsidP="009A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9A5FF7">
        <w:rPr>
          <w:rFonts w:ascii="Times New Roman" w:hAnsi="Times New Roman"/>
          <w:bCs/>
          <w:sz w:val="24"/>
          <w:szCs w:val="24"/>
        </w:rPr>
        <w:t>1. Волков, А. И. Справочник по лабораторной химии / А. И.Волков, И. М. Жарский. –</w:t>
      </w:r>
    </w:p>
    <w:p w:rsidR="009A5FF7" w:rsidRPr="009A5FF7" w:rsidRDefault="009A5FF7" w:rsidP="009A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9A5FF7">
        <w:rPr>
          <w:rFonts w:ascii="Times New Roman" w:hAnsi="Times New Roman"/>
          <w:bCs/>
          <w:sz w:val="24"/>
          <w:szCs w:val="24"/>
        </w:rPr>
        <w:t>Минск: Современная школа (Букмастер) Интерпрессервис, 2019. – 257 с.</w:t>
      </w:r>
    </w:p>
    <w:p w:rsidR="009A5FF7" w:rsidRPr="009A5FF7" w:rsidRDefault="009A5FF7" w:rsidP="009A5FF7">
      <w:pPr>
        <w:tabs>
          <w:tab w:val="left" w:pos="10076"/>
          <w:tab w:val="left" w:pos="10992"/>
          <w:tab w:val="left" w:pos="11908"/>
          <w:tab w:val="left" w:pos="12824"/>
          <w:tab w:val="left" w:pos="13740"/>
          <w:tab w:val="left" w:pos="14656"/>
        </w:tabs>
        <w:jc w:val="both"/>
        <w:rPr>
          <w:rFonts w:ascii="Times New Roman" w:hAnsi="Times New Roman"/>
          <w:bCs/>
          <w:sz w:val="24"/>
          <w:szCs w:val="24"/>
        </w:rPr>
      </w:pPr>
      <w:r w:rsidRPr="009A5FF7">
        <w:rPr>
          <w:rFonts w:ascii="Times New Roman" w:hAnsi="Times New Roman"/>
          <w:bCs/>
          <w:sz w:val="24"/>
          <w:szCs w:val="24"/>
        </w:rPr>
        <w:t>2. Аналитическая химия. Под ред. А.А. Ищенко. Изд. 13-е стер. Учебник для СПО, М: ИЦ "Академия", 2017 г.</w:t>
      </w:r>
    </w:p>
    <w:p w:rsidR="009A5FF7" w:rsidRPr="009A5FF7" w:rsidRDefault="009A5FF7" w:rsidP="009A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9A5FF7">
        <w:rPr>
          <w:rFonts w:ascii="Times New Roman" w:hAnsi="Times New Roman"/>
          <w:b/>
          <w:bCs/>
          <w:sz w:val="24"/>
          <w:szCs w:val="24"/>
        </w:rPr>
        <w:t>Дополнительные источники:</w:t>
      </w:r>
    </w:p>
    <w:p w:rsidR="009A5FF7" w:rsidRPr="009A5FF7" w:rsidRDefault="009A5FF7" w:rsidP="009A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9A5FF7">
        <w:rPr>
          <w:rFonts w:ascii="Times New Roman" w:hAnsi="Times New Roman"/>
          <w:bCs/>
          <w:sz w:val="24"/>
          <w:szCs w:val="24"/>
        </w:rPr>
        <w:t>1. Рачинский Ф.Ю., Рачинская М.Ф. Техника лабораторных работ. – Л.: «Химия» Ленинградское отделение, 1982 г.</w:t>
      </w:r>
    </w:p>
    <w:p w:rsidR="009A5FF7" w:rsidRPr="009A5FF7" w:rsidRDefault="009A5FF7" w:rsidP="009A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9A5FF7">
        <w:rPr>
          <w:rFonts w:ascii="Times New Roman" w:hAnsi="Times New Roman"/>
          <w:bCs/>
          <w:sz w:val="24"/>
          <w:szCs w:val="24"/>
        </w:rPr>
        <w:t>2. Васильев В.П. и др. Практикум по аналитической химии: Учебн. пособие для вузов. - М.: Химия, 2000г.</w:t>
      </w:r>
    </w:p>
    <w:p w:rsidR="009A5FF7" w:rsidRPr="009A5FF7" w:rsidRDefault="009A5FF7" w:rsidP="009A5FF7">
      <w:pPr>
        <w:autoSpaceDE w:val="0"/>
        <w:autoSpaceDN w:val="0"/>
        <w:adjustRightInd w:val="0"/>
        <w:rPr>
          <w:rFonts w:ascii="Times New Roman" w:hAnsi="Times New Roman"/>
          <w:b/>
          <w:bCs/>
          <w:color w:val="000000"/>
          <w:sz w:val="24"/>
          <w:szCs w:val="24"/>
        </w:rPr>
      </w:pPr>
      <w:r w:rsidRPr="009A5FF7">
        <w:rPr>
          <w:rFonts w:ascii="Times New Roman" w:hAnsi="Times New Roman"/>
          <w:b/>
          <w:bCs/>
          <w:color w:val="000000"/>
          <w:sz w:val="24"/>
          <w:szCs w:val="24"/>
        </w:rPr>
        <w:t xml:space="preserve">Интернет-ресурсы: </w:t>
      </w:r>
    </w:p>
    <w:p w:rsidR="009A5FF7" w:rsidRPr="009A5FF7" w:rsidRDefault="009A5FF7" w:rsidP="009A5FF7">
      <w:pPr>
        <w:autoSpaceDE w:val="0"/>
        <w:autoSpaceDN w:val="0"/>
        <w:adjustRightInd w:val="0"/>
        <w:rPr>
          <w:rFonts w:ascii="Times New Roman" w:hAnsi="Times New Roman"/>
          <w:color w:val="000000"/>
          <w:sz w:val="24"/>
          <w:szCs w:val="24"/>
        </w:rPr>
      </w:pPr>
      <w:r w:rsidRPr="009A5FF7">
        <w:rPr>
          <w:rFonts w:ascii="Times New Roman" w:hAnsi="Times New Roman"/>
          <w:color w:val="000000"/>
          <w:sz w:val="24"/>
          <w:szCs w:val="24"/>
        </w:rPr>
        <w:t>1. Физическая химия: расчетные работы. В 2 ч. Часть 1: учебное пособие для среднего</w:t>
      </w:r>
    </w:p>
    <w:p w:rsidR="009A5FF7" w:rsidRPr="009A5FF7" w:rsidRDefault="009A5FF7" w:rsidP="009A5FF7">
      <w:pPr>
        <w:autoSpaceDE w:val="0"/>
        <w:autoSpaceDN w:val="0"/>
        <w:adjustRightInd w:val="0"/>
        <w:rPr>
          <w:rFonts w:ascii="Times New Roman" w:hAnsi="Times New Roman"/>
          <w:color w:val="000000"/>
          <w:sz w:val="24"/>
          <w:szCs w:val="24"/>
        </w:rPr>
      </w:pPr>
      <w:r w:rsidRPr="009A5FF7">
        <w:rPr>
          <w:rFonts w:ascii="Times New Roman" w:hAnsi="Times New Roman"/>
          <w:color w:val="000000"/>
          <w:sz w:val="24"/>
          <w:szCs w:val="24"/>
        </w:rPr>
        <w:t>профессионального образования / Е. И. Степановских [и др.]; под редакцией Е. И. Степановских ;под научной редакцией В. Ф. Маркова. — 2-е изд. — Москва: Издательство Юрайт, 2021. —135 с. — (Профессиональное образование). — ISBN 978-5-534-07694-3. — Текст: электронный //</w:t>
      </w:r>
    </w:p>
    <w:p w:rsidR="009A5FF7" w:rsidRPr="009A5FF7" w:rsidRDefault="009A5FF7" w:rsidP="009A5FF7">
      <w:pPr>
        <w:autoSpaceDE w:val="0"/>
        <w:autoSpaceDN w:val="0"/>
        <w:adjustRightInd w:val="0"/>
        <w:rPr>
          <w:rFonts w:ascii="Times New Roman" w:hAnsi="Times New Roman"/>
          <w:color w:val="000000"/>
          <w:sz w:val="24"/>
          <w:szCs w:val="24"/>
        </w:rPr>
      </w:pPr>
      <w:r w:rsidRPr="009A5FF7">
        <w:rPr>
          <w:rFonts w:ascii="Times New Roman" w:hAnsi="Times New Roman"/>
          <w:color w:val="000000"/>
          <w:sz w:val="24"/>
          <w:szCs w:val="24"/>
        </w:rPr>
        <w:t>2. Яковлева, А. А. Коллоидная химия: учебное пособие для среднего профессионального</w:t>
      </w:r>
    </w:p>
    <w:p w:rsidR="009A5FF7" w:rsidRPr="009A5FF7" w:rsidRDefault="009A5FF7" w:rsidP="009A5FF7">
      <w:pPr>
        <w:autoSpaceDE w:val="0"/>
        <w:autoSpaceDN w:val="0"/>
        <w:adjustRightInd w:val="0"/>
        <w:rPr>
          <w:rFonts w:ascii="Times New Roman" w:hAnsi="Times New Roman"/>
          <w:color w:val="000000"/>
          <w:sz w:val="24"/>
          <w:szCs w:val="24"/>
        </w:rPr>
      </w:pPr>
      <w:r w:rsidRPr="009A5FF7">
        <w:rPr>
          <w:rFonts w:ascii="Times New Roman" w:hAnsi="Times New Roman"/>
          <w:color w:val="000000"/>
          <w:sz w:val="24"/>
          <w:szCs w:val="24"/>
        </w:rPr>
        <w:t>образования / А. А. Яковлева. — 2-е изд., испр. и доп. — Москва: Издательство Юрайт, 2021. — 209 с. — (Профессиональное образование). — ISBN 978-5-534-10669-5. — Текст: электронный // ЭБС Юрайт [сайт]. — URL: https://urait.ru/bcode/475886</w:t>
      </w:r>
    </w:p>
    <w:p w:rsidR="009A5FF7" w:rsidRPr="009A5FF7" w:rsidRDefault="009A5FF7" w:rsidP="009A5FF7">
      <w:pPr>
        <w:autoSpaceDE w:val="0"/>
        <w:autoSpaceDN w:val="0"/>
        <w:adjustRightInd w:val="0"/>
        <w:spacing w:after="36"/>
        <w:rPr>
          <w:rFonts w:ascii="Times New Roman" w:hAnsi="Times New Roman"/>
          <w:color w:val="000000"/>
          <w:sz w:val="24"/>
          <w:szCs w:val="24"/>
        </w:rPr>
      </w:pPr>
      <w:r>
        <w:rPr>
          <w:rFonts w:ascii="Times New Roman" w:hAnsi="Times New Roman"/>
          <w:color w:val="000000"/>
          <w:sz w:val="24"/>
          <w:szCs w:val="24"/>
        </w:rPr>
        <w:t>3</w:t>
      </w:r>
      <w:r w:rsidRPr="009A5FF7">
        <w:rPr>
          <w:rFonts w:ascii="Times New Roman" w:hAnsi="Times New Roman"/>
          <w:color w:val="000000"/>
          <w:sz w:val="24"/>
          <w:szCs w:val="24"/>
        </w:rPr>
        <w:t xml:space="preserve">. http://www.xumuk.ru/ </w:t>
      </w:r>
    </w:p>
    <w:p w:rsidR="009A5FF7" w:rsidRPr="009A5FF7" w:rsidRDefault="009A5FF7" w:rsidP="009A5FF7">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r w:rsidRPr="009A5FF7">
        <w:rPr>
          <w:rFonts w:ascii="Times New Roman" w:hAnsi="Times New Roman"/>
          <w:color w:val="000000"/>
          <w:sz w:val="24"/>
          <w:szCs w:val="24"/>
        </w:rPr>
        <w:t xml:space="preserve">. http://www.chem.msu.su/rus/elebrary/ </w:t>
      </w:r>
    </w:p>
    <w:p w:rsidR="00380A21" w:rsidRPr="009A5FF7" w:rsidRDefault="00380A21" w:rsidP="00C77342">
      <w:pPr>
        <w:pStyle w:val="1"/>
        <w:suppressAutoHyphens/>
        <w:spacing w:before="0" w:after="0"/>
        <w:ind w:firstLine="709"/>
        <w:jc w:val="both"/>
        <w:rPr>
          <w:rFonts w:ascii="Times New Roman" w:hAnsi="Times New Roman"/>
          <w:b w:val="0"/>
          <w:bCs w:val="0"/>
          <w:i/>
          <w:sz w:val="24"/>
          <w:szCs w:val="24"/>
          <w:lang w:val="ru-RU"/>
        </w:rPr>
      </w:pPr>
    </w:p>
    <w:p w:rsidR="00050ACF" w:rsidRPr="00E31DD7" w:rsidRDefault="00050ACF" w:rsidP="00C77342">
      <w:pPr>
        <w:spacing w:after="0" w:line="240" w:lineRule="auto"/>
        <w:ind w:firstLine="709"/>
        <w:contextualSpacing/>
        <w:rPr>
          <w:rFonts w:ascii="Times New Roman" w:hAnsi="Times New Roman"/>
          <w:bCs/>
          <w:sz w:val="24"/>
          <w:szCs w:val="24"/>
        </w:rPr>
      </w:pPr>
    </w:p>
    <w:p w:rsidR="00E31DD7" w:rsidRDefault="00E31DD7">
      <w:pPr>
        <w:spacing w:after="0" w:line="240" w:lineRule="auto"/>
        <w:rPr>
          <w:rFonts w:ascii="Times New Roman" w:hAnsi="Times New Roman"/>
          <w:bCs/>
          <w:sz w:val="24"/>
          <w:szCs w:val="24"/>
        </w:rPr>
      </w:pPr>
      <w:r>
        <w:rPr>
          <w:rFonts w:ascii="Times New Roman" w:hAnsi="Times New Roman"/>
          <w:bCs/>
          <w:sz w:val="24"/>
          <w:szCs w:val="24"/>
        </w:rPr>
        <w:br w:type="page"/>
      </w:r>
    </w:p>
    <w:p w:rsidR="00050ACF" w:rsidRPr="00C77342" w:rsidRDefault="00050ACF" w:rsidP="00C77342">
      <w:pPr>
        <w:spacing w:after="0" w:line="240" w:lineRule="auto"/>
        <w:ind w:firstLine="709"/>
        <w:contextualSpacing/>
        <w:rPr>
          <w:rFonts w:ascii="Times New Roman" w:hAnsi="Times New Roman"/>
          <w:bCs/>
          <w:i/>
          <w:sz w:val="24"/>
          <w:szCs w:val="24"/>
        </w:rPr>
      </w:pPr>
    </w:p>
    <w:p w:rsidR="00091C4A" w:rsidRPr="00E31DD7" w:rsidRDefault="00E31DD7" w:rsidP="00C77342">
      <w:pPr>
        <w:spacing w:after="0" w:line="240" w:lineRule="auto"/>
        <w:ind w:hanging="142"/>
        <w:jc w:val="center"/>
        <w:rPr>
          <w:rFonts w:ascii="Times New Roman" w:hAnsi="Times New Roman"/>
          <w:b/>
          <w:sz w:val="24"/>
          <w:szCs w:val="24"/>
        </w:rPr>
      </w:pPr>
      <w:r>
        <w:rPr>
          <w:rFonts w:ascii="Times New Roman" w:hAnsi="Times New Roman"/>
          <w:b/>
          <w:sz w:val="24"/>
          <w:szCs w:val="24"/>
        </w:rPr>
        <w:t>5</w:t>
      </w:r>
      <w:r w:rsidR="006D529D" w:rsidRPr="00C77342">
        <w:rPr>
          <w:rFonts w:ascii="Times New Roman" w:hAnsi="Times New Roman"/>
          <w:b/>
          <w:sz w:val="24"/>
          <w:szCs w:val="24"/>
        </w:rPr>
        <w:t>. КОНТРОЛЬ И ОЦЕНКА РЕЗУЛЬТАТОВ ОСВОЕНИЯ</w:t>
      </w:r>
      <w:r w:rsidR="00807F79">
        <w:rPr>
          <w:rFonts w:ascii="Times New Roman" w:hAnsi="Times New Roman"/>
          <w:b/>
          <w:sz w:val="24"/>
          <w:szCs w:val="24"/>
        </w:rPr>
        <w:t xml:space="preserve"> </w:t>
      </w:r>
      <w:r w:rsidRPr="00E31DD7">
        <w:rPr>
          <w:rFonts w:ascii="Times New Roman" w:hAnsi="Times New Roman"/>
          <w:b/>
          <w:sz w:val="24"/>
          <w:szCs w:val="24"/>
        </w:rPr>
        <w:t xml:space="preserve">УЧЕБНОЙ </w:t>
      </w:r>
      <w:r w:rsidR="00292C7D" w:rsidRPr="00E31DD7">
        <w:rPr>
          <w:rFonts w:ascii="Times New Roman" w:hAnsi="Times New Roman"/>
          <w:b/>
          <w:sz w:val="24"/>
          <w:szCs w:val="24"/>
        </w:rPr>
        <w:t>ПРАКТИКИ</w:t>
      </w:r>
    </w:p>
    <w:p w:rsidR="00E31DD7" w:rsidRPr="00E31DD7" w:rsidRDefault="00E31DD7" w:rsidP="00C77342">
      <w:pPr>
        <w:spacing w:after="0" w:line="240" w:lineRule="auto"/>
        <w:ind w:hanging="142"/>
        <w:jc w:val="center"/>
        <w:rPr>
          <w:rFonts w:ascii="Times New Roman" w:hAnsi="Times New Roman"/>
          <w:b/>
          <w:sz w:val="24"/>
          <w:szCs w:val="24"/>
        </w:rPr>
      </w:pPr>
    </w:p>
    <w:p w:rsidR="008662ED" w:rsidRPr="00E31DD7" w:rsidRDefault="008662ED" w:rsidP="00C77342">
      <w:pPr>
        <w:spacing w:after="0" w:line="240" w:lineRule="auto"/>
        <w:ind w:firstLine="709"/>
        <w:contextualSpacing/>
        <w:rPr>
          <w:rFonts w:ascii="Times New Roman" w:hAnsi="Times New Roman"/>
          <w:bCs/>
          <w:sz w:val="24"/>
          <w:szCs w:val="24"/>
        </w:rPr>
      </w:pPr>
      <w:r w:rsidRPr="00E31DD7">
        <w:rPr>
          <w:rFonts w:ascii="Times New Roman" w:hAnsi="Times New Roman"/>
          <w:bCs/>
          <w:sz w:val="24"/>
          <w:szCs w:val="24"/>
        </w:rPr>
        <w:t>В период прохождения учебной практики обучающиеся обязаны ве</w:t>
      </w:r>
      <w:r w:rsidR="00E31DD7">
        <w:rPr>
          <w:rFonts w:ascii="Times New Roman" w:hAnsi="Times New Roman"/>
          <w:bCs/>
          <w:sz w:val="24"/>
          <w:szCs w:val="24"/>
        </w:rPr>
        <w:t xml:space="preserve">сти документацию: дневник </w:t>
      </w:r>
      <w:r w:rsidRPr="00E31DD7">
        <w:rPr>
          <w:rFonts w:ascii="Times New Roman" w:hAnsi="Times New Roman"/>
          <w:bCs/>
          <w:sz w:val="24"/>
          <w:szCs w:val="24"/>
        </w:rPr>
        <w:t>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E31DD7">
        <w:rPr>
          <w:rFonts w:ascii="Times New Roman" w:hAnsi="Times New Roman"/>
          <w:bCs/>
          <w:sz w:val="24"/>
          <w:szCs w:val="24"/>
        </w:rPr>
        <w:t>Дифференцированный зачет по учебной практике выставляется на о</w:t>
      </w:r>
      <w:r w:rsidR="00E31DD7">
        <w:rPr>
          <w:rFonts w:ascii="Times New Roman" w:hAnsi="Times New Roman"/>
          <w:bCs/>
          <w:sz w:val="24"/>
          <w:szCs w:val="24"/>
        </w:rPr>
        <w:t>сновании собеседования и данных аттестационного листа</w:t>
      </w:r>
      <w:r w:rsidRPr="00E31DD7">
        <w:rPr>
          <w:rFonts w:ascii="Times New Roman" w:hAnsi="Times New Roman"/>
          <w:bCs/>
          <w:sz w:val="24"/>
          <w:szCs w:val="24"/>
        </w:rPr>
        <w:t xml:space="preserve"> с указанием видов работ, выполненных обучающимся во время </w:t>
      </w:r>
      <w:r w:rsidR="00E31DD7">
        <w:rPr>
          <w:rFonts w:ascii="Times New Roman" w:hAnsi="Times New Roman"/>
          <w:bCs/>
          <w:sz w:val="24"/>
          <w:szCs w:val="24"/>
        </w:rPr>
        <w:t xml:space="preserve">учебной </w:t>
      </w:r>
      <w:r w:rsidRPr="00E31DD7">
        <w:rPr>
          <w:rFonts w:ascii="Times New Roman" w:hAnsi="Times New Roman"/>
          <w:bCs/>
          <w:sz w:val="24"/>
          <w:szCs w:val="24"/>
        </w:rPr>
        <w:t>практики, их объема, качес</w:t>
      </w:r>
      <w:r w:rsidR="00E31DD7">
        <w:rPr>
          <w:rFonts w:ascii="Times New Roman" w:hAnsi="Times New Roman"/>
          <w:bCs/>
          <w:sz w:val="24"/>
          <w:szCs w:val="24"/>
        </w:rPr>
        <w:t>тва их выполнения</w:t>
      </w:r>
      <w:r w:rsidRPr="00E31DD7">
        <w:rPr>
          <w:rFonts w:ascii="Times New Roman" w:hAnsi="Times New Roman"/>
          <w:bCs/>
          <w:sz w:val="24"/>
          <w:szCs w:val="24"/>
        </w:rPr>
        <w:t>.</w:t>
      </w:r>
    </w:p>
    <w:sectPr w:rsidR="0037301B" w:rsidRPr="00C77342" w:rsidSect="00764A68">
      <w:footerReference w:type="even" r:id="rId42"/>
      <w:footerReference w:type="default" r:id="rId4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F9" w:rsidRDefault="008F66F9" w:rsidP="0018331B">
      <w:pPr>
        <w:spacing w:after="0" w:line="240" w:lineRule="auto"/>
      </w:pPr>
      <w:r>
        <w:separator/>
      </w:r>
    </w:p>
  </w:endnote>
  <w:endnote w:type="continuationSeparator" w:id="0">
    <w:p w:rsidR="008F66F9" w:rsidRDefault="008F66F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1631D6">
      <w:rPr>
        <w:noProof/>
      </w:rPr>
      <w:t>2</w:t>
    </w:r>
    <w:r>
      <w:fldChar w:fldCharType="end"/>
    </w:r>
  </w:p>
  <w:p w:rsidR="0037301B" w:rsidRDefault="0037301B" w:rsidP="00764A68">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1631D6">
      <w:rPr>
        <w:noProof/>
      </w:rPr>
      <w:t>10</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F9" w:rsidRDefault="008F66F9" w:rsidP="0018331B">
      <w:pPr>
        <w:spacing w:after="0" w:line="240" w:lineRule="auto"/>
      </w:pPr>
      <w:r>
        <w:separator/>
      </w:r>
    </w:p>
  </w:footnote>
  <w:footnote w:type="continuationSeparator" w:id="0">
    <w:p w:rsidR="008F66F9" w:rsidRDefault="008F66F9"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959130E"/>
    <w:multiLevelType w:val="multilevel"/>
    <w:tmpl w:val="685E7C5C"/>
    <w:lvl w:ilvl="0">
      <w:start w:val="1"/>
      <w:numFmt w:val="decimal"/>
      <w:lvlText w:val="%1."/>
      <w:lvlJc w:val="left"/>
      <w:pPr>
        <w:ind w:left="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DA1030"/>
    <w:multiLevelType w:val="hybridMultilevel"/>
    <w:tmpl w:val="7D163656"/>
    <w:lvl w:ilvl="0" w:tplc="FFAE7660">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968E2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E0598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80F99A">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B2358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6622DA">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C2677C">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20EFC4">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3A534E">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
  </w:num>
  <w:num w:numId="4">
    <w:abstractNumId w:val="9"/>
  </w:num>
  <w:num w:numId="5">
    <w:abstractNumId w:val="15"/>
  </w:num>
  <w:num w:numId="6">
    <w:abstractNumId w:val="5"/>
  </w:num>
  <w:num w:numId="7">
    <w:abstractNumId w:val="13"/>
  </w:num>
  <w:num w:numId="8">
    <w:abstractNumId w:val="25"/>
  </w:num>
  <w:num w:numId="9">
    <w:abstractNumId w:val="11"/>
  </w:num>
  <w:num w:numId="10">
    <w:abstractNumId w:val="19"/>
  </w:num>
  <w:num w:numId="11">
    <w:abstractNumId w:val="18"/>
  </w:num>
  <w:num w:numId="12">
    <w:abstractNumId w:val="20"/>
  </w:num>
  <w:num w:numId="13">
    <w:abstractNumId w:val="10"/>
  </w:num>
  <w:num w:numId="14">
    <w:abstractNumId w:val="14"/>
  </w:num>
  <w:num w:numId="15">
    <w:abstractNumId w:val="27"/>
  </w:num>
  <w:num w:numId="16">
    <w:abstractNumId w:val="7"/>
  </w:num>
  <w:num w:numId="17">
    <w:abstractNumId w:val="6"/>
  </w:num>
  <w:num w:numId="18">
    <w:abstractNumId w:val="16"/>
  </w:num>
  <w:num w:numId="19">
    <w:abstractNumId w:val="17"/>
  </w:num>
  <w:num w:numId="20">
    <w:abstractNumId w:val="12"/>
  </w:num>
  <w:num w:numId="21">
    <w:abstractNumId w:val="21"/>
  </w:num>
  <w:num w:numId="22">
    <w:abstractNumId w:val="22"/>
  </w:num>
  <w:num w:numId="23">
    <w:abstractNumId w:val="8"/>
  </w:num>
  <w:num w:numId="24">
    <w:abstractNumId w:val="26"/>
  </w:num>
  <w:num w:numId="25">
    <w:abstractNumId w:val="0"/>
  </w:num>
  <w:num w:numId="26">
    <w:abstractNumId w:val="1"/>
  </w:num>
  <w:num w:numId="27">
    <w:abstractNumId w:val="4"/>
  </w:num>
  <w:num w:numId="2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160"/>
    <w:rsid w:val="00083243"/>
    <w:rsid w:val="00090AE9"/>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2A3D"/>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31D6"/>
    <w:rsid w:val="001644B0"/>
    <w:rsid w:val="00164A5A"/>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4B85"/>
    <w:rsid w:val="00185D8B"/>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26B3"/>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5CA8"/>
    <w:rsid w:val="003963BB"/>
    <w:rsid w:val="003A0F7D"/>
    <w:rsid w:val="003A243D"/>
    <w:rsid w:val="003A6BD3"/>
    <w:rsid w:val="003A6FFA"/>
    <w:rsid w:val="003B4E28"/>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07D"/>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58B1"/>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49FA"/>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512"/>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07F79"/>
    <w:rsid w:val="00810137"/>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6F9"/>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392B"/>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65DA4"/>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5FF7"/>
    <w:rsid w:val="009A6765"/>
    <w:rsid w:val="009A75B4"/>
    <w:rsid w:val="009A7E65"/>
    <w:rsid w:val="009B23BC"/>
    <w:rsid w:val="009B6421"/>
    <w:rsid w:val="009B66EC"/>
    <w:rsid w:val="009C16B6"/>
    <w:rsid w:val="009C1F16"/>
    <w:rsid w:val="009C4345"/>
    <w:rsid w:val="009C5B82"/>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6790"/>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35CF"/>
    <w:rsid w:val="00A74808"/>
    <w:rsid w:val="00A7710A"/>
    <w:rsid w:val="00A778B1"/>
    <w:rsid w:val="00A8064A"/>
    <w:rsid w:val="00A8092D"/>
    <w:rsid w:val="00A812E0"/>
    <w:rsid w:val="00A82461"/>
    <w:rsid w:val="00A8376A"/>
    <w:rsid w:val="00A83E74"/>
    <w:rsid w:val="00A86B0F"/>
    <w:rsid w:val="00A86B7E"/>
    <w:rsid w:val="00A87D2D"/>
    <w:rsid w:val="00A91778"/>
    <w:rsid w:val="00A91D82"/>
    <w:rsid w:val="00A92410"/>
    <w:rsid w:val="00A95683"/>
    <w:rsid w:val="00A9669F"/>
    <w:rsid w:val="00A970B8"/>
    <w:rsid w:val="00AA0E90"/>
    <w:rsid w:val="00AA6799"/>
    <w:rsid w:val="00AA7716"/>
    <w:rsid w:val="00AB4847"/>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37C1"/>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014A"/>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D0FF4"/>
    <w:rsid w:val="00BD62C1"/>
    <w:rsid w:val="00BD73D9"/>
    <w:rsid w:val="00BE1216"/>
    <w:rsid w:val="00BE1248"/>
    <w:rsid w:val="00BE1F1F"/>
    <w:rsid w:val="00BE1FA0"/>
    <w:rsid w:val="00BE75C6"/>
    <w:rsid w:val="00BF1528"/>
    <w:rsid w:val="00BF1A57"/>
    <w:rsid w:val="00BF1F8C"/>
    <w:rsid w:val="00BF28CB"/>
    <w:rsid w:val="00BF39E7"/>
    <w:rsid w:val="00BF4F26"/>
    <w:rsid w:val="00C0074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2625"/>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DCE"/>
    <w:rsid w:val="00CC1623"/>
    <w:rsid w:val="00CC1FB7"/>
    <w:rsid w:val="00CC3C48"/>
    <w:rsid w:val="00CC56B0"/>
    <w:rsid w:val="00CC586C"/>
    <w:rsid w:val="00CD088A"/>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5AA0"/>
    <w:rsid w:val="00D57A95"/>
    <w:rsid w:val="00D57CAC"/>
    <w:rsid w:val="00D60085"/>
    <w:rsid w:val="00D62561"/>
    <w:rsid w:val="00D62598"/>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1DD7"/>
    <w:rsid w:val="00E345D6"/>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41A41"/>
    <w:rsid w:val="00F456C7"/>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9916D"/>
  <w15:chartTrackingRefBased/>
  <w15:docId w15:val="{D4425D67-A88F-4F7F-9171-1CE0B193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AA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s16">
    <w:name w:val="s_16"/>
    <w:basedOn w:val="a"/>
    <w:rsid w:val="00F456C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md.udsu.ru/SPO/doc_SPO/doc_FGOS_SPO/Pr_100s_pril/Pril_6.doc" TargetMode="External"/><Relationship Id="rId18" Type="http://schemas.openxmlformats.org/officeDocument/2006/relationships/hyperlink" Target="http://umd.udsu.ru/SPO/doc_SPO/doc_FGOS_SPO/Pr_100s_pril/Pril_6.doc" TargetMode="External"/><Relationship Id="rId26" Type="http://schemas.openxmlformats.org/officeDocument/2006/relationships/hyperlink" Target="http://umd.udsu.ru/SPO/doc_SPO/doc_FGOS_SPO/Pr_100s_pril/Pril_6.doc" TargetMode="External"/><Relationship Id="rId39" Type="http://schemas.openxmlformats.org/officeDocument/2006/relationships/hyperlink" Target="http://umd.udsu.ru/SPO/doc_SPO/doc_FGOS_SPO/Pr_100s_pril/Pril_6.doc" TargetMode="External"/><Relationship Id="rId21" Type="http://schemas.openxmlformats.org/officeDocument/2006/relationships/hyperlink" Target="http://umd.udsu.ru/SPO/doc_SPO/doc_FGOS_SPO/Pr_100s_pril/Pril_6.doc" TargetMode="External"/><Relationship Id="rId34" Type="http://schemas.openxmlformats.org/officeDocument/2006/relationships/hyperlink" Target="http://umd.udsu.ru/SPO/doc_SPO/doc_FGOS_SPO/Pr_100s_pril/Pril_6.doc"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md.udsu.ru/SPO/doc_SPO/doc_FGOS_SPO/Pr_100s_pril/Pril_6.doc" TargetMode="External"/><Relationship Id="rId29" Type="http://schemas.openxmlformats.org/officeDocument/2006/relationships/hyperlink" Target="http://umd.udsu.ru/SPO/doc_SPO/doc_FGOS_SPO/Pr_100s_pril/Pril_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d.udsu.ru/SPO/doc_SPO/doc_FGOS_SPO/Pr_100s_pril/Pril_6.doc" TargetMode="External"/><Relationship Id="rId24" Type="http://schemas.openxmlformats.org/officeDocument/2006/relationships/hyperlink" Target="http://umd.udsu.ru/SPO/doc_SPO/doc_FGOS_SPO/Pr_100s_pril/Pril_6.doc" TargetMode="External"/><Relationship Id="rId32" Type="http://schemas.openxmlformats.org/officeDocument/2006/relationships/hyperlink" Target="http://umd.udsu.ru/SPO/doc_SPO/doc_FGOS_SPO/Pr_100s_pril/Pril_6.doc" TargetMode="External"/><Relationship Id="rId37" Type="http://schemas.openxmlformats.org/officeDocument/2006/relationships/hyperlink" Target="http://umd.udsu.ru/SPO/doc_SPO/doc_FGOS_SPO/Pr_100s_pril/Pril_6.doc" TargetMode="External"/><Relationship Id="rId40" Type="http://schemas.openxmlformats.org/officeDocument/2006/relationships/hyperlink" Target="http://umd.udsu.ru/SPO/doc_SPO/doc_FGOS_SPO/Pr_100s_pril/Pril_6.do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md.udsu.ru/SPO/doc_SPO/doc_FGOS_SPO/Pr_100s_pril/Pril_6.doc" TargetMode="External"/><Relationship Id="rId23" Type="http://schemas.openxmlformats.org/officeDocument/2006/relationships/hyperlink" Target="http://umd.udsu.ru/SPO/doc_SPO/doc_FGOS_SPO/Pr_100s_pril/Pril_6.doc" TargetMode="External"/><Relationship Id="rId28" Type="http://schemas.openxmlformats.org/officeDocument/2006/relationships/hyperlink" Target="http://umd.udsu.ru/SPO/doc_SPO/doc_FGOS_SPO/Pr_100s_pril/Pril_6.doc" TargetMode="External"/><Relationship Id="rId36" Type="http://schemas.openxmlformats.org/officeDocument/2006/relationships/hyperlink" Target="http://umd.udsu.ru/SPO/doc_SPO/doc_FGOS_SPO/Pr_100s_pril/Pril_6.doc" TargetMode="External"/><Relationship Id="rId10" Type="http://schemas.openxmlformats.org/officeDocument/2006/relationships/hyperlink" Target="http://umd.udsu.ru/SPO/doc_SPO/doc_FGOS_SPO/Pr_100s_pril/Pril_6.doc" TargetMode="External"/><Relationship Id="rId19" Type="http://schemas.openxmlformats.org/officeDocument/2006/relationships/hyperlink" Target="http://umd.udsu.ru/SPO/doc_SPO/doc_FGOS_SPO/Pr_100s_pril/Pril_6.doc" TargetMode="External"/><Relationship Id="rId31" Type="http://schemas.openxmlformats.org/officeDocument/2006/relationships/hyperlink" Target="http://umd.udsu.ru/SPO/doc_SPO/doc_FGOS_SPO/Pr_100s_pril/Pril_6.do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umd.udsu.ru/SPO/doc_SPO/doc_FGOS_SPO/Pr_100s_pril/Pril_6.doc" TargetMode="External"/><Relationship Id="rId22" Type="http://schemas.openxmlformats.org/officeDocument/2006/relationships/hyperlink" Target="http://umd.udsu.ru/SPO/doc_SPO/doc_FGOS_SPO/Pr_100s_pril/Pril_6.doc" TargetMode="External"/><Relationship Id="rId27" Type="http://schemas.openxmlformats.org/officeDocument/2006/relationships/hyperlink" Target="http://umd.udsu.ru/SPO/doc_SPO/doc_FGOS_SPO/Pr_100s_pril/Pril_6.doc" TargetMode="External"/><Relationship Id="rId30" Type="http://schemas.openxmlformats.org/officeDocument/2006/relationships/hyperlink" Target="http://umd.udsu.ru/SPO/doc_SPO/doc_FGOS_SPO/Pr_100s_pril/Pril_6.doc" TargetMode="External"/><Relationship Id="rId35" Type="http://schemas.openxmlformats.org/officeDocument/2006/relationships/hyperlink" Target="http://umd.udsu.ru/SPO/doc_SPO/doc_FGOS_SPO/Pr_100s_pril/Pril_6.doc" TargetMode="External"/><Relationship Id="rId43" Type="http://schemas.openxmlformats.org/officeDocument/2006/relationships/footer" Target="footer4.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umd.udsu.ru/SPO/doc_SPO/doc_FGOS_SPO/Pr_100s_pril/Pril_6.doc" TargetMode="External"/><Relationship Id="rId17" Type="http://schemas.openxmlformats.org/officeDocument/2006/relationships/hyperlink" Target="http://umd.udsu.ru/SPO/doc_SPO/doc_FGOS_SPO/Pr_100s_pril/Pril_6.doc" TargetMode="External"/><Relationship Id="rId25" Type="http://schemas.openxmlformats.org/officeDocument/2006/relationships/hyperlink" Target="http://umd.udsu.ru/SPO/doc_SPO/doc_FGOS_SPO/Pr_100s_pril/Pril_6.doc" TargetMode="External"/><Relationship Id="rId33" Type="http://schemas.openxmlformats.org/officeDocument/2006/relationships/hyperlink" Target="http://umd.udsu.ru/SPO/doc_SPO/doc_FGOS_SPO/Pr_100s_pril/Pril_6.doc" TargetMode="External"/><Relationship Id="rId38" Type="http://schemas.openxmlformats.org/officeDocument/2006/relationships/hyperlink" Target="http://umd.udsu.ru/SPO/doc_SPO/doc_FGOS_SPO/Pr_100s_pril/Pril_6.doc" TargetMode="External"/><Relationship Id="rId20" Type="http://schemas.openxmlformats.org/officeDocument/2006/relationships/hyperlink" Target="http://umd.udsu.ru/SPO/doc_SPO/doc_FGOS_SPO/Pr_100s_pril/Pril_6.doc" TargetMode="External"/><Relationship Id="rId41" Type="http://schemas.openxmlformats.org/officeDocument/2006/relationships/hyperlink" Target="http://umd.udsu.ru/SPO/doc_SPO/doc_FGOS_SPO/Pr_100s_pril/Pril_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9AD0-D0BF-4927-88F4-57BD816B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2703</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18075</CharactersWithSpaces>
  <SharedDoc>false</SharedDoc>
  <HLinks>
    <vt:vector size="360" baseType="variant">
      <vt:variant>
        <vt:i4>5832704</vt:i4>
      </vt:variant>
      <vt:variant>
        <vt:i4>177</vt:i4>
      </vt:variant>
      <vt:variant>
        <vt:i4>0</vt:i4>
      </vt:variant>
      <vt:variant>
        <vt:i4>5</vt:i4>
      </vt:variant>
      <vt:variant>
        <vt:lpwstr>http://1000gost.ru/Index/15/15681.htm</vt:lpwstr>
      </vt:variant>
      <vt:variant>
        <vt:lpwstr/>
      </vt:variant>
      <vt:variant>
        <vt:i4>3342368</vt:i4>
      </vt:variant>
      <vt:variant>
        <vt:i4>174</vt:i4>
      </vt:variant>
      <vt:variant>
        <vt:i4>0</vt:i4>
      </vt:variant>
      <vt:variant>
        <vt:i4>5</vt:i4>
      </vt:variant>
      <vt:variant>
        <vt:lpwstr>https://metanit.com/sharp/patterns/</vt:lpwstr>
      </vt:variant>
      <vt:variant>
        <vt:lpwstr/>
      </vt:variant>
      <vt:variant>
        <vt:i4>1441885</vt:i4>
      </vt:variant>
      <vt:variant>
        <vt:i4>171</vt:i4>
      </vt:variant>
      <vt:variant>
        <vt:i4>0</vt:i4>
      </vt:variant>
      <vt:variant>
        <vt:i4>5</vt:i4>
      </vt:variant>
      <vt:variant>
        <vt:lpwstr>https://git.com/</vt:lpwstr>
      </vt:variant>
      <vt:variant>
        <vt:lpwstr/>
      </vt:variant>
      <vt:variant>
        <vt:i4>3211357</vt:i4>
      </vt:variant>
      <vt:variant>
        <vt:i4>168</vt:i4>
      </vt:variant>
      <vt:variant>
        <vt:i4>0</vt:i4>
      </vt:variant>
      <vt:variant>
        <vt:i4>5</vt:i4>
      </vt:variant>
      <vt:variant>
        <vt:lpwstr>https://professorweb.com/my/ADO_NET/</vt:lpwstr>
      </vt:variant>
      <vt:variant>
        <vt:lpwstr/>
      </vt:variant>
      <vt:variant>
        <vt:i4>5832772</vt:i4>
      </vt:variant>
      <vt:variant>
        <vt:i4>165</vt:i4>
      </vt:variant>
      <vt:variant>
        <vt:i4>0</vt:i4>
      </vt:variant>
      <vt:variant>
        <vt:i4>5</vt:i4>
      </vt:variant>
      <vt:variant>
        <vt:lpwstr>https://metanit.com/sharp/adonet/</vt:lpwstr>
      </vt:variant>
      <vt:variant>
        <vt:lpwstr/>
      </vt:variant>
      <vt:variant>
        <vt:i4>7864382</vt:i4>
      </vt:variant>
      <vt:variant>
        <vt:i4>162</vt:i4>
      </vt:variant>
      <vt:variant>
        <vt:i4>0</vt:i4>
      </vt:variant>
      <vt:variant>
        <vt:i4>5</vt:i4>
      </vt:variant>
      <vt:variant>
        <vt:lpwstr>https://metanit.com/sharp/wpf/</vt:lpwstr>
      </vt:variant>
      <vt:variant>
        <vt:lpwstr/>
      </vt:variant>
      <vt:variant>
        <vt:i4>4849702</vt:i4>
      </vt:variant>
      <vt:variant>
        <vt:i4>159</vt:i4>
      </vt:variant>
      <vt:variant>
        <vt:i4>0</vt:i4>
      </vt:variant>
      <vt:variant>
        <vt:i4>5</vt:i4>
      </vt:variant>
      <vt:variant>
        <vt:lpwstr>http://umd.udsu.ru/SPO/doc_SPO/doc_FGOS_SPO/Pr_100s_pril/Pril_6.doc</vt:lpwstr>
      </vt:variant>
      <vt:variant>
        <vt:lpwstr>_Toc283886702</vt:lpwstr>
      </vt:variant>
      <vt:variant>
        <vt:i4>4849702</vt:i4>
      </vt:variant>
      <vt:variant>
        <vt:i4>156</vt:i4>
      </vt:variant>
      <vt:variant>
        <vt:i4>0</vt:i4>
      </vt:variant>
      <vt:variant>
        <vt:i4>5</vt:i4>
      </vt:variant>
      <vt:variant>
        <vt:lpwstr>http://umd.udsu.ru/SPO/doc_SPO/doc_FGOS_SPO/Pr_100s_pril/Pril_6.doc</vt:lpwstr>
      </vt:variant>
      <vt:variant>
        <vt:lpwstr>_Toc283886702</vt:lpwstr>
      </vt:variant>
      <vt:variant>
        <vt:i4>4849702</vt:i4>
      </vt:variant>
      <vt:variant>
        <vt:i4>153</vt:i4>
      </vt:variant>
      <vt:variant>
        <vt:i4>0</vt:i4>
      </vt:variant>
      <vt:variant>
        <vt:i4>5</vt:i4>
      </vt:variant>
      <vt:variant>
        <vt:lpwstr>http://umd.udsu.ru/SPO/doc_SPO/doc_FGOS_SPO/Pr_100s_pril/Pril_6.doc</vt:lpwstr>
      </vt:variant>
      <vt:variant>
        <vt:lpwstr>_Toc283886702</vt:lpwstr>
      </vt:variant>
      <vt:variant>
        <vt:i4>4849702</vt:i4>
      </vt:variant>
      <vt:variant>
        <vt:i4>150</vt:i4>
      </vt:variant>
      <vt:variant>
        <vt:i4>0</vt:i4>
      </vt:variant>
      <vt:variant>
        <vt:i4>5</vt:i4>
      </vt:variant>
      <vt:variant>
        <vt:lpwstr>http://umd.udsu.ru/SPO/doc_SPO/doc_FGOS_SPO/Pr_100s_pril/Pril_6.doc</vt:lpwstr>
      </vt:variant>
      <vt:variant>
        <vt:lpwstr>_Toc283886702</vt:lpwstr>
      </vt:variant>
      <vt:variant>
        <vt:i4>4849702</vt:i4>
      </vt:variant>
      <vt:variant>
        <vt:i4>147</vt:i4>
      </vt:variant>
      <vt:variant>
        <vt:i4>0</vt:i4>
      </vt:variant>
      <vt:variant>
        <vt:i4>5</vt:i4>
      </vt:variant>
      <vt:variant>
        <vt:lpwstr>http://umd.udsu.ru/SPO/doc_SPO/doc_FGOS_SPO/Pr_100s_pril/Pril_6.doc</vt:lpwstr>
      </vt:variant>
      <vt:variant>
        <vt:lpwstr>_Toc283886700</vt:lpwstr>
      </vt:variant>
      <vt:variant>
        <vt:i4>4849702</vt:i4>
      </vt:variant>
      <vt:variant>
        <vt:i4>144</vt:i4>
      </vt:variant>
      <vt:variant>
        <vt:i4>0</vt:i4>
      </vt:variant>
      <vt:variant>
        <vt:i4>5</vt:i4>
      </vt:variant>
      <vt:variant>
        <vt:lpwstr>http://umd.udsu.ru/SPO/doc_SPO/doc_FGOS_SPO/Pr_100s_pril/Pril_6.doc</vt:lpwstr>
      </vt:variant>
      <vt:variant>
        <vt:lpwstr>_Toc283886700</vt:lpwstr>
      </vt:variant>
      <vt:variant>
        <vt:i4>4849702</vt:i4>
      </vt:variant>
      <vt:variant>
        <vt:i4>141</vt:i4>
      </vt:variant>
      <vt:variant>
        <vt:i4>0</vt:i4>
      </vt:variant>
      <vt:variant>
        <vt:i4>5</vt:i4>
      </vt:variant>
      <vt:variant>
        <vt:lpwstr>http://umd.udsu.ru/SPO/doc_SPO/doc_FGOS_SPO/Pr_100s_pril/Pril_6.doc</vt:lpwstr>
      </vt:variant>
      <vt:variant>
        <vt:lpwstr>_Toc283886700</vt:lpwstr>
      </vt:variant>
      <vt:variant>
        <vt:i4>4849702</vt:i4>
      </vt:variant>
      <vt:variant>
        <vt:i4>138</vt:i4>
      </vt:variant>
      <vt:variant>
        <vt:i4>0</vt:i4>
      </vt:variant>
      <vt:variant>
        <vt:i4>5</vt:i4>
      </vt:variant>
      <vt:variant>
        <vt:lpwstr>http://umd.udsu.ru/SPO/doc_SPO/doc_FGOS_SPO/Pr_100s_pril/Pril_6.doc</vt:lpwstr>
      </vt:variant>
      <vt:variant>
        <vt:lpwstr>_Toc283886700</vt:lpwstr>
      </vt:variant>
      <vt:variant>
        <vt:i4>4390951</vt:i4>
      </vt:variant>
      <vt:variant>
        <vt:i4>135</vt:i4>
      </vt:variant>
      <vt:variant>
        <vt:i4>0</vt:i4>
      </vt:variant>
      <vt:variant>
        <vt:i4>5</vt:i4>
      </vt:variant>
      <vt:variant>
        <vt:lpwstr>http://umd.udsu.ru/SPO/doc_SPO/doc_FGOS_SPO/Pr_100s_pril/Pril_6.doc</vt:lpwstr>
      </vt:variant>
      <vt:variant>
        <vt:lpwstr>_Toc283886699</vt:lpwstr>
      </vt:variant>
      <vt:variant>
        <vt:i4>4390951</vt:i4>
      </vt:variant>
      <vt:variant>
        <vt:i4>132</vt:i4>
      </vt:variant>
      <vt:variant>
        <vt:i4>0</vt:i4>
      </vt:variant>
      <vt:variant>
        <vt:i4>5</vt:i4>
      </vt:variant>
      <vt:variant>
        <vt:lpwstr>http://umd.udsu.ru/SPO/doc_SPO/doc_FGOS_SPO/Pr_100s_pril/Pril_6.doc</vt:lpwstr>
      </vt:variant>
      <vt:variant>
        <vt:lpwstr>_Toc283886699</vt:lpwstr>
      </vt:variant>
      <vt:variant>
        <vt:i4>4390951</vt:i4>
      </vt:variant>
      <vt:variant>
        <vt:i4>129</vt:i4>
      </vt:variant>
      <vt:variant>
        <vt:i4>0</vt:i4>
      </vt:variant>
      <vt:variant>
        <vt:i4>5</vt:i4>
      </vt:variant>
      <vt:variant>
        <vt:lpwstr>http://umd.udsu.ru/SPO/doc_SPO/doc_FGOS_SPO/Pr_100s_pril/Pril_6.doc</vt:lpwstr>
      </vt:variant>
      <vt:variant>
        <vt:lpwstr>_Toc283886699</vt:lpwstr>
      </vt:variant>
      <vt:variant>
        <vt:i4>4390951</vt:i4>
      </vt:variant>
      <vt:variant>
        <vt:i4>126</vt:i4>
      </vt:variant>
      <vt:variant>
        <vt:i4>0</vt:i4>
      </vt:variant>
      <vt:variant>
        <vt:i4>5</vt:i4>
      </vt:variant>
      <vt:variant>
        <vt:lpwstr>http://umd.udsu.ru/SPO/doc_SPO/doc_FGOS_SPO/Pr_100s_pril/Pril_6.doc</vt:lpwstr>
      </vt:variant>
      <vt:variant>
        <vt:lpwstr>_Toc283886698</vt:lpwstr>
      </vt:variant>
      <vt:variant>
        <vt:i4>4390951</vt:i4>
      </vt:variant>
      <vt:variant>
        <vt:i4>123</vt:i4>
      </vt:variant>
      <vt:variant>
        <vt:i4>0</vt:i4>
      </vt:variant>
      <vt:variant>
        <vt:i4>5</vt:i4>
      </vt:variant>
      <vt:variant>
        <vt:lpwstr>http://umd.udsu.ru/SPO/doc_SPO/doc_FGOS_SPO/Pr_100s_pril/Pril_6.doc</vt:lpwstr>
      </vt:variant>
      <vt:variant>
        <vt:lpwstr>_Toc283886698</vt:lpwstr>
      </vt:variant>
      <vt:variant>
        <vt:i4>4390951</vt:i4>
      </vt:variant>
      <vt:variant>
        <vt:i4>120</vt:i4>
      </vt:variant>
      <vt:variant>
        <vt:i4>0</vt:i4>
      </vt:variant>
      <vt:variant>
        <vt:i4>5</vt:i4>
      </vt:variant>
      <vt:variant>
        <vt:lpwstr>http://umd.udsu.ru/SPO/doc_SPO/doc_FGOS_SPO/Pr_100s_pril/Pril_6.doc</vt:lpwstr>
      </vt:variant>
      <vt:variant>
        <vt:lpwstr>_Toc283886698</vt:lpwstr>
      </vt:variant>
      <vt:variant>
        <vt:i4>4390951</vt:i4>
      </vt:variant>
      <vt:variant>
        <vt:i4>117</vt:i4>
      </vt:variant>
      <vt:variant>
        <vt:i4>0</vt:i4>
      </vt:variant>
      <vt:variant>
        <vt:i4>5</vt:i4>
      </vt:variant>
      <vt:variant>
        <vt:lpwstr>http://umd.udsu.ru/SPO/doc_SPO/doc_FGOS_SPO/Pr_100s_pril/Pril_6.doc</vt:lpwstr>
      </vt:variant>
      <vt:variant>
        <vt:lpwstr>_Toc283886697</vt:lpwstr>
      </vt:variant>
      <vt:variant>
        <vt:i4>4390951</vt:i4>
      </vt:variant>
      <vt:variant>
        <vt:i4>114</vt:i4>
      </vt:variant>
      <vt:variant>
        <vt:i4>0</vt:i4>
      </vt:variant>
      <vt:variant>
        <vt:i4>5</vt:i4>
      </vt:variant>
      <vt:variant>
        <vt:lpwstr>http://umd.udsu.ru/SPO/doc_SPO/doc_FGOS_SPO/Pr_100s_pril/Pril_6.doc</vt:lpwstr>
      </vt:variant>
      <vt:variant>
        <vt:lpwstr>_Toc283886697</vt:lpwstr>
      </vt:variant>
      <vt:variant>
        <vt:i4>4390951</vt:i4>
      </vt:variant>
      <vt:variant>
        <vt:i4>111</vt:i4>
      </vt:variant>
      <vt:variant>
        <vt:i4>0</vt:i4>
      </vt:variant>
      <vt:variant>
        <vt:i4>5</vt:i4>
      </vt:variant>
      <vt:variant>
        <vt:lpwstr>http://umd.udsu.ru/SPO/doc_SPO/doc_FGOS_SPO/Pr_100s_pril/Pril_6.doc</vt:lpwstr>
      </vt:variant>
      <vt:variant>
        <vt:lpwstr>_Toc283886697</vt:lpwstr>
      </vt:variant>
      <vt:variant>
        <vt:i4>4390951</vt:i4>
      </vt:variant>
      <vt:variant>
        <vt:i4>108</vt:i4>
      </vt:variant>
      <vt:variant>
        <vt:i4>0</vt:i4>
      </vt:variant>
      <vt:variant>
        <vt:i4>5</vt:i4>
      </vt:variant>
      <vt:variant>
        <vt:lpwstr>http://umd.udsu.ru/SPO/doc_SPO/doc_FGOS_SPO/Pr_100s_pril/Pril_6.doc</vt:lpwstr>
      </vt:variant>
      <vt:variant>
        <vt:lpwstr>_Toc283886697</vt:lpwstr>
      </vt:variant>
      <vt:variant>
        <vt:i4>4390951</vt:i4>
      </vt:variant>
      <vt:variant>
        <vt:i4>105</vt:i4>
      </vt:variant>
      <vt:variant>
        <vt:i4>0</vt:i4>
      </vt:variant>
      <vt:variant>
        <vt:i4>5</vt:i4>
      </vt:variant>
      <vt:variant>
        <vt:lpwstr>http://umd.udsu.ru/SPO/doc_SPO/doc_FGOS_SPO/Pr_100s_pril/Pril_6.doc</vt:lpwstr>
      </vt:variant>
      <vt:variant>
        <vt:lpwstr>_Toc283886697</vt:lpwstr>
      </vt:variant>
      <vt:variant>
        <vt:i4>4390951</vt:i4>
      </vt:variant>
      <vt:variant>
        <vt:i4>102</vt:i4>
      </vt:variant>
      <vt:variant>
        <vt:i4>0</vt:i4>
      </vt:variant>
      <vt:variant>
        <vt:i4>5</vt:i4>
      </vt:variant>
      <vt:variant>
        <vt:lpwstr>http://umd.udsu.ru/SPO/doc_SPO/doc_FGOS_SPO/Pr_100s_pril/Pril_6.doc</vt:lpwstr>
      </vt:variant>
      <vt:variant>
        <vt:lpwstr>_Toc283886696</vt:lpwstr>
      </vt:variant>
      <vt:variant>
        <vt:i4>4390951</vt:i4>
      </vt:variant>
      <vt:variant>
        <vt:i4>99</vt:i4>
      </vt:variant>
      <vt:variant>
        <vt:i4>0</vt:i4>
      </vt:variant>
      <vt:variant>
        <vt:i4>5</vt:i4>
      </vt:variant>
      <vt:variant>
        <vt:lpwstr>http://umd.udsu.ru/SPO/doc_SPO/doc_FGOS_SPO/Pr_100s_pril/Pril_6.doc</vt:lpwstr>
      </vt:variant>
      <vt:variant>
        <vt:lpwstr>_Toc283886696</vt:lpwstr>
      </vt:variant>
      <vt:variant>
        <vt:i4>4390951</vt:i4>
      </vt:variant>
      <vt:variant>
        <vt:i4>96</vt:i4>
      </vt:variant>
      <vt:variant>
        <vt:i4>0</vt:i4>
      </vt:variant>
      <vt:variant>
        <vt:i4>5</vt:i4>
      </vt:variant>
      <vt:variant>
        <vt:lpwstr>http://umd.udsu.ru/SPO/doc_SPO/doc_FGOS_SPO/Pr_100s_pril/Pril_6.doc</vt:lpwstr>
      </vt:variant>
      <vt:variant>
        <vt:lpwstr>_Toc283886696</vt:lpwstr>
      </vt:variant>
      <vt:variant>
        <vt:i4>4390951</vt:i4>
      </vt:variant>
      <vt:variant>
        <vt:i4>93</vt:i4>
      </vt:variant>
      <vt:variant>
        <vt:i4>0</vt:i4>
      </vt:variant>
      <vt:variant>
        <vt:i4>5</vt:i4>
      </vt:variant>
      <vt:variant>
        <vt:lpwstr>http://umd.udsu.ru/SPO/doc_SPO/doc_FGOS_SPO/Pr_100s_pril/Pril_6.doc</vt:lpwstr>
      </vt:variant>
      <vt:variant>
        <vt:lpwstr>_Toc283886695</vt:lpwstr>
      </vt:variant>
      <vt:variant>
        <vt:i4>4390951</vt:i4>
      </vt:variant>
      <vt:variant>
        <vt:i4>90</vt:i4>
      </vt:variant>
      <vt:variant>
        <vt:i4>0</vt:i4>
      </vt:variant>
      <vt:variant>
        <vt:i4>5</vt:i4>
      </vt:variant>
      <vt:variant>
        <vt:lpwstr>http://umd.udsu.ru/SPO/doc_SPO/doc_FGOS_SPO/Pr_100s_pril/Pril_6.doc</vt:lpwstr>
      </vt:variant>
      <vt:variant>
        <vt:lpwstr>_Toc283886695</vt:lpwstr>
      </vt:variant>
      <vt:variant>
        <vt:i4>4390951</vt:i4>
      </vt:variant>
      <vt:variant>
        <vt:i4>87</vt:i4>
      </vt:variant>
      <vt:variant>
        <vt:i4>0</vt:i4>
      </vt:variant>
      <vt:variant>
        <vt:i4>5</vt:i4>
      </vt:variant>
      <vt:variant>
        <vt:lpwstr>http://umd.udsu.ru/SPO/doc_SPO/doc_FGOS_SPO/Pr_100s_pril/Pril_6.doc</vt:lpwstr>
      </vt:variant>
      <vt:variant>
        <vt:lpwstr>_Toc283886695</vt:lpwstr>
      </vt:variant>
      <vt:variant>
        <vt:i4>4390951</vt:i4>
      </vt:variant>
      <vt:variant>
        <vt:i4>84</vt:i4>
      </vt:variant>
      <vt:variant>
        <vt:i4>0</vt:i4>
      </vt:variant>
      <vt:variant>
        <vt:i4>5</vt:i4>
      </vt:variant>
      <vt:variant>
        <vt:lpwstr>http://umd.udsu.ru/SPO/doc_SPO/doc_FGOS_SPO/Pr_100s_pril/Pril_6.doc</vt:lpwstr>
      </vt:variant>
      <vt:variant>
        <vt:lpwstr>_Toc283886695</vt:lpwstr>
      </vt:variant>
      <vt:variant>
        <vt:i4>4390951</vt:i4>
      </vt:variant>
      <vt:variant>
        <vt:i4>81</vt:i4>
      </vt:variant>
      <vt:variant>
        <vt:i4>0</vt:i4>
      </vt:variant>
      <vt:variant>
        <vt:i4>5</vt:i4>
      </vt:variant>
      <vt:variant>
        <vt:lpwstr>http://umd.udsu.ru/SPO/doc_SPO/doc_FGOS_SPO/Pr_100s_pril/Pril_6.doc</vt:lpwstr>
      </vt:variant>
      <vt:variant>
        <vt:lpwstr>_Toc283886694</vt:lpwstr>
      </vt:variant>
      <vt:variant>
        <vt:i4>4390951</vt:i4>
      </vt:variant>
      <vt:variant>
        <vt:i4>78</vt:i4>
      </vt:variant>
      <vt:variant>
        <vt:i4>0</vt:i4>
      </vt:variant>
      <vt:variant>
        <vt:i4>5</vt:i4>
      </vt:variant>
      <vt:variant>
        <vt:lpwstr>http://umd.udsu.ru/SPO/doc_SPO/doc_FGOS_SPO/Pr_100s_pril/Pril_6.doc</vt:lpwstr>
      </vt:variant>
      <vt:variant>
        <vt:lpwstr>_Toc283886694</vt:lpwstr>
      </vt:variant>
      <vt:variant>
        <vt:i4>4390951</vt:i4>
      </vt:variant>
      <vt:variant>
        <vt:i4>75</vt:i4>
      </vt:variant>
      <vt:variant>
        <vt:i4>0</vt:i4>
      </vt:variant>
      <vt:variant>
        <vt:i4>5</vt:i4>
      </vt:variant>
      <vt:variant>
        <vt:lpwstr>http://umd.udsu.ru/SPO/doc_SPO/doc_FGOS_SPO/Pr_100s_pril/Pril_6.doc</vt:lpwstr>
      </vt:variant>
      <vt:variant>
        <vt:lpwstr>_Toc283886694</vt:lpwstr>
      </vt:variant>
      <vt:variant>
        <vt:i4>4390951</vt:i4>
      </vt:variant>
      <vt:variant>
        <vt:i4>72</vt:i4>
      </vt:variant>
      <vt:variant>
        <vt:i4>0</vt:i4>
      </vt:variant>
      <vt:variant>
        <vt:i4>5</vt:i4>
      </vt:variant>
      <vt:variant>
        <vt:lpwstr>http://umd.udsu.ru/SPO/doc_SPO/doc_FGOS_SPO/Pr_100s_pril/Pril_6.doc</vt:lpwstr>
      </vt:variant>
      <vt:variant>
        <vt:lpwstr>_Toc283886694</vt:lpwstr>
      </vt:variant>
      <vt:variant>
        <vt:i4>4390951</vt:i4>
      </vt:variant>
      <vt:variant>
        <vt:i4>69</vt:i4>
      </vt:variant>
      <vt:variant>
        <vt:i4>0</vt:i4>
      </vt:variant>
      <vt:variant>
        <vt:i4>5</vt:i4>
      </vt:variant>
      <vt:variant>
        <vt:lpwstr>http://umd.udsu.ru/SPO/doc_SPO/doc_FGOS_SPO/Pr_100s_pril/Pril_6.doc</vt:lpwstr>
      </vt:variant>
      <vt:variant>
        <vt:lpwstr>_Toc283886693</vt:lpwstr>
      </vt:variant>
      <vt:variant>
        <vt:i4>4390951</vt:i4>
      </vt:variant>
      <vt:variant>
        <vt:i4>66</vt:i4>
      </vt:variant>
      <vt:variant>
        <vt:i4>0</vt:i4>
      </vt:variant>
      <vt:variant>
        <vt:i4>5</vt:i4>
      </vt:variant>
      <vt:variant>
        <vt:lpwstr>http://umd.udsu.ru/SPO/doc_SPO/doc_FGOS_SPO/Pr_100s_pril/Pril_6.doc</vt:lpwstr>
      </vt:variant>
      <vt:variant>
        <vt:lpwstr>_Toc283886693</vt:lpwstr>
      </vt:variant>
      <vt:variant>
        <vt:i4>4390951</vt:i4>
      </vt:variant>
      <vt:variant>
        <vt:i4>63</vt:i4>
      </vt:variant>
      <vt:variant>
        <vt:i4>0</vt:i4>
      </vt:variant>
      <vt:variant>
        <vt:i4>5</vt:i4>
      </vt:variant>
      <vt:variant>
        <vt:lpwstr>http://umd.udsu.ru/SPO/doc_SPO/doc_FGOS_SPO/Pr_100s_pril/Pril_6.doc</vt:lpwstr>
      </vt:variant>
      <vt:variant>
        <vt:lpwstr>_Toc283886693</vt:lpwstr>
      </vt:variant>
      <vt:variant>
        <vt:i4>4390951</vt:i4>
      </vt:variant>
      <vt:variant>
        <vt:i4>60</vt:i4>
      </vt:variant>
      <vt:variant>
        <vt:i4>0</vt:i4>
      </vt:variant>
      <vt:variant>
        <vt:i4>5</vt:i4>
      </vt:variant>
      <vt:variant>
        <vt:lpwstr>http://umd.udsu.ru/SPO/doc_SPO/doc_FGOS_SPO/Pr_100s_pril/Pril_6.doc</vt:lpwstr>
      </vt:variant>
      <vt:variant>
        <vt:lpwstr>_Toc283886693</vt:lpwstr>
      </vt:variant>
      <vt:variant>
        <vt:i4>4390951</vt:i4>
      </vt:variant>
      <vt:variant>
        <vt:i4>57</vt:i4>
      </vt:variant>
      <vt:variant>
        <vt:i4>0</vt:i4>
      </vt:variant>
      <vt:variant>
        <vt:i4>5</vt:i4>
      </vt:variant>
      <vt:variant>
        <vt:lpwstr>http://umd.udsu.ru/SPO/doc_SPO/doc_FGOS_SPO/Pr_100s_pril/Pril_6.doc</vt:lpwstr>
      </vt:variant>
      <vt:variant>
        <vt:lpwstr>_Toc283886692</vt:lpwstr>
      </vt:variant>
      <vt:variant>
        <vt:i4>4390951</vt:i4>
      </vt:variant>
      <vt:variant>
        <vt:i4>54</vt:i4>
      </vt:variant>
      <vt:variant>
        <vt:i4>0</vt:i4>
      </vt:variant>
      <vt:variant>
        <vt:i4>5</vt:i4>
      </vt:variant>
      <vt:variant>
        <vt:lpwstr>http://umd.udsu.ru/SPO/doc_SPO/doc_FGOS_SPO/Pr_100s_pril/Pril_6.doc</vt:lpwstr>
      </vt:variant>
      <vt:variant>
        <vt:lpwstr>_Toc283886692</vt:lpwstr>
      </vt:variant>
      <vt:variant>
        <vt:i4>4390951</vt:i4>
      </vt:variant>
      <vt:variant>
        <vt:i4>51</vt:i4>
      </vt:variant>
      <vt:variant>
        <vt:i4>0</vt:i4>
      </vt:variant>
      <vt:variant>
        <vt:i4>5</vt:i4>
      </vt:variant>
      <vt:variant>
        <vt:lpwstr>http://umd.udsu.ru/SPO/doc_SPO/doc_FGOS_SPO/Pr_100s_pril/Pril_6.doc</vt:lpwstr>
      </vt:variant>
      <vt:variant>
        <vt:lpwstr>_Toc283886692</vt:lpwstr>
      </vt:variant>
      <vt:variant>
        <vt:i4>4390951</vt:i4>
      </vt:variant>
      <vt:variant>
        <vt:i4>48</vt:i4>
      </vt:variant>
      <vt:variant>
        <vt:i4>0</vt:i4>
      </vt:variant>
      <vt:variant>
        <vt:i4>5</vt:i4>
      </vt:variant>
      <vt:variant>
        <vt:lpwstr>http://umd.udsu.ru/SPO/doc_SPO/doc_FGOS_SPO/Pr_100s_pril/Pril_6.doc</vt:lpwstr>
      </vt:variant>
      <vt:variant>
        <vt:lpwstr>_Toc283886692</vt:lpwstr>
      </vt:variant>
      <vt:variant>
        <vt:i4>4390951</vt:i4>
      </vt:variant>
      <vt:variant>
        <vt:i4>45</vt:i4>
      </vt:variant>
      <vt:variant>
        <vt:i4>0</vt:i4>
      </vt:variant>
      <vt:variant>
        <vt:i4>5</vt:i4>
      </vt:variant>
      <vt:variant>
        <vt:lpwstr>http://umd.udsu.ru/SPO/doc_SPO/doc_FGOS_SPO/Pr_100s_pril/Pril_6.doc</vt:lpwstr>
      </vt:variant>
      <vt:variant>
        <vt:lpwstr>_Toc283886692</vt:lpwstr>
      </vt:variant>
      <vt:variant>
        <vt:i4>4390951</vt:i4>
      </vt:variant>
      <vt:variant>
        <vt:i4>42</vt:i4>
      </vt:variant>
      <vt:variant>
        <vt:i4>0</vt:i4>
      </vt:variant>
      <vt:variant>
        <vt:i4>5</vt:i4>
      </vt:variant>
      <vt:variant>
        <vt:lpwstr>http://umd.udsu.ru/SPO/doc_SPO/doc_FGOS_SPO/Pr_100s_pril/Pril_6.doc</vt:lpwstr>
      </vt:variant>
      <vt:variant>
        <vt:lpwstr>_Toc283886692</vt:lpwstr>
      </vt:variant>
      <vt:variant>
        <vt:i4>4390951</vt:i4>
      </vt:variant>
      <vt:variant>
        <vt:i4>39</vt:i4>
      </vt:variant>
      <vt:variant>
        <vt:i4>0</vt:i4>
      </vt:variant>
      <vt:variant>
        <vt:i4>5</vt:i4>
      </vt:variant>
      <vt:variant>
        <vt:lpwstr>http://umd.udsu.ru/SPO/doc_SPO/doc_FGOS_SPO/Pr_100s_pril/Pril_6.doc</vt:lpwstr>
      </vt:variant>
      <vt:variant>
        <vt:lpwstr>_Toc283886691</vt:lpwstr>
      </vt:variant>
      <vt:variant>
        <vt:i4>4390951</vt:i4>
      </vt:variant>
      <vt:variant>
        <vt:i4>36</vt:i4>
      </vt:variant>
      <vt:variant>
        <vt:i4>0</vt:i4>
      </vt:variant>
      <vt:variant>
        <vt:i4>5</vt:i4>
      </vt:variant>
      <vt:variant>
        <vt:lpwstr>http://umd.udsu.ru/SPO/doc_SPO/doc_FGOS_SPO/Pr_100s_pril/Pril_6.doc</vt:lpwstr>
      </vt:variant>
      <vt:variant>
        <vt:lpwstr>_Toc283886691</vt:lpwstr>
      </vt:variant>
      <vt:variant>
        <vt:i4>4390951</vt:i4>
      </vt:variant>
      <vt:variant>
        <vt:i4>33</vt:i4>
      </vt:variant>
      <vt:variant>
        <vt:i4>0</vt:i4>
      </vt:variant>
      <vt:variant>
        <vt:i4>5</vt:i4>
      </vt:variant>
      <vt:variant>
        <vt:lpwstr>http://umd.udsu.ru/SPO/doc_SPO/doc_FGOS_SPO/Pr_100s_pril/Pril_6.doc</vt:lpwstr>
      </vt:variant>
      <vt:variant>
        <vt:lpwstr>_Toc283886691</vt:lpwstr>
      </vt:variant>
      <vt:variant>
        <vt:i4>4390951</vt:i4>
      </vt:variant>
      <vt:variant>
        <vt:i4>30</vt:i4>
      </vt:variant>
      <vt:variant>
        <vt:i4>0</vt:i4>
      </vt:variant>
      <vt:variant>
        <vt:i4>5</vt:i4>
      </vt:variant>
      <vt:variant>
        <vt:lpwstr>http://umd.udsu.ru/SPO/doc_SPO/doc_FGOS_SPO/Pr_100s_pril/Pril_6.doc</vt:lpwstr>
      </vt:variant>
      <vt:variant>
        <vt:lpwstr>_Toc283886690</vt:lpwstr>
      </vt:variant>
      <vt:variant>
        <vt:i4>4390951</vt:i4>
      </vt:variant>
      <vt:variant>
        <vt:i4>27</vt:i4>
      </vt:variant>
      <vt:variant>
        <vt:i4>0</vt:i4>
      </vt:variant>
      <vt:variant>
        <vt:i4>5</vt:i4>
      </vt:variant>
      <vt:variant>
        <vt:lpwstr>http://umd.udsu.ru/SPO/doc_SPO/doc_FGOS_SPO/Pr_100s_pril/Pril_6.doc</vt:lpwstr>
      </vt:variant>
      <vt:variant>
        <vt:lpwstr>_Toc283886690</vt:lpwstr>
      </vt:variant>
      <vt:variant>
        <vt:i4>4325415</vt:i4>
      </vt:variant>
      <vt:variant>
        <vt:i4>24</vt:i4>
      </vt:variant>
      <vt:variant>
        <vt:i4>0</vt:i4>
      </vt:variant>
      <vt:variant>
        <vt:i4>5</vt:i4>
      </vt:variant>
      <vt:variant>
        <vt:lpwstr>http://umd.udsu.ru/SPO/doc_SPO/doc_FGOS_SPO/Pr_100s_pril/Pril_6.doc</vt:lpwstr>
      </vt:variant>
      <vt:variant>
        <vt:lpwstr>_Toc283886689</vt:lpwstr>
      </vt:variant>
      <vt:variant>
        <vt:i4>4325415</vt:i4>
      </vt:variant>
      <vt:variant>
        <vt:i4>21</vt:i4>
      </vt:variant>
      <vt:variant>
        <vt:i4>0</vt:i4>
      </vt:variant>
      <vt:variant>
        <vt:i4>5</vt:i4>
      </vt:variant>
      <vt:variant>
        <vt:lpwstr>http://umd.udsu.ru/SPO/doc_SPO/doc_FGOS_SPO/Pr_100s_pril/Pril_6.doc</vt:lpwstr>
      </vt:variant>
      <vt:variant>
        <vt:lpwstr>_Toc283886689</vt:lpwstr>
      </vt:variant>
      <vt:variant>
        <vt:i4>4325415</vt:i4>
      </vt:variant>
      <vt:variant>
        <vt:i4>18</vt:i4>
      </vt:variant>
      <vt:variant>
        <vt:i4>0</vt:i4>
      </vt:variant>
      <vt:variant>
        <vt:i4>5</vt:i4>
      </vt:variant>
      <vt:variant>
        <vt:lpwstr>http://umd.udsu.ru/SPO/doc_SPO/doc_FGOS_SPO/Pr_100s_pril/Pril_6.doc</vt:lpwstr>
      </vt:variant>
      <vt:variant>
        <vt:lpwstr>_Toc283886689</vt:lpwstr>
      </vt:variant>
      <vt:variant>
        <vt:i4>4325415</vt:i4>
      </vt:variant>
      <vt:variant>
        <vt:i4>15</vt:i4>
      </vt:variant>
      <vt:variant>
        <vt:i4>0</vt:i4>
      </vt:variant>
      <vt:variant>
        <vt:i4>5</vt:i4>
      </vt:variant>
      <vt:variant>
        <vt:lpwstr>http://umd.udsu.ru/SPO/doc_SPO/doc_FGOS_SPO/Pr_100s_pril/Pril_6.doc</vt:lpwstr>
      </vt:variant>
      <vt:variant>
        <vt:lpwstr>_Toc283886689</vt:lpwstr>
      </vt:variant>
      <vt:variant>
        <vt:i4>4325415</vt:i4>
      </vt:variant>
      <vt:variant>
        <vt:i4>12</vt:i4>
      </vt:variant>
      <vt:variant>
        <vt:i4>0</vt:i4>
      </vt:variant>
      <vt:variant>
        <vt:i4>5</vt:i4>
      </vt:variant>
      <vt:variant>
        <vt:lpwstr>http://umd.udsu.ru/SPO/doc_SPO/doc_FGOS_SPO/Pr_100s_pril/Pril_6.doc</vt:lpwstr>
      </vt:variant>
      <vt:variant>
        <vt:lpwstr>_Toc283886687</vt:lpwstr>
      </vt:variant>
      <vt:variant>
        <vt:i4>4325415</vt:i4>
      </vt:variant>
      <vt:variant>
        <vt:i4>9</vt:i4>
      </vt:variant>
      <vt:variant>
        <vt:i4>0</vt:i4>
      </vt:variant>
      <vt:variant>
        <vt:i4>5</vt:i4>
      </vt:variant>
      <vt:variant>
        <vt:lpwstr>http://umd.udsu.ru/SPO/doc_SPO/doc_FGOS_SPO/Pr_100s_pril/Pril_6.doc</vt:lpwstr>
      </vt:variant>
      <vt:variant>
        <vt:lpwstr>_Toc283886687</vt:lpwstr>
      </vt:variant>
      <vt:variant>
        <vt:i4>4325415</vt:i4>
      </vt:variant>
      <vt:variant>
        <vt:i4>6</vt:i4>
      </vt:variant>
      <vt:variant>
        <vt:i4>0</vt:i4>
      </vt:variant>
      <vt:variant>
        <vt:i4>5</vt:i4>
      </vt:variant>
      <vt:variant>
        <vt:lpwstr>http://umd.udsu.ru/SPO/doc_SPO/doc_FGOS_SPO/Pr_100s_pril/Pril_6.doc</vt:lpwstr>
      </vt:variant>
      <vt:variant>
        <vt:lpwstr>_Toc283886687</vt:lpwstr>
      </vt:variant>
      <vt:variant>
        <vt:i4>4325415</vt:i4>
      </vt:variant>
      <vt:variant>
        <vt:i4>3</vt:i4>
      </vt:variant>
      <vt:variant>
        <vt:i4>0</vt:i4>
      </vt:variant>
      <vt:variant>
        <vt:i4>5</vt:i4>
      </vt:variant>
      <vt:variant>
        <vt:lpwstr>http://umd.udsu.ru/SPO/doc_SPO/doc_FGOS_SPO/Pr_100s_pril/Pril_6.doc</vt:lpwstr>
      </vt:variant>
      <vt:variant>
        <vt:lpwstr>_Toc283886687</vt:lpwstr>
      </vt:variant>
      <vt:variant>
        <vt:i4>4325415</vt:i4>
      </vt:variant>
      <vt:variant>
        <vt:i4>0</vt:i4>
      </vt:variant>
      <vt:variant>
        <vt:i4>0</vt:i4>
      </vt:variant>
      <vt:variant>
        <vt:i4>5</vt:i4>
      </vt:variant>
      <vt:variant>
        <vt:lpwstr>http://umd.udsu.ru/SPO/doc_SPO/doc_FGOS_SPO/Pr_100s_pril/Pril_6.doc</vt:lpwstr>
      </vt:variant>
      <vt:variant>
        <vt:lpwstr>_Toc283886687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virus.metodist@bk.ru</cp:lastModifiedBy>
  <cp:revision>5</cp:revision>
  <cp:lastPrinted>2022-02-28T10:10:00Z</cp:lastPrinted>
  <dcterms:created xsi:type="dcterms:W3CDTF">2022-09-24T20:07:00Z</dcterms:created>
  <dcterms:modified xsi:type="dcterms:W3CDTF">2024-02-15T07:48:00Z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