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5B" w:rsidRPr="002D14C9" w:rsidRDefault="00140A5B" w:rsidP="00140A5B">
      <w:pPr>
        <w:spacing w:after="0" w:line="240" w:lineRule="auto"/>
        <w:jc w:val="right"/>
        <w:rPr>
          <w:rFonts w:ascii="Times New Roman" w:hAnsi="Times New Roman"/>
          <w:b/>
          <w:sz w:val="24"/>
          <w:szCs w:val="24"/>
        </w:rPr>
      </w:pPr>
      <w:r w:rsidRPr="002D14C9">
        <w:rPr>
          <w:rFonts w:ascii="Times New Roman" w:hAnsi="Times New Roman"/>
          <w:b/>
          <w:sz w:val="24"/>
          <w:szCs w:val="24"/>
        </w:rPr>
        <w:t>Приложение №</w:t>
      </w:r>
      <w:r w:rsidR="00432079">
        <w:rPr>
          <w:rFonts w:ascii="Times New Roman" w:hAnsi="Times New Roman"/>
          <w:b/>
          <w:sz w:val="24"/>
          <w:szCs w:val="24"/>
        </w:rPr>
        <w:t xml:space="preserve"> 2.6</w:t>
      </w:r>
      <w:r w:rsidRPr="002D14C9">
        <w:rPr>
          <w:rFonts w:ascii="Times New Roman" w:hAnsi="Times New Roman"/>
          <w:b/>
          <w:sz w:val="24"/>
          <w:szCs w:val="24"/>
        </w:rPr>
        <w:t xml:space="preserve"> </w:t>
      </w:r>
    </w:p>
    <w:p w:rsidR="00140A5B" w:rsidRPr="002D14C9" w:rsidRDefault="00140A5B" w:rsidP="00140A5B">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ОПОП по </w:t>
      </w:r>
      <w:r w:rsidRPr="0035271C">
        <w:rPr>
          <w:rFonts w:ascii="Times New Roman" w:hAnsi="Times New Roman"/>
          <w:sz w:val="24"/>
          <w:szCs w:val="24"/>
        </w:rPr>
        <w:t>специальности</w:t>
      </w:r>
      <w:r w:rsidRPr="0035271C">
        <w:rPr>
          <w:rFonts w:ascii="Times New Roman" w:hAnsi="Times New Roman"/>
          <w:b/>
          <w:sz w:val="24"/>
          <w:szCs w:val="24"/>
        </w:rPr>
        <w:t xml:space="preserve"> </w:t>
      </w:r>
    </w:p>
    <w:p w:rsidR="00140A5B" w:rsidRPr="00EE6C9F" w:rsidRDefault="00140A5B" w:rsidP="00140A5B">
      <w:pPr>
        <w:spacing w:after="0" w:line="240" w:lineRule="auto"/>
        <w:jc w:val="right"/>
        <w:rPr>
          <w:rFonts w:ascii="Times New Roman" w:hAnsi="Times New Roman"/>
          <w:b/>
          <w:i/>
          <w:sz w:val="24"/>
          <w:szCs w:val="24"/>
        </w:rPr>
      </w:pPr>
      <w:r w:rsidRPr="0060508A">
        <w:rPr>
          <w:rFonts w:ascii="Times New Roman" w:hAnsi="Times New Roman"/>
          <w:b/>
          <w:i/>
          <w:sz w:val="24"/>
          <w:szCs w:val="24"/>
        </w:rPr>
        <w:t>18.02.03 Химическая технология неорганических веществ</w:t>
      </w: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rsidR="00CE14E6" w:rsidRPr="00C77342" w:rsidRDefault="00CE14E6" w:rsidP="00C77342">
      <w:pPr>
        <w:spacing w:after="0" w:line="240" w:lineRule="auto"/>
        <w:jc w:val="center"/>
        <w:rPr>
          <w:rFonts w:ascii="Times New Roman" w:hAnsi="Times New Roman"/>
          <w:sz w:val="24"/>
          <w:szCs w:val="24"/>
        </w:rPr>
      </w:pPr>
    </w:p>
    <w:p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135"/>
      </w:tblGrid>
      <w:tr w:rsidR="00756945" w:rsidRPr="00B408B7" w:rsidTr="00756945">
        <w:tc>
          <w:tcPr>
            <w:tcW w:w="5135" w:type="dxa"/>
            <w:hideMark/>
          </w:tcPr>
          <w:p w:rsidR="00756945" w:rsidRPr="00756945" w:rsidRDefault="00756945" w:rsidP="00756945">
            <w:pPr>
              <w:spacing w:after="0" w:line="240" w:lineRule="auto"/>
              <w:jc w:val="right"/>
              <w:rPr>
                <w:rFonts w:ascii="Times New Roman" w:hAnsi="Times New Roman"/>
                <w:sz w:val="24"/>
                <w:szCs w:val="24"/>
              </w:rPr>
            </w:pPr>
            <w:r w:rsidRPr="00756945">
              <w:rPr>
                <w:rFonts w:ascii="Times New Roman" w:hAnsi="Times New Roman"/>
                <w:sz w:val="24"/>
                <w:szCs w:val="24"/>
              </w:rPr>
              <w:t>Утверждена приказом директора</w:t>
            </w:r>
          </w:p>
          <w:p w:rsidR="00756945" w:rsidRPr="00756945" w:rsidRDefault="00756945" w:rsidP="00756945">
            <w:pPr>
              <w:spacing w:after="0" w:line="240" w:lineRule="auto"/>
              <w:jc w:val="right"/>
              <w:rPr>
                <w:rFonts w:ascii="Times New Roman" w:hAnsi="Times New Roman"/>
                <w:sz w:val="24"/>
                <w:szCs w:val="24"/>
              </w:rPr>
            </w:pPr>
            <w:r w:rsidRPr="00756945">
              <w:rPr>
                <w:rFonts w:ascii="Times New Roman" w:hAnsi="Times New Roman"/>
                <w:sz w:val="24"/>
                <w:szCs w:val="24"/>
              </w:rPr>
              <w:t xml:space="preserve">            ГБПОУ МО «Воскресенский колледж»</w:t>
            </w:r>
          </w:p>
        </w:tc>
      </w:tr>
      <w:tr w:rsidR="00756945" w:rsidRPr="00B408B7" w:rsidTr="00756945">
        <w:tc>
          <w:tcPr>
            <w:tcW w:w="5135" w:type="dxa"/>
            <w:hideMark/>
          </w:tcPr>
          <w:p w:rsidR="00756945" w:rsidRPr="00756945" w:rsidRDefault="00756945" w:rsidP="00756945">
            <w:pPr>
              <w:spacing w:after="0" w:line="240" w:lineRule="auto"/>
              <w:jc w:val="right"/>
              <w:rPr>
                <w:rFonts w:ascii="Times New Roman" w:hAnsi="Times New Roman"/>
                <w:sz w:val="24"/>
                <w:szCs w:val="24"/>
              </w:rPr>
            </w:pPr>
            <w:r w:rsidRPr="00756945">
              <w:rPr>
                <w:rFonts w:ascii="Times New Roman" w:hAnsi="Times New Roman"/>
                <w:sz w:val="24"/>
                <w:szCs w:val="24"/>
              </w:rPr>
              <w:t>№ 160-о от 28 августа 2023 г.</w:t>
            </w:r>
          </w:p>
        </w:tc>
      </w:tr>
    </w:tbl>
    <w:p w:rsidR="00CE14E6" w:rsidRPr="00C77342" w:rsidRDefault="00CE14E6" w:rsidP="00C77342">
      <w:pPr>
        <w:spacing w:after="0" w:line="240" w:lineRule="auto"/>
        <w:jc w:val="center"/>
        <w:rPr>
          <w:rFonts w:ascii="Times New Roman" w:hAnsi="Times New Roman"/>
          <w:b/>
          <w:i/>
          <w:sz w:val="24"/>
          <w:szCs w:val="24"/>
        </w:rPr>
      </w:pPr>
      <w:bookmarkStart w:id="0" w:name="_GoBack"/>
      <w:bookmarkEnd w:id="0"/>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p>
    <w:p w:rsidR="00963676" w:rsidRPr="00C77342" w:rsidRDefault="00CE14E6" w:rsidP="00C77342">
      <w:pPr>
        <w:shd w:val="clear" w:color="auto" w:fill="FFFFFF"/>
        <w:spacing w:after="0" w:line="240" w:lineRule="auto"/>
        <w:jc w:val="center"/>
        <w:rPr>
          <w:rFonts w:ascii="Times New Roman" w:hAnsi="Times New Roman"/>
          <w:caps/>
          <w:sz w:val="24"/>
          <w:szCs w:val="24"/>
        </w:rPr>
      </w:pPr>
      <w:r w:rsidRPr="00C77342">
        <w:rPr>
          <w:rFonts w:ascii="Times New Roman" w:hAnsi="Times New Roman"/>
          <w:caps/>
          <w:sz w:val="24"/>
          <w:szCs w:val="24"/>
        </w:rPr>
        <w:t xml:space="preserve">РАБОЧАЯ ПРОГРАММА </w:t>
      </w:r>
      <w:r w:rsidR="00963676" w:rsidRPr="00C77342">
        <w:rPr>
          <w:rFonts w:ascii="Times New Roman" w:hAnsi="Times New Roman"/>
          <w:caps/>
          <w:sz w:val="24"/>
          <w:szCs w:val="24"/>
        </w:rPr>
        <w:t xml:space="preserve">по практической подготовке </w:t>
      </w:r>
    </w:p>
    <w:p w:rsidR="00CE14E6" w:rsidRPr="00140A5B" w:rsidRDefault="00963676" w:rsidP="00C77342">
      <w:pPr>
        <w:shd w:val="clear" w:color="auto" w:fill="FFFFFF"/>
        <w:spacing w:after="0" w:line="240" w:lineRule="auto"/>
        <w:jc w:val="center"/>
        <w:rPr>
          <w:rFonts w:ascii="Times New Roman" w:hAnsi="Times New Roman"/>
          <w:caps/>
          <w:sz w:val="24"/>
          <w:szCs w:val="24"/>
        </w:rPr>
      </w:pPr>
      <w:r w:rsidRPr="00140A5B">
        <w:rPr>
          <w:rFonts w:ascii="Times New Roman" w:hAnsi="Times New Roman"/>
          <w:caps/>
          <w:sz w:val="24"/>
          <w:szCs w:val="24"/>
        </w:rPr>
        <w:t xml:space="preserve">учебной практики </w:t>
      </w:r>
      <w:r w:rsidR="00CB343D">
        <w:rPr>
          <w:rFonts w:ascii="Times New Roman" w:hAnsi="Times New Roman"/>
          <w:caps/>
          <w:sz w:val="24"/>
          <w:szCs w:val="24"/>
        </w:rPr>
        <w:t>УП.03.01</w:t>
      </w:r>
    </w:p>
    <w:p w:rsidR="00CE14E6" w:rsidRPr="00C77342" w:rsidRDefault="00CB343D" w:rsidP="00C77342">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caps/>
          <w:sz w:val="24"/>
          <w:szCs w:val="24"/>
        </w:rPr>
        <w:t>ПМ.03 Ведение технологических процессов производства неорганических веществ</w:t>
      </w:r>
    </w:p>
    <w:p w:rsidR="00CE14E6" w:rsidRPr="00C77342" w:rsidRDefault="00CE14E6" w:rsidP="00C77342">
      <w:pPr>
        <w:shd w:val="clear" w:color="auto" w:fill="FFFFFF"/>
        <w:spacing w:after="0" w:line="240" w:lineRule="auto"/>
        <w:ind w:hanging="1118"/>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C77342">
        <w:rPr>
          <w:rFonts w:ascii="Times New Roman" w:hAnsi="Times New Roman"/>
          <w:bCs/>
          <w:sz w:val="24"/>
          <w:szCs w:val="24"/>
        </w:rPr>
        <w:t>Воскресенск, 20</w:t>
      </w:r>
      <w:r w:rsidR="00140A5B">
        <w:rPr>
          <w:rFonts w:ascii="Times New Roman" w:hAnsi="Times New Roman"/>
          <w:bCs/>
          <w:sz w:val="24"/>
          <w:szCs w:val="24"/>
        </w:rPr>
        <w:t>2</w:t>
      </w:r>
      <w:r w:rsidR="00512BC2">
        <w:rPr>
          <w:rFonts w:ascii="Times New Roman" w:hAnsi="Times New Roman"/>
          <w:bCs/>
          <w:sz w:val="24"/>
          <w:szCs w:val="24"/>
        </w:rPr>
        <w:t>3</w:t>
      </w:r>
      <w:r w:rsidRPr="00C77342">
        <w:rPr>
          <w:rFonts w:ascii="Times New Roman" w:hAnsi="Times New Roman"/>
          <w:bCs/>
          <w:sz w:val="24"/>
          <w:szCs w:val="24"/>
        </w:rPr>
        <w:t xml:space="preserve"> г.</w:t>
      </w:r>
    </w:p>
    <w:p w:rsidR="00140A5B" w:rsidRDefault="00CE14E6" w:rsidP="00666C47">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tab/>
      </w:r>
      <w:r w:rsidR="00140A5B">
        <w:rPr>
          <w:rFonts w:ascii="Times New Roman" w:hAnsi="Times New Roman"/>
          <w:color w:val="000000"/>
          <w:sz w:val="24"/>
          <w:szCs w:val="24"/>
        </w:rPr>
        <w:br w:type="page"/>
      </w:r>
    </w:p>
    <w:p w:rsidR="00140A5B" w:rsidRPr="002D14C9" w:rsidRDefault="00CE14E6" w:rsidP="00140A5B">
      <w:pPr>
        <w:spacing w:after="0" w:line="240" w:lineRule="auto"/>
        <w:ind w:firstLine="709"/>
        <w:jc w:val="both"/>
        <w:rPr>
          <w:rFonts w:ascii="Times New Roman" w:hAnsi="Times New Roman"/>
          <w:sz w:val="24"/>
          <w:szCs w:val="24"/>
        </w:rPr>
      </w:pPr>
      <w:r w:rsidRPr="00B40D9C">
        <w:rPr>
          <w:rFonts w:ascii="Times New Roman" w:hAnsi="Times New Roman"/>
          <w:sz w:val="24"/>
          <w:szCs w:val="24"/>
        </w:rPr>
        <w:lastRenderedPageBreak/>
        <w:t xml:space="preserve">Программа </w:t>
      </w:r>
      <w:r w:rsidR="00CB343D">
        <w:rPr>
          <w:rFonts w:ascii="Times New Roman" w:hAnsi="Times New Roman"/>
          <w:sz w:val="24"/>
          <w:szCs w:val="24"/>
        </w:rPr>
        <w:t>УП.03.01</w:t>
      </w:r>
      <w:r w:rsidR="00292C7D" w:rsidRPr="00B40D9C">
        <w:rPr>
          <w:rFonts w:ascii="Times New Roman" w:hAnsi="Times New Roman"/>
          <w:sz w:val="24"/>
          <w:szCs w:val="24"/>
        </w:rPr>
        <w:t xml:space="preserve"> </w:t>
      </w:r>
      <w:r w:rsidR="00140A5B" w:rsidRPr="00B40D9C">
        <w:rPr>
          <w:rFonts w:ascii="Times New Roman" w:hAnsi="Times New Roman"/>
          <w:sz w:val="24"/>
          <w:szCs w:val="24"/>
        </w:rPr>
        <w:t>Учебная</w:t>
      </w:r>
      <w:r w:rsidR="00292C7D" w:rsidRPr="00B40D9C">
        <w:rPr>
          <w:rFonts w:ascii="Times New Roman" w:hAnsi="Times New Roman"/>
          <w:sz w:val="24"/>
          <w:szCs w:val="24"/>
        </w:rPr>
        <w:t xml:space="preserve"> практика по </w:t>
      </w:r>
      <w:r w:rsidR="00CB343D">
        <w:rPr>
          <w:rFonts w:ascii="Times New Roman" w:hAnsi="Times New Roman"/>
          <w:sz w:val="24"/>
          <w:szCs w:val="24"/>
          <w:lang w:eastAsia="zh-CN"/>
        </w:rPr>
        <w:t>ПМ.03 Ведение технологических процессов производства неорганических веществ</w:t>
      </w:r>
      <w:r w:rsidRPr="00B40D9C">
        <w:rPr>
          <w:rFonts w:ascii="Times New Roman" w:hAnsi="Times New Roman"/>
          <w:sz w:val="24"/>
          <w:szCs w:val="24"/>
        </w:rPr>
        <w:t xml:space="preserve"> </w:t>
      </w:r>
      <w:r w:rsidR="00140A5B" w:rsidRPr="00B40D9C">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B40D9C" w:rsidRPr="00B40D9C">
        <w:rPr>
          <w:rFonts w:ascii="Times New Roman" w:hAnsi="Times New Roman"/>
          <w:sz w:val="24"/>
          <w:szCs w:val="28"/>
        </w:rPr>
        <w:t>18.02.03 Химическая технология неорганических веществ</w:t>
      </w:r>
      <w:r w:rsidR="00140A5B" w:rsidRPr="00B40D9C">
        <w:rPr>
          <w:rFonts w:ascii="Times New Roman" w:hAnsi="Times New Roman"/>
          <w:sz w:val="24"/>
          <w:szCs w:val="24"/>
        </w:rPr>
        <w:t xml:space="preserve">, </w:t>
      </w:r>
      <w:r w:rsidR="00140A5B" w:rsidRPr="00B40D9C">
        <w:rPr>
          <w:rFonts w:ascii="Times New Roman" w:hAnsi="Times New Roman"/>
          <w:bCs/>
          <w:sz w:val="24"/>
          <w:szCs w:val="24"/>
        </w:rPr>
        <w:t xml:space="preserve">утверждённого приказом Министерства образования и науки Российской Федерации </w:t>
      </w:r>
      <w:r w:rsidR="00140A5B" w:rsidRPr="00B40D9C">
        <w:rPr>
          <w:rFonts w:ascii="Times New Roman" w:hAnsi="Times New Roman"/>
          <w:bCs/>
          <w:sz w:val="24"/>
          <w:szCs w:val="28"/>
        </w:rPr>
        <w:t>от 22 апреля 2014 года № 385</w:t>
      </w:r>
      <w:r w:rsidR="00140A5B" w:rsidRPr="00B40D9C">
        <w:rPr>
          <w:rFonts w:ascii="Times New Roman" w:hAnsi="Times New Roman"/>
          <w:sz w:val="24"/>
          <w:szCs w:val="24"/>
        </w:rPr>
        <w:t>.</w:t>
      </w:r>
    </w:p>
    <w:p w:rsidR="00140A5B" w:rsidRPr="002D14C9" w:rsidRDefault="00140A5B" w:rsidP="00140A5B">
      <w:pPr>
        <w:spacing w:after="0" w:line="240" w:lineRule="auto"/>
        <w:ind w:firstLine="709"/>
        <w:jc w:val="both"/>
        <w:rPr>
          <w:rFonts w:ascii="Times New Roman" w:hAnsi="Times New Roman"/>
          <w:sz w:val="24"/>
          <w:szCs w:val="24"/>
        </w:rPr>
      </w:pP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rsidR="00140A5B" w:rsidRPr="002D14C9" w:rsidRDefault="00140A5B" w:rsidP="00140A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2D14C9">
        <w:rPr>
          <w:rFonts w:ascii="Times New Roman" w:hAnsi="Times New Roman"/>
          <w:sz w:val="24"/>
          <w:szCs w:val="24"/>
        </w:rPr>
        <w:t xml:space="preserve">Разработчик: преподаватель ГБПОУ МО «Воскресенский колледж» </w:t>
      </w:r>
      <w:proofErr w:type="spellStart"/>
      <w:r>
        <w:rPr>
          <w:rFonts w:ascii="Times New Roman" w:hAnsi="Times New Roman"/>
          <w:sz w:val="24"/>
          <w:szCs w:val="24"/>
        </w:rPr>
        <w:t>Маливанов</w:t>
      </w:r>
      <w:proofErr w:type="spellEnd"/>
      <w:r>
        <w:rPr>
          <w:rFonts w:ascii="Times New Roman" w:hAnsi="Times New Roman"/>
          <w:sz w:val="24"/>
          <w:szCs w:val="24"/>
        </w:rPr>
        <w:t xml:space="preserve"> А.И.</w:t>
      </w: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8266BA" w:rsidTr="002A0DDA">
        <w:tc>
          <w:tcPr>
            <w:tcW w:w="7501" w:type="dxa"/>
          </w:tcPr>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ОБЩАЯ ХАРАКТЕРИСТИКА РАБОЧЕЙ </w:t>
            </w:r>
            <w:r w:rsidR="00140A5B" w:rsidRPr="008266BA">
              <w:rPr>
                <w:rFonts w:ascii="Times New Roman" w:hAnsi="Times New Roman"/>
                <w:b/>
                <w:sz w:val="24"/>
                <w:szCs w:val="24"/>
              </w:rPr>
              <w:t>ПРОГРАММЫ УЧЕБНОЙ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8266BA" w:rsidRDefault="00BB25F3" w:rsidP="00C77342">
            <w:pPr>
              <w:spacing w:after="0" w:line="240" w:lineRule="auto"/>
              <w:rPr>
                <w:rFonts w:ascii="Times New Roman" w:hAnsi="Times New Roman"/>
                <w:b/>
                <w:sz w:val="24"/>
                <w:szCs w:val="24"/>
              </w:rPr>
            </w:pPr>
          </w:p>
        </w:tc>
      </w:tr>
      <w:tr w:rsidR="00BB25F3" w:rsidRPr="008266BA" w:rsidTr="002A0DDA">
        <w:tc>
          <w:tcPr>
            <w:tcW w:w="7501" w:type="dxa"/>
          </w:tcPr>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СТРУКТУРА И СОДЕРЖАНИЕ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УСЛОВИЯ РЕАЛИЗАЦИИ</w:t>
            </w:r>
            <w:r w:rsidR="00243AED" w:rsidRPr="008266BA">
              <w:rPr>
                <w:rFonts w:ascii="Times New Roman" w:hAnsi="Times New Roman"/>
                <w:b/>
                <w:sz w:val="24"/>
                <w:szCs w:val="24"/>
              </w:rPr>
              <w:t xml:space="preserve">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8266BA" w:rsidRDefault="00BB25F3" w:rsidP="00C77342">
            <w:pPr>
              <w:spacing w:after="0" w:line="240" w:lineRule="auto"/>
              <w:rPr>
                <w:rFonts w:ascii="Times New Roman" w:hAnsi="Times New Roman"/>
                <w:b/>
                <w:sz w:val="24"/>
                <w:szCs w:val="24"/>
              </w:rPr>
            </w:pPr>
          </w:p>
        </w:tc>
      </w:tr>
      <w:tr w:rsidR="00BB25F3" w:rsidRPr="00C77342" w:rsidTr="002A0DDA">
        <w:tc>
          <w:tcPr>
            <w:tcW w:w="7501" w:type="dxa"/>
          </w:tcPr>
          <w:p w:rsidR="00BB25F3" w:rsidRPr="00C77342"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КОНТРОЛЬ И ОЦЕНКА РЕЗУЛЬТ</w:t>
            </w:r>
            <w:r w:rsidR="00243AED" w:rsidRPr="008266BA">
              <w:rPr>
                <w:rFonts w:ascii="Times New Roman" w:hAnsi="Times New Roman"/>
                <w:b/>
                <w:sz w:val="24"/>
                <w:szCs w:val="24"/>
              </w:rPr>
              <w:t xml:space="preserve">АТОВ ОСВОЕНИЯ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rsidR="00BB25F3" w:rsidRPr="00C77342" w:rsidRDefault="00BB25F3" w:rsidP="00C77342">
            <w:pPr>
              <w:suppressAutoHyphens/>
              <w:spacing w:after="0" w:line="240" w:lineRule="auto"/>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bl>
    <w:p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rsidR="00BB792E" w:rsidRPr="00C77342" w:rsidRDefault="00BB792E" w:rsidP="00C77342">
      <w:pPr>
        <w:spacing w:after="0" w:line="240" w:lineRule="auto"/>
        <w:rPr>
          <w:rFonts w:ascii="Times New Roman" w:hAnsi="Times New Roman"/>
          <w:b/>
          <w:sz w:val="24"/>
          <w:szCs w:val="24"/>
        </w:rPr>
      </w:pPr>
    </w:p>
    <w:p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rsidR="00091C4A" w:rsidRPr="00C77342" w:rsidRDefault="00140A5B" w:rsidP="00C77342">
      <w:pPr>
        <w:spacing w:after="0" w:line="240" w:lineRule="auto"/>
        <w:jc w:val="center"/>
        <w:rPr>
          <w:rFonts w:ascii="Times New Roman" w:hAnsi="Times New Roman"/>
          <w:b/>
          <w:sz w:val="24"/>
          <w:szCs w:val="24"/>
        </w:rPr>
      </w:pPr>
      <w:r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rsidR="001135E0" w:rsidRPr="00C77342" w:rsidRDefault="001135E0" w:rsidP="00C77342">
      <w:pPr>
        <w:spacing w:after="0" w:line="240" w:lineRule="auto"/>
        <w:jc w:val="center"/>
        <w:rPr>
          <w:rFonts w:ascii="Times New Roman" w:hAnsi="Times New Roman"/>
          <w:b/>
          <w:sz w:val="24"/>
          <w:szCs w:val="24"/>
        </w:rPr>
      </w:pPr>
    </w:p>
    <w:p w:rsidR="00140A5B" w:rsidRPr="004B52A2" w:rsidRDefault="00140A5B" w:rsidP="00140A5B">
      <w:pPr>
        <w:spacing w:after="0" w:line="240" w:lineRule="auto"/>
        <w:jc w:val="center"/>
        <w:rPr>
          <w:rFonts w:ascii="Times New Roman" w:hAnsi="Times New Roman"/>
          <w:b/>
          <w:sz w:val="24"/>
          <w:szCs w:val="24"/>
        </w:rPr>
      </w:pPr>
      <w:r w:rsidRPr="00343ACF">
        <w:rPr>
          <w:rFonts w:ascii="Times New Roman" w:hAnsi="Times New Roman"/>
          <w:b/>
          <w:sz w:val="24"/>
          <w:szCs w:val="24"/>
        </w:rPr>
        <w:t>«</w:t>
      </w:r>
      <w:r w:rsidR="00CB343D">
        <w:rPr>
          <w:rFonts w:ascii="Times New Roman" w:hAnsi="Times New Roman"/>
          <w:b/>
          <w:sz w:val="24"/>
          <w:szCs w:val="24"/>
        </w:rPr>
        <w:t>ПМ.03 Ведение технологических процессов производства неорганических веществ</w:t>
      </w:r>
      <w:r w:rsidRPr="00343ACF">
        <w:rPr>
          <w:rFonts w:ascii="Times New Roman" w:hAnsi="Times New Roman"/>
          <w:b/>
          <w:sz w:val="24"/>
          <w:szCs w:val="24"/>
        </w:rPr>
        <w:t>»</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1"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1"/>
    </w:p>
    <w:p w:rsidR="00E13AB6" w:rsidRPr="00C77342" w:rsidRDefault="00E13AB6" w:rsidP="00C77342">
      <w:pPr>
        <w:suppressAutoHyphens/>
        <w:spacing w:after="0" w:line="240" w:lineRule="auto"/>
        <w:ind w:firstLine="709"/>
        <w:rPr>
          <w:rFonts w:ascii="Times New Roman" w:hAnsi="Times New Roman"/>
          <w:b/>
          <w:sz w:val="24"/>
          <w:szCs w:val="24"/>
        </w:rPr>
      </w:pPr>
    </w:p>
    <w:p w:rsidR="00091C4A" w:rsidRPr="00C77342"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Рабочая программа </w:t>
      </w:r>
      <w:r w:rsidR="00CB343D">
        <w:rPr>
          <w:rFonts w:ascii="Times New Roman" w:hAnsi="Times New Roman"/>
          <w:sz w:val="24"/>
          <w:szCs w:val="24"/>
        </w:rPr>
        <w:t>УП.03.01</w:t>
      </w:r>
      <w:r w:rsidRPr="00B40D9C">
        <w:rPr>
          <w:rFonts w:ascii="Times New Roman" w:hAnsi="Times New Roman"/>
          <w:sz w:val="24"/>
          <w:szCs w:val="24"/>
        </w:rPr>
        <w:t xml:space="preserve"> </w:t>
      </w:r>
      <w:r w:rsidR="00140A5B" w:rsidRPr="00B40D9C">
        <w:rPr>
          <w:rFonts w:ascii="Times New Roman" w:hAnsi="Times New Roman"/>
          <w:sz w:val="24"/>
          <w:szCs w:val="24"/>
        </w:rPr>
        <w:t>Учебная</w:t>
      </w:r>
      <w:r w:rsidRPr="00B40D9C">
        <w:rPr>
          <w:rFonts w:ascii="Times New Roman" w:hAnsi="Times New Roman"/>
          <w:sz w:val="24"/>
          <w:szCs w:val="24"/>
        </w:rPr>
        <w:t xml:space="preserve"> практика</w:t>
      </w:r>
      <w:r w:rsidR="00292C7D" w:rsidRPr="00B40D9C">
        <w:rPr>
          <w:rFonts w:ascii="Times New Roman" w:hAnsi="Times New Roman"/>
          <w:sz w:val="24"/>
          <w:szCs w:val="24"/>
        </w:rPr>
        <w:t xml:space="preserve"> по </w:t>
      </w:r>
      <w:r w:rsidR="00CB343D">
        <w:rPr>
          <w:rFonts w:ascii="Times New Roman" w:hAnsi="Times New Roman"/>
          <w:sz w:val="24"/>
          <w:szCs w:val="24"/>
        </w:rPr>
        <w:t>ПМ.03 Ведение технологических процессов производства неорганических веществ</w:t>
      </w:r>
      <w:r w:rsidRPr="00B40D9C">
        <w:rPr>
          <w:rFonts w:ascii="Times New Roman" w:hAnsi="Times New Roman"/>
          <w:sz w:val="24"/>
          <w:szCs w:val="24"/>
        </w:rPr>
        <w:t xml:space="preserve"> является частью основной образовательной программы в соответствии с ФГОС СПО </w:t>
      </w:r>
      <w:r w:rsidR="00B40D9C" w:rsidRPr="00B40D9C">
        <w:rPr>
          <w:rFonts w:ascii="Times New Roman" w:hAnsi="Times New Roman"/>
          <w:sz w:val="24"/>
          <w:szCs w:val="24"/>
        </w:rPr>
        <w:t xml:space="preserve">18.02.03 Химическая технология неорганических веществ, </w:t>
      </w:r>
      <w:r w:rsidRPr="00B40D9C">
        <w:rPr>
          <w:rFonts w:ascii="Times New Roman" w:hAnsi="Times New Roman"/>
          <w:sz w:val="24"/>
          <w:szCs w:val="24"/>
        </w:rPr>
        <w:t xml:space="preserve">утвержденным приказом № </w:t>
      </w:r>
      <w:r w:rsidR="00B40D9C" w:rsidRPr="00B40D9C">
        <w:rPr>
          <w:rFonts w:ascii="Times New Roman" w:hAnsi="Times New Roman"/>
          <w:sz w:val="24"/>
          <w:szCs w:val="24"/>
        </w:rPr>
        <w:t>385</w:t>
      </w:r>
      <w:r w:rsidRPr="00B40D9C">
        <w:rPr>
          <w:rFonts w:ascii="Times New Roman" w:hAnsi="Times New Roman"/>
          <w:sz w:val="24"/>
          <w:szCs w:val="24"/>
        </w:rPr>
        <w:t xml:space="preserve"> Министерства образования и науки Рос</w:t>
      </w:r>
      <w:r w:rsidR="00BE1F1F" w:rsidRPr="00B40D9C">
        <w:rPr>
          <w:rFonts w:ascii="Times New Roman" w:hAnsi="Times New Roman"/>
          <w:sz w:val="24"/>
          <w:szCs w:val="24"/>
        </w:rPr>
        <w:t xml:space="preserve">сийской Федерации от </w:t>
      </w:r>
      <w:r w:rsidR="00B40D9C" w:rsidRPr="00B40D9C">
        <w:rPr>
          <w:rFonts w:ascii="Times New Roman" w:hAnsi="Times New Roman"/>
          <w:sz w:val="24"/>
          <w:szCs w:val="24"/>
        </w:rPr>
        <w:t>22</w:t>
      </w:r>
      <w:r w:rsidR="00BE1F1F" w:rsidRPr="00B40D9C">
        <w:rPr>
          <w:rFonts w:ascii="Times New Roman" w:hAnsi="Times New Roman"/>
          <w:sz w:val="24"/>
          <w:szCs w:val="24"/>
        </w:rPr>
        <w:t>.</w:t>
      </w:r>
      <w:r w:rsidR="00B40D9C" w:rsidRPr="00B40D9C">
        <w:rPr>
          <w:rFonts w:ascii="Times New Roman" w:hAnsi="Times New Roman"/>
          <w:sz w:val="24"/>
          <w:szCs w:val="24"/>
        </w:rPr>
        <w:t>04</w:t>
      </w:r>
      <w:r w:rsidR="00BE1F1F" w:rsidRPr="00B40D9C">
        <w:rPr>
          <w:rFonts w:ascii="Times New Roman" w:hAnsi="Times New Roman"/>
          <w:sz w:val="24"/>
          <w:szCs w:val="24"/>
        </w:rPr>
        <w:t>.201</w:t>
      </w:r>
      <w:r w:rsidR="00B40D9C" w:rsidRPr="00B40D9C">
        <w:rPr>
          <w:rFonts w:ascii="Times New Roman" w:hAnsi="Times New Roman"/>
          <w:sz w:val="24"/>
          <w:szCs w:val="24"/>
        </w:rPr>
        <w:t>4</w:t>
      </w:r>
      <w:r w:rsidRPr="00B40D9C">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B40D9C" w:rsidRDefault="00E13AB6" w:rsidP="00C77342">
      <w:pPr>
        <w:suppressAutoHyphens/>
        <w:spacing w:after="0" w:line="240" w:lineRule="auto"/>
        <w:ind w:firstLine="709"/>
        <w:rPr>
          <w:rFonts w:ascii="Times New Roman" w:hAnsi="Times New Roman"/>
          <w:b/>
          <w:sz w:val="24"/>
          <w:szCs w:val="24"/>
        </w:rPr>
      </w:pPr>
      <w:r w:rsidRPr="00B40D9C">
        <w:rPr>
          <w:rFonts w:ascii="Times New Roman" w:hAnsi="Times New Roman"/>
          <w:b/>
          <w:sz w:val="24"/>
          <w:szCs w:val="24"/>
        </w:rPr>
        <w:t xml:space="preserve">1.2 Цель и планируемые результаты освоения программы </w:t>
      </w:r>
      <w:r w:rsidR="00B40D9C" w:rsidRPr="00B40D9C">
        <w:rPr>
          <w:rFonts w:ascii="Times New Roman" w:hAnsi="Times New Roman"/>
          <w:b/>
          <w:sz w:val="24"/>
          <w:szCs w:val="24"/>
        </w:rPr>
        <w:t>учебн</w:t>
      </w:r>
      <w:r w:rsidRPr="00B40D9C">
        <w:rPr>
          <w:rFonts w:ascii="Times New Roman" w:hAnsi="Times New Roman"/>
          <w:b/>
          <w:sz w:val="24"/>
          <w:szCs w:val="24"/>
        </w:rPr>
        <w:t>ой практики</w:t>
      </w:r>
    </w:p>
    <w:p w:rsidR="00E13AB6" w:rsidRPr="00B40D9C" w:rsidRDefault="00E13AB6" w:rsidP="00C77342">
      <w:pPr>
        <w:suppressAutoHyphens/>
        <w:spacing w:after="0" w:line="240" w:lineRule="auto"/>
        <w:jc w:val="both"/>
        <w:rPr>
          <w:rFonts w:ascii="Times New Roman" w:hAnsi="Times New Roman"/>
          <w:b/>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В результате освоения программы </w:t>
      </w:r>
      <w:r w:rsidR="00B40D9C" w:rsidRPr="00B40D9C">
        <w:rPr>
          <w:rFonts w:ascii="Times New Roman" w:hAnsi="Times New Roman"/>
          <w:sz w:val="24"/>
          <w:szCs w:val="24"/>
        </w:rPr>
        <w:t>учебн</w:t>
      </w:r>
      <w:r w:rsidRPr="00B40D9C">
        <w:rPr>
          <w:rFonts w:ascii="Times New Roman" w:hAnsi="Times New Roman"/>
          <w:sz w:val="24"/>
          <w:szCs w:val="24"/>
        </w:rPr>
        <w:t>ой практики у студентов должен сформироваться</w:t>
      </w:r>
      <w:r w:rsidRPr="00C77342">
        <w:rPr>
          <w:rFonts w:ascii="Times New Roman" w:hAnsi="Times New Roman"/>
          <w:sz w:val="24"/>
          <w:szCs w:val="24"/>
        </w:rPr>
        <w:t xml:space="preserve"> практический опыт по основному виду деятельности </w:t>
      </w:r>
      <w:r w:rsidR="00BD78F8">
        <w:rPr>
          <w:rFonts w:ascii="Times New Roman" w:hAnsi="Times New Roman"/>
          <w:sz w:val="24"/>
          <w:szCs w:val="24"/>
        </w:rPr>
        <w:t xml:space="preserve">ВД </w:t>
      </w:r>
      <w:r w:rsidR="004143FD">
        <w:rPr>
          <w:rFonts w:ascii="Times New Roman" w:hAnsi="Times New Roman"/>
          <w:sz w:val="24"/>
          <w:szCs w:val="24"/>
        </w:rPr>
        <w:t>3</w:t>
      </w:r>
      <w:r w:rsidR="00B40D9C" w:rsidRPr="00B40D9C">
        <w:rPr>
          <w:rFonts w:ascii="Times New Roman" w:hAnsi="Times New Roman"/>
          <w:sz w:val="24"/>
          <w:szCs w:val="24"/>
        </w:rPr>
        <w:t xml:space="preserve"> </w:t>
      </w:r>
      <w:r w:rsidR="004143FD" w:rsidRPr="004143FD">
        <w:rPr>
          <w:rFonts w:ascii="Times New Roman" w:hAnsi="Times New Roman"/>
          <w:sz w:val="24"/>
          <w:szCs w:val="24"/>
        </w:rPr>
        <w:t>Ведение технологических процессов производства неорганических веществ</w:t>
      </w:r>
      <w:r w:rsidR="004143FD">
        <w:rPr>
          <w:rFonts w:ascii="Times New Roman" w:hAnsi="Times New Roman"/>
          <w:sz w:val="24"/>
          <w:szCs w:val="24"/>
        </w:rPr>
        <w:t>,</w:t>
      </w:r>
      <w:r w:rsidRPr="00C77342">
        <w:rPr>
          <w:rFonts w:ascii="Times New Roman" w:hAnsi="Times New Roman"/>
          <w:sz w:val="24"/>
          <w:szCs w:val="24"/>
        </w:rPr>
        <w:t xml:space="preserve"> и </w:t>
      </w:r>
      <w:proofErr w:type="gramStart"/>
      <w:r w:rsidRPr="00C77342">
        <w:rPr>
          <w:rFonts w:ascii="Times New Roman" w:hAnsi="Times New Roman"/>
          <w:sz w:val="24"/>
          <w:szCs w:val="24"/>
        </w:rPr>
        <w:t>соответствующим ему общим компетенциям</w:t>
      </w:r>
      <w:proofErr w:type="gramEnd"/>
      <w:r w:rsidRPr="00C77342">
        <w:rPr>
          <w:rFonts w:ascii="Times New Roman" w:hAnsi="Times New Roman"/>
          <w:sz w:val="24"/>
          <w:szCs w:val="24"/>
        </w:rPr>
        <w:t xml:space="preserve"> и профессиональным компетенциям:</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289"/>
        <w:gridCol w:w="2835"/>
        <w:gridCol w:w="2976"/>
      </w:tblGrid>
      <w:tr w:rsidR="00432079" w:rsidRPr="00C77342" w:rsidTr="00432079">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32079" w:rsidRPr="00C77342" w:rsidRDefault="00432079"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Код</w:t>
            </w:r>
          </w:p>
          <w:p w:rsidR="00432079" w:rsidRPr="00C77342" w:rsidRDefault="00432079"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ОК, ПК</w:t>
            </w:r>
          </w:p>
        </w:tc>
        <w:tc>
          <w:tcPr>
            <w:tcW w:w="3289" w:type="dxa"/>
            <w:tcBorders>
              <w:top w:val="single" w:sz="4" w:space="0" w:color="auto"/>
              <w:left w:val="single" w:sz="4" w:space="0" w:color="auto"/>
              <w:bottom w:val="single" w:sz="4" w:space="0" w:color="auto"/>
              <w:right w:val="single" w:sz="4" w:space="0" w:color="auto"/>
            </w:tcBorders>
            <w:vAlign w:val="center"/>
            <w:hideMark/>
          </w:tcPr>
          <w:p w:rsidR="00432079" w:rsidRPr="00C77342" w:rsidRDefault="00432079"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Умения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2079" w:rsidRPr="00C77342" w:rsidRDefault="00432079"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Знания</w:t>
            </w:r>
          </w:p>
        </w:tc>
        <w:tc>
          <w:tcPr>
            <w:tcW w:w="2976" w:type="dxa"/>
            <w:tcBorders>
              <w:top w:val="single" w:sz="4" w:space="0" w:color="auto"/>
              <w:left w:val="single" w:sz="4" w:space="0" w:color="auto"/>
              <w:bottom w:val="single" w:sz="4" w:space="0" w:color="auto"/>
              <w:right w:val="single" w:sz="4" w:space="0" w:color="auto"/>
            </w:tcBorders>
            <w:vAlign w:val="center"/>
          </w:tcPr>
          <w:p w:rsidR="00432079" w:rsidRPr="00C77342" w:rsidRDefault="00432079" w:rsidP="00432079">
            <w:pPr>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3F0228">
              <w:rPr>
                <w:rFonts w:ascii="Times New Roman" w:hAnsi="Times New Roman"/>
                <w:sz w:val="24"/>
                <w:szCs w:val="24"/>
              </w:rPr>
              <w:t>рактический опыт</w:t>
            </w:r>
          </w:p>
        </w:tc>
      </w:tr>
      <w:tr w:rsidR="00432079" w:rsidRPr="00C77342" w:rsidTr="00432079">
        <w:trPr>
          <w:trHeight w:val="20"/>
        </w:trPr>
        <w:tc>
          <w:tcPr>
            <w:tcW w:w="1135" w:type="dxa"/>
            <w:shd w:val="clear" w:color="auto" w:fill="auto"/>
            <w:vAlign w:val="center"/>
            <w:hideMark/>
          </w:tcPr>
          <w:p w:rsidR="00432079" w:rsidRPr="004B52A2" w:rsidRDefault="00432079"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2.</w:t>
            </w:r>
          </w:p>
          <w:p w:rsidR="00432079" w:rsidRPr="004B52A2" w:rsidRDefault="00432079"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3.</w:t>
            </w:r>
          </w:p>
          <w:p w:rsidR="00432079" w:rsidRPr="004B52A2" w:rsidRDefault="00432079"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5.</w:t>
            </w:r>
          </w:p>
          <w:p w:rsidR="00432079" w:rsidRPr="004B52A2" w:rsidRDefault="00432079"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9.</w:t>
            </w:r>
          </w:p>
          <w:p w:rsidR="00432079" w:rsidRPr="004B52A2" w:rsidRDefault="00432079" w:rsidP="004143FD">
            <w:pPr>
              <w:spacing w:after="0" w:line="240" w:lineRule="auto"/>
              <w:jc w:val="center"/>
              <w:rPr>
                <w:rFonts w:ascii="Times New Roman" w:hAnsi="Times New Roman"/>
                <w:sz w:val="24"/>
                <w:szCs w:val="24"/>
              </w:rPr>
            </w:pPr>
            <w:r w:rsidRPr="004B52A2">
              <w:rPr>
                <w:rFonts w:ascii="Times New Roman" w:hAnsi="Times New Roman"/>
                <w:sz w:val="24"/>
                <w:szCs w:val="24"/>
              </w:rPr>
              <w:t>ПК 3.1.</w:t>
            </w:r>
          </w:p>
          <w:p w:rsidR="00432079" w:rsidRPr="004B52A2" w:rsidRDefault="00432079" w:rsidP="004143FD">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3.2.</w:t>
            </w:r>
          </w:p>
          <w:p w:rsidR="00432079" w:rsidRPr="004B52A2" w:rsidRDefault="00432079" w:rsidP="004143FD">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3.3.</w:t>
            </w:r>
          </w:p>
          <w:p w:rsidR="00432079" w:rsidRPr="004B52A2" w:rsidRDefault="00432079" w:rsidP="004143FD">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3.4.</w:t>
            </w:r>
          </w:p>
          <w:p w:rsidR="00432079" w:rsidRPr="004B52A2" w:rsidRDefault="00432079" w:rsidP="004143FD">
            <w:pPr>
              <w:suppressAutoHyphens/>
              <w:spacing w:after="0" w:line="240" w:lineRule="auto"/>
              <w:jc w:val="center"/>
              <w:rPr>
                <w:rFonts w:ascii="Times New Roman" w:hAnsi="Times New Roman"/>
                <w:sz w:val="24"/>
                <w:szCs w:val="24"/>
              </w:rPr>
            </w:pPr>
          </w:p>
        </w:tc>
        <w:tc>
          <w:tcPr>
            <w:tcW w:w="3289" w:type="dxa"/>
            <w:shd w:val="clear" w:color="auto" w:fill="auto"/>
            <w:hideMark/>
          </w:tcPr>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1 Получать продукты производства заданного количества и качества.</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2 Выполнять требования безопасности производства и охраны труда.</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3 Контролировать и регулировать параметры технологических процессов.</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4 Применять аппаратно-программные средства для ведения технологических процессов.</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5 Анализировать причины брака, разрабатывать мероприятия по их предупреждению и ликвидации.</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6 Производить расчет материального и теплового баланса, расходных коэффициентов по сырью и энергии.</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7 Обосновывать параметры технологического процесса с целью получения конечного продукта заданного качества.</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8 Обеспечивать безопасность окружающей среды.</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9 Производить выбор средств автоматизации технологического процесса.</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 xml:space="preserve">10 Использовать компьютерные и телекоммуникационные </w:t>
            </w:r>
            <w:r w:rsidRPr="00B84BA3">
              <w:rPr>
                <w:rFonts w:ascii="Times New Roman" w:hAnsi="Times New Roman"/>
              </w:rPr>
              <w:lastRenderedPageBreak/>
              <w:t>средства, программное обеспечение в профессиональной деятельности.</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11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12 Принимать решения в стандартных и нестандартных ситуациях и нести за них ответственность.</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13 Использовать информационно-коммуникационные технологии в профессиональной деятельности.</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14 Ориентироваться в условиях частой смены технологий в профессиональной деятельности.</w:t>
            </w:r>
          </w:p>
        </w:tc>
        <w:tc>
          <w:tcPr>
            <w:tcW w:w="2835" w:type="dxa"/>
            <w:shd w:val="clear" w:color="auto" w:fill="auto"/>
            <w:hideMark/>
          </w:tcPr>
          <w:p w:rsidR="00432079" w:rsidRPr="00B84BA3" w:rsidRDefault="00432079" w:rsidP="00432079">
            <w:pPr>
              <w:suppressAutoHyphens/>
              <w:autoSpaceDE w:val="0"/>
              <w:autoSpaceDN w:val="0"/>
              <w:adjustRightInd w:val="0"/>
              <w:spacing w:after="0" w:line="200" w:lineRule="atLeast"/>
              <w:contextualSpacing/>
              <w:rPr>
                <w:rFonts w:ascii="Times New Roman" w:hAnsi="Times New Roman"/>
              </w:rPr>
            </w:pPr>
            <w:r w:rsidRPr="00B84BA3">
              <w:rPr>
                <w:rFonts w:ascii="Times New Roman" w:hAnsi="Times New Roman"/>
              </w:rPr>
              <w:lastRenderedPageBreak/>
              <w:t>1 Знать физические и химические свойства неорганических веществ.</w:t>
            </w:r>
          </w:p>
          <w:p w:rsidR="00432079" w:rsidRPr="00B84BA3" w:rsidRDefault="00432079" w:rsidP="00432079">
            <w:pPr>
              <w:suppressAutoHyphens/>
              <w:autoSpaceDE w:val="0"/>
              <w:autoSpaceDN w:val="0"/>
              <w:adjustRightInd w:val="0"/>
              <w:spacing w:after="0" w:line="200" w:lineRule="atLeast"/>
              <w:contextualSpacing/>
              <w:rPr>
                <w:rFonts w:ascii="Times New Roman" w:hAnsi="Times New Roman"/>
              </w:rPr>
            </w:pPr>
            <w:r w:rsidRPr="00B84BA3">
              <w:rPr>
                <w:rFonts w:ascii="Times New Roman" w:hAnsi="Times New Roman"/>
              </w:rPr>
              <w:t>2 Знать методы получения неорганических веществ и способы выделения основных и побочных продуктов.</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3 Знать типовые технологические схемы производства неорганических веществ.</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4 Знать качественные характеристики продуктов производства.</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5 Знать параметры типовых технологических процессов производства неорганических веществ.</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6 Знать правовые, нормативные и организационные основы охраны труда и окружающей среды в организации.</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7 Знать устройство и принципы действия механических и автоматических средств управления технологическими процессами.</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lastRenderedPageBreak/>
              <w:t>8 Знать состав, функции и возможности использования информационных и телекоммуникационных технологий в профессиональной деятельности.</w:t>
            </w:r>
          </w:p>
          <w:p w:rsidR="00432079" w:rsidRPr="00B84BA3" w:rsidRDefault="00432079" w:rsidP="00432079">
            <w:pPr>
              <w:suppressAutoHyphens/>
              <w:autoSpaceDE w:val="0"/>
              <w:autoSpaceDN w:val="0"/>
              <w:adjustRightInd w:val="0"/>
              <w:spacing w:after="0" w:line="200" w:lineRule="atLeast"/>
              <w:rPr>
                <w:rFonts w:ascii="Times New Roman" w:hAnsi="Times New Roman"/>
              </w:rPr>
            </w:pPr>
          </w:p>
          <w:p w:rsidR="00432079" w:rsidRPr="00B84BA3" w:rsidRDefault="00432079" w:rsidP="00432079">
            <w:pPr>
              <w:suppressAutoHyphens/>
              <w:spacing w:after="0" w:line="200" w:lineRule="atLeast"/>
              <w:rPr>
                <w:rFonts w:ascii="Times New Roman" w:hAnsi="Times New Roman"/>
              </w:rPr>
            </w:pPr>
          </w:p>
        </w:tc>
        <w:tc>
          <w:tcPr>
            <w:tcW w:w="2976" w:type="dxa"/>
          </w:tcPr>
          <w:p w:rsidR="00432079" w:rsidRPr="003F0228" w:rsidRDefault="00432079" w:rsidP="00432079">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 П</w:t>
            </w:r>
            <w:r w:rsidRPr="003F0228">
              <w:rPr>
                <w:rFonts w:ascii="Times New Roman" w:hAnsi="Times New Roman"/>
                <w:sz w:val="24"/>
                <w:szCs w:val="24"/>
              </w:rPr>
              <w:t>олучения неорганических веществ;</w:t>
            </w:r>
          </w:p>
          <w:p w:rsidR="00432079" w:rsidRPr="003F0228" w:rsidRDefault="00432079" w:rsidP="00432079">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В</w:t>
            </w:r>
            <w:r w:rsidRPr="003F0228">
              <w:rPr>
                <w:rFonts w:ascii="Times New Roman" w:hAnsi="Times New Roman"/>
                <w:sz w:val="24"/>
                <w:szCs w:val="24"/>
              </w:rPr>
              <w:t>ыполнения расчетов расхода сырья, материалов, энергии;</w:t>
            </w:r>
          </w:p>
          <w:p w:rsidR="00432079" w:rsidRPr="003F0228" w:rsidRDefault="00432079" w:rsidP="00432079">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Р</w:t>
            </w:r>
            <w:r w:rsidRPr="003F0228">
              <w:rPr>
                <w:rFonts w:ascii="Times New Roman" w:hAnsi="Times New Roman"/>
                <w:sz w:val="24"/>
                <w:szCs w:val="24"/>
              </w:rPr>
              <w:t>аботы с технологическими схемами;</w:t>
            </w:r>
          </w:p>
          <w:p w:rsidR="00432079" w:rsidRPr="003F0228" w:rsidRDefault="00432079" w:rsidP="00432079">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П</w:t>
            </w:r>
            <w:r w:rsidRPr="003F0228">
              <w:rPr>
                <w:rFonts w:ascii="Times New Roman" w:hAnsi="Times New Roman"/>
                <w:sz w:val="24"/>
                <w:szCs w:val="24"/>
              </w:rPr>
              <w:t>ринятия решений при нестандартных ситуациях;</w:t>
            </w:r>
          </w:p>
          <w:p w:rsidR="00432079" w:rsidRPr="003F0228" w:rsidRDefault="00432079" w:rsidP="00432079">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С</w:t>
            </w:r>
            <w:r w:rsidRPr="003F0228">
              <w:rPr>
                <w:rFonts w:ascii="Times New Roman" w:hAnsi="Times New Roman"/>
                <w:sz w:val="24"/>
                <w:szCs w:val="24"/>
              </w:rPr>
              <w:t>нятия показаний приборов, регулирующих технологический процесс, и оценки достоверности информации;</w:t>
            </w:r>
          </w:p>
          <w:p w:rsidR="00432079" w:rsidRPr="003F0228" w:rsidRDefault="00432079" w:rsidP="00432079">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В</w:t>
            </w:r>
            <w:r w:rsidRPr="003F0228">
              <w:rPr>
                <w:rFonts w:ascii="Times New Roman" w:hAnsi="Times New Roman"/>
                <w:sz w:val="24"/>
                <w:szCs w:val="24"/>
              </w:rPr>
              <w:t>едения операционного журнала;</w:t>
            </w:r>
          </w:p>
          <w:p w:rsidR="00432079" w:rsidRPr="003F0228" w:rsidRDefault="00432079" w:rsidP="00432079">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Р</w:t>
            </w:r>
            <w:r w:rsidRPr="003F0228">
              <w:rPr>
                <w:rFonts w:ascii="Times New Roman" w:hAnsi="Times New Roman"/>
                <w:sz w:val="24"/>
                <w:szCs w:val="24"/>
              </w:rPr>
              <w:t>аботы на персональном компьютере с использованием операционных систем и прикладных программ;</w:t>
            </w:r>
          </w:p>
          <w:p w:rsidR="00432079" w:rsidRPr="00B84BA3" w:rsidRDefault="00432079" w:rsidP="00B84BA3">
            <w:pPr>
              <w:suppressAutoHyphens/>
              <w:autoSpaceDE w:val="0"/>
              <w:autoSpaceDN w:val="0"/>
              <w:adjustRightInd w:val="0"/>
              <w:spacing w:after="0" w:line="200" w:lineRule="atLeast"/>
              <w:contextualSpacing/>
              <w:jc w:val="both"/>
              <w:rPr>
                <w:rFonts w:ascii="Times New Roman" w:hAnsi="Times New Roman"/>
              </w:rPr>
            </w:pPr>
          </w:p>
        </w:tc>
      </w:tr>
    </w:tbl>
    <w:p w:rsidR="00A34477" w:rsidRPr="00C77342" w:rsidRDefault="00A34477" w:rsidP="00C77342">
      <w:pPr>
        <w:spacing w:after="0" w:line="240" w:lineRule="auto"/>
        <w:ind w:firstLine="709"/>
        <w:jc w:val="both"/>
        <w:rPr>
          <w:rFonts w:ascii="Times New Roman" w:hAnsi="Times New Roman"/>
          <w:sz w:val="24"/>
          <w:szCs w:val="24"/>
        </w:rPr>
      </w:pPr>
    </w:p>
    <w:p w:rsidR="00B84BA3" w:rsidRDefault="00B84BA3" w:rsidP="00C77342">
      <w:pPr>
        <w:suppressAutoHyphens/>
        <w:spacing w:after="0" w:line="240" w:lineRule="auto"/>
        <w:ind w:firstLine="709"/>
        <w:rPr>
          <w:rFonts w:ascii="Times New Roman" w:hAnsi="Times New Roman"/>
          <w:b/>
          <w:sz w:val="24"/>
          <w:szCs w:val="24"/>
        </w:rPr>
      </w:pPr>
    </w:p>
    <w:p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rsidR="00A34477" w:rsidRDefault="00A34477"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В рамках программы учебной дисциплины обучающимися осваиваются умения и знания</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437"/>
        <w:gridCol w:w="3867"/>
        <w:gridCol w:w="2977"/>
      </w:tblGrid>
      <w:tr w:rsidR="004143FD" w:rsidRPr="004B52A2" w:rsidTr="00BD78F8">
        <w:trPr>
          <w:trHeight w:val="20"/>
        </w:trPr>
        <w:tc>
          <w:tcPr>
            <w:tcW w:w="1067" w:type="dxa"/>
            <w:hideMark/>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Код </w:t>
            </w:r>
          </w:p>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ПК, ЛР</w:t>
            </w:r>
          </w:p>
        </w:tc>
        <w:tc>
          <w:tcPr>
            <w:tcW w:w="243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Наименование</w:t>
            </w:r>
          </w:p>
        </w:tc>
        <w:tc>
          <w:tcPr>
            <w:tcW w:w="3867" w:type="dxa"/>
          </w:tcPr>
          <w:p w:rsidR="004143FD" w:rsidRPr="00BD78F8" w:rsidRDefault="004143FD" w:rsidP="00365B73">
            <w:pPr>
              <w:suppressAutoHyphens/>
              <w:spacing w:after="0" w:line="240" w:lineRule="auto"/>
              <w:ind w:left="-8"/>
              <w:jc w:val="center"/>
              <w:rPr>
                <w:rFonts w:ascii="Times New Roman" w:hAnsi="Times New Roman"/>
                <w:w w:val="90"/>
                <w:sz w:val="24"/>
                <w:szCs w:val="24"/>
              </w:rPr>
            </w:pPr>
            <w:r w:rsidRPr="00BD78F8">
              <w:rPr>
                <w:rFonts w:ascii="Times New Roman" w:hAnsi="Times New Roman"/>
                <w:w w:val="90"/>
                <w:sz w:val="24"/>
                <w:szCs w:val="24"/>
              </w:rPr>
              <w:t>Умения</w:t>
            </w:r>
          </w:p>
        </w:tc>
        <w:tc>
          <w:tcPr>
            <w:tcW w:w="2977" w:type="dxa"/>
            <w:hideMark/>
          </w:tcPr>
          <w:p w:rsidR="004143FD" w:rsidRPr="00BD78F8" w:rsidRDefault="004143FD" w:rsidP="00365B73">
            <w:pPr>
              <w:suppressAutoHyphens/>
              <w:spacing w:after="0" w:line="240" w:lineRule="auto"/>
              <w:jc w:val="center"/>
              <w:rPr>
                <w:rFonts w:ascii="Times New Roman" w:hAnsi="Times New Roman"/>
                <w:sz w:val="24"/>
                <w:szCs w:val="24"/>
              </w:rPr>
            </w:pPr>
            <w:r w:rsidRPr="00BD78F8">
              <w:rPr>
                <w:rFonts w:ascii="Times New Roman" w:hAnsi="Times New Roman"/>
                <w:sz w:val="24"/>
                <w:szCs w:val="24"/>
              </w:rPr>
              <w:t>Знания</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02</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Получать продукты производства заданного количества и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Выполнять требования безопасности производства и охраны труда.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8 Обеспечивать безопасность окружающей среды.</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10 Использовать информационно-коммуникационные технологии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7 Знать устройство и принципы действия механических и автоматических средств управления технологическими процессами.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03</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Принимать решения в стандартных и нестандартных ситуациях и нести за них ответственность.</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spacing w:after="0" w:line="240" w:lineRule="auto"/>
              <w:ind w:left="-8"/>
              <w:rPr>
                <w:rFonts w:ascii="Times New Roman" w:hAnsi="Times New Roman"/>
                <w:sz w:val="24"/>
                <w:szCs w:val="24"/>
              </w:rPr>
            </w:pPr>
            <w:r w:rsidRPr="00BD78F8">
              <w:rPr>
                <w:rFonts w:ascii="Times New Roman" w:hAnsi="Times New Roman"/>
                <w:sz w:val="24"/>
                <w:szCs w:val="24"/>
              </w:rPr>
              <w:lastRenderedPageBreak/>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8 Обеспечивать безопасность окружающей среды.</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11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lastRenderedPageBreak/>
              <w:t>3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 xml:space="preserve">5 Знать параметры типовых технологических </w:t>
            </w:r>
            <w:r w:rsidRPr="00BD78F8">
              <w:rPr>
                <w:rFonts w:ascii="Times New Roman" w:hAnsi="Times New Roman"/>
                <w:sz w:val="24"/>
                <w:szCs w:val="24"/>
              </w:rPr>
              <w:lastRenderedPageBreak/>
              <w:t>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6 Знать правовые, нормативные и организационные основы охраны труда и окружающей среды в организации.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05</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Использовать информационно-коммуникационные технологии в профессиональной деятельности.</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10 Использовать компьютерные и телекоммуникационные средства, программное обеспечение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11 Знать устройство и принципы действия механических и автоматических средств управления технологическими процессами.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12 Знать состав, функции и возможности использования информационных и телекоммуникационных технологий в профессиональной деятельности.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09</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Ориентироваться в условиях частой смены технологий в профессиональной деятельности.</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Получать продукты производства заданного количества и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6 Производить расчет материального и теплового баланса, расходных коэффициентов по сырью и энергии.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 xml:space="preserve">7 Обосновывать параметры технологического процесса с целью </w:t>
            </w:r>
            <w:r w:rsidRPr="00BD78F8">
              <w:rPr>
                <w:rFonts w:ascii="Times New Roman" w:hAnsi="Times New Roman"/>
                <w:sz w:val="24"/>
                <w:szCs w:val="24"/>
              </w:rPr>
              <w:lastRenderedPageBreak/>
              <w:t>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11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lastRenderedPageBreak/>
              <w:t>1 Знать физические и химические свойства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Знать методы получения неорганических веществ и способы выделения основных и побочных продуктов.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 xml:space="preserve">6 Знать параметры типовых технологических </w:t>
            </w:r>
            <w:r w:rsidRPr="00BD78F8">
              <w:rPr>
                <w:rFonts w:ascii="Times New Roman" w:hAnsi="Times New Roman"/>
                <w:sz w:val="24"/>
                <w:szCs w:val="24"/>
              </w:rPr>
              <w:lastRenderedPageBreak/>
              <w:t>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8 Знать состав, функции и возможности использования информационных и телекоммуникационных технологий в профессиональной деятельности.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3.1</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Получать продукты производства заданного количества и качества.</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2 Знать методы получения неорганических веществ и способы выделения основных и побочных продуктов.</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3.2</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Выполнять требования безопасности производства и охраны труда.</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Выполнять требования безопасности производства и охраны труда.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8 Обеспечивать безопасность окружающей среды.</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Знать физические и химические свойства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6 Знать правовые, нормативные и организационные основы охраны труда и окружающей среды в организации.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lastRenderedPageBreak/>
              <w:t>ПК 3.3</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Контролировать и регулировать параметры технологических процессов.</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6 Производить расчет материального и теплового баланса, расходных коэффициентов по сырью и энергии.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10 Использовать компьютерные и телекоммуникационные средства, программное обеспечение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13 Использовать информационно-коммуникационные технологии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Знать методы получения неорганических веществ и способы выделения основных и побочных продуктов.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Знать устройство и принципы действия механических и автоматических средств управления технологическими процессами.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bCs/>
                <w:sz w:val="24"/>
                <w:szCs w:val="24"/>
              </w:rPr>
            </w:pPr>
            <w:r w:rsidRPr="00BD78F8">
              <w:rPr>
                <w:rFonts w:ascii="Times New Roman" w:hAnsi="Times New Roman"/>
                <w:sz w:val="24"/>
                <w:szCs w:val="24"/>
              </w:rPr>
              <w:t>12 Знать состав, функции и возможности использования информационных и телекоммуникационных технологий в профессиональной деятельности.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3.4</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Применять аппаратно-программные средства для ведения технологических процессов.</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9 Производить выбор средств автоматизации технологического процесса.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10 Использовать компьютерные и телекоммуникационные средства, программное обеспечение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13 Использовать информационно-коммуникационные технологии в профессиональной деятельности.</w:t>
            </w:r>
          </w:p>
          <w:p w:rsidR="004143FD" w:rsidRPr="00BD78F8" w:rsidRDefault="004143FD" w:rsidP="004143FD">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Знать устройство и принципы действия механических и автоматических средств управления технологическими процессами.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bCs/>
                <w:sz w:val="24"/>
                <w:szCs w:val="24"/>
              </w:rPr>
            </w:pPr>
            <w:r w:rsidRPr="00BD78F8">
              <w:rPr>
                <w:rFonts w:ascii="Times New Roman" w:hAnsi="Times New Roman"/>
                <w:sz w:val="24"/>
                <w:szCs w:val="24"/>
              </w:rPr>
              <w:t>8 Знать состав, функции и возможности использования информационных и телекоммуникационных технологий в профессиональной деятельности.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lastRenderedPageBreak/>
              <w:t>ПК 3.5</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Анализировать причины брака, разрабатывать мероприятия по их предупреждению и ликвидации.</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Получать продукты производства заданного количества и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6 Производить расчет материального и теплового баланса, расходных коэффициентов по сырью и энергии.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10 Использовать компьютерные и телекоммуникационные средства, программное обеспечение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11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13 Использовать информационно-коммуникационные технологии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Знать физические и химические свойства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Знать методы получения неорганических веществ и способы выделения основных и побочных продуктов.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Знать качественные характеристики продуктов производства.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bCs/>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before="120" w:after="0" w:line="240" w:lineRule="auto"/>
              <w:jc w:val="both"/>
              <w:rPr>
                <w:rFonts w:ascii="Times New Roman" w:hAnsi="Times New Roman"/>
                <w:b/>
                <w:bCs/>
                <w:i/>
                <w:iCs/>
                <w:sz w:val="24"/>
                <w:szCs w:val="24"/>
                <w:lang w:val="x-none" w:eastAsia="x-none"/>
              </w:rPr>
            </w:pPr>
            <w:r w:rsidRPr="00BD78F8">
              <w:rPr>
                <w:rFonts w:ascii="Times New Roman" w:hAnsi="Times New Roman"/>
                <w:sz w:val="24"/>
                <w:szCs w:val="24"/>
              </w:rPr>
              <w:t>Осознающий себя гражданином и защитником великой страны</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2</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3</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D78F8">
              <w:rPr>
                <w:rFonts w:ascii="Times New Roman" w:hAnsi="Times New Roman"/>
                <w:sz w:val="24"/>
                <w:szCs w:val="24"/>
              </w:rPr>
              <w:t>девиантным</w:t>
            </w:r>
            <w:proofErr w:type="spellEnd"/>
            <w:r w:rsidRPr="00BD78F8">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4</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6</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7</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lastRenderedPageBreak/>
              <w:t>ЛР 8</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10</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jc w:val="both"/>
              <w:rPr>
                <w:rFonts w:ascii="Times New Roman" w:hAnsi="Times New Roman"/>
                <w:b/>
                <w:bCs/>
                <w:sz w:val="24"/>
                <w:szCs w:val="24"/>
              </w:rPr>
            </w:pPr>
            <w:r w:rsidRPr="00BD78F8">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13</w:t>
            </w:r>
          </w:p>
        </w:tc>
        <w:tc>
          <w:tcPr>
            <w:tcW w:w="9281" w:type="dxa"/>
            <w:gridSpan w:val="3"/>
          </w:tcPr>
          <w:p w:rsidR="004143FD" w:rsidRPr="00BD78F8" w:rsidRDefault="004143FD" w:rsidP="00365B73">
            <w:pPr>
              <w:spacing w:after="0" w:line="240" w:lineRule="auto"/>
              <w:rPr>
                <w:rFonts w:ascii="Times New Roman" w:hAnsi="Times New Roman"/>
                <w:b/>
                <w:bCs/>
                <w:sz w:val="24"/>
                <w:szCs w:val="24"/>
              </w:rPr>
            </w:pPr>
            <w:r w:rsidRPr="00BD78F8">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14</w:t>
            </w:r>
          </w:p>
        </w:tc>
        <w:tc>
          <w:tcPr>
            <w:tcW w:w="9281" w:type="dxa"/>
            <w:gridSpan w:val="3"/>
          </w:tcPr>
          <w:p w:rsidR="004143FD" w:rsidRPr="00BD78F8" w:rsidRDefault="004143FD" w:rsidP="00365B73">
            <w:pPr>
              <w:spacing w:after="0" w:line="240" w:lineRule="auto"/>
              <w:rPr>
                <w:rFonts w:ascii="Times New Roman" w:hAnsi="Times New Roman"/>
                <w:b/>
                <w:bCs/>
                <w:sz w:val="24"/>
                <w:szCs w:val="24"/>
              </w:rPr>
            </w:pPr>
            <w:r w:rsidRPr="00BD78F8">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15</w:t>
            </w:r>
          </w:p>
        </w:tc>
        <w:tc>
          <w:tcPr>
            <w:tcW w:w="9281" w:type="dxa"/>
            <w:gridSpan w:val="3"/>
          </w:tcPr>
          <w:p w:rsidR="004143FD" w:rsidRPr="00BD78F8" w:rsidRDefault="004143FD" w:rsidP="00365B73">
            <w:pPr>
              <w:spacing w:after="0" w:line="240" w:lineRule="auto"/>
              <w:rPr>
                <w:rFonts w:ascii="Times New Roman" w:hAnsi="Times New Roman"/>
                <w:b/>
                <w:bCs/>
                <w:sz w:val="24"/>
                <w:szCs w:val="24"/>
              </w:rPr>
            </w:pPr>
            <w:r w:rsidRPr="00BD78F8">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4143FD" w:rsidRPr="004B52A2" w:rsidTr="00BD78F8">
        <w:trPr>
          <w:trHeight w:val="20"/>
        </w:trPr>
        <w:tc>
          <w:tcPr>
            <w:tcW w:w="1067" w:type="dxa"/>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16</w:t>
            </w:r>
          </w:p>
        </w:tc>
        <w:tc>
          <w:tcPr>
            <w:tcW w:w="9281" w:type="dxa"/>
            <w:gridSpan w:val="3"/>
          </w:tcPr>
          <w:p w:rsidR="004143FD" w:rsidRPr="00BD78F8" w:rsidRDefault="004143FD" w:rsidP="00365B73">
            <w:pPr>
              <w:spacing w:after="0" w:line="240" w:lineRule="auto"/>
              <w:rPr>
                <w:rFonts w:ascii="Times New Roman" w:hAnsi="Times New Roman"/>
                <w:sz w:val="24"/>
                <w:szCs w:val="24"/>
              </w:rPr>
            </w:pPr>
            <w:r w:rsidRPr="00BD78F8">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18</w:t>
            </w:r>
          </w:p>
        </w:tc>
        <w:tc>
          <w:tcPr>
            <w:tcW w:w="9281" w:type="dxa"/>
            <w:gridSpan w:val="3"/>
          </w:tcPr>
          <w:p w:rsidR="004143FD" w:rsidRPr="00BD78F8" w:rsidRDefault="004143FD" w:rsidP="00365B73">
            <w:pPr>
              <w:spacing w:after="0" w:line="240" w:lineRule="auto"/>
              <w:rPr>
                <w:rFonts w:ascii="Times New Roman" w:hAnsi="Times New Roman"/>
                <w:bCs/>
                <w:sz w:val="24"/>
                <w:szCs w:val="24"/>
              </w:rPr>
            </w:pPr>
            <w:r w:rsidRPr="00BD78F8">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20</w:t>
            </w:r>
          </w:p>
        </w:tc>
        <w:tc>
          <w:tcPr>
            <w:tcW w:w="9281" w:type="dxa"/>
            <w:gridSpan w:val="3"/>
          </w:tcPr>
          <w:p w:rsidR="004143FD" w:rsidRPr="00BD78F8" w:rsidRDefault="004143FD" w:rsidP="00365B73">
            <w:pPr>
              <w:spacing w:after="0" w:line="240" w:lineRule="auto"/>
              <w:rPr>
                <w:rFonts w:ascii="Times New Roman" w:hAnsi="Times New Roman"/>
                <w:bCs/>
                <w:sz w:val="24"/>
                <w:szCs w:val="24"/>
              </w:rPr>
            </w:pPr>
            <w:r w:rsidRPr="00BD78F8">
              <w:rPr>
                <w:rFonts w:ascii="Times New Roman" w:hAnsi="Times New Roman"/>
                <w:sz w:val="24"/>
                <w:szCs w:val="24"/>
              </w:rPr>
              <w:t>Содействующий поддержанию престижа своей профессии, отрасли и образовательной организации.</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21</w:t>
            </w:r>
          </w:p>
        </w:tc>
        <w:tc>
          <w:tcPr>
            <w:tcW w:w="9281" w:type="dxa"/>
            <w:gridSpan w:val="3"/>
          </w:tcPr>
          <w:p w:rsidR="004143FD" w:rsidRPr="00BD78F8" w:rsidRDefault="004143FD" w:rsidP="00365B73">
            <w:pPr>
              <w:spacing w:after="0" w:line="240" w:lineRule="auto"/>
              <w:rPr>
                <w:rFonts w:ascii="Times New Roman" w:hAnsi="Times New Roman"/>
                <w:sz w:val="24"/>
                <w:szCs w:val="24"/>
              </w:rPr>
            </w:pPr>
            <w:r w:rsidRPr="00BD78F8">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22</w:t>
            </w:r>
          </w:p>
        </w:tc>
        <w:tc>
          <w:tcPr>
            <w:tcW w:w="9281" w:type="dxa"/>
            <w:gridSpan w:val="3"/>
          </w:tcPr>
          <w:p w:rsidR="004143FD" w:rsidRPr="00BD78F8" w:rsidRDefault="004143FD" w:rsidP="00365B73">
            <w:pPr>
              <w:spacing w:after="0" w:line="240" w:lineRule="auto"/>
              <w:ind w:firstLine="33"/>
              <w:rPr>
                <w:rFonts w:ascii="Times New Roman" w:hAnsi="Times New Roman"/>
                <w:sz w:val="24"/>
                <w:szCs w:val="24"/>
              </w:rPr>
            </w:pPr>
            <w:r w:rsidRPr="00BD78F8">
              <w:rPr>
                <w:rFonts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rsidR="004143FD" w:rsidRDefault="004143FD" w:rsidP="00C77342">
      <w:pPr>
        <w:suppressAutoHyphens/>
        <w:spacing w:after="0" w:line="240" w:lineRule="auto"/>
        <w:ind w:firstLine="709"/>
        <w:jc w:val="both"/>
        <w:rPr>
          <w:rFonts w:ascii="Times New Roman" w:hAnsi="Times New Roman"/>
          <w:sz w:val="24"/>
          <w:szCs w:val="24"/>
        </w:rPr>
      </w:pPr>
    </w:p>
    <w:p w:rsidR="00091C4A" w:rsidRPr="008266BA" w:rsidRDefault="00091C4A" w:rsidP="00C77342">
      <w:pPr>
        <w:spacing w:after="0" w:line="240" w:lineRule="auto"/>
        <w:ind w:firstLine="709"/>
        <w:rPr>
          <w:rFonts w:ascii="Times New Roman" w:hAnsi="Times New Roman"/>
          <w:b/>
          <w:sz w:val="24"/>
          <w:szCs w:val="24"/>
        </w:rPr>
      </w:pPr>
      <w:bookmarkStart w:id="2" w:name="_Hlk511591667"/>
      <w:r w:rsidRPr="008266BA">
        <w:rPr>
          <w:rFonts w:ascii="Times New Roman" w:hAnsi="Times New Roman"/>
          <w:b/>
          <w:sz w:val="24"/>
          <w:szCs w:val="24"/>
        </w:rPr>
        <w:t>1.</w:t>
      </w:r>
      <w:r w:rsidR="00A34477" w:rsidRPr="008266BA">
        <w:rPr>
          <w:rFonts w:ascii="Times New Roman" w:hAnsi="Times New Roman"/>
          <w:b/>
          <w:sz w:val="24"/>
          <w:szCs w:val="24"/>
        </w:rPr>
        <w:t>4</w:t>
      </w:r>
      <w:r w:rsidRPr="008266BA">
        <w:rPr>
          <w:rFonts w:ascii="Times New Roman" w:hAnsi="Times New Roman"/>
          <w:b/>
          <w:sz w:val="24"/>
          <w:szCs w:val="24"/>
        </w:rPr>
        <w:t xml:space="preserve"> Количество часов, отводимое на освоение </w:t>
      </w:r>
      <w:r w:rsidR="00BF1528" w:rsidRPr="008266BA">
        <w:rPr>
          <w:rFonts w:ascii="Times New Roman" w:hAnsi="Times New Roman"/>
          <w:b/>
          <w:sz w:val="24"/>
          <w:szCs w:val="24"/>
        </w:rPr>
        <w:t>учебной практики</w:t>
      </w:r>
    </w:p>
    <w:bookmarkEnd w:id="2"/>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Трудоемкость учебной практики в рамках освоения </w:t>
      </w:r>
      <w:r w:rsidR="00292C7D" w:rsidRPr="008266BA">
        <w:rPr>
          <w:rFonts w:ascii="Times New Roman" w:hAnsi="Times New Roman"/>
          <w:sz w:val="24"/>
          <w:szCs w:val="24"/>
        </w:rPr>
        <w:t xml:space="preserve">профессионального модуля </w:t>
      </w:r>
      <w:r w:rsidR="00CB343D">
        <w:rPr>
          <w:rFonts w:ascii="Times New Roman" w:hAnsi="Times New Roman"/>
          <w:sz w:val="24"/>
          <w:szCs w:val="24"/>
        </w:rPr>
        <w:t>ПМ.03 Ведение технологических процессов производства неорганических веществ</w:t>
      </w:r>
      <w:r w:rsidR="00382A44" w:rsidRPr="008266BA">
        <w:rPr>
          <w:rFonts w:ascii="Times New Roman" w:hAnsi="Times New Roman"/>
          <w:sz w:val="24"/>
          <w:szCs w:val="24"/>
        </w:rPr>
        <w:t xml:space="preserve"> </w:t>
      </w:r>
      <w:r w:rsidRPr="008266BA">
        <w:rPr>
          <w:rFonts w:ascii="Times New Roman" w:hAnsi="Times New Roman"/>
          <w:sz w:val="24"/>
          <w:szCs w:val="24"/>
        </w:rPr>
        <w:t xml:space="preserve">составляет </w:t>
      </w:r>
      <w:r w:rsidR="00BD78F8">
        <w:rPr>
          <w:rFonts w:ascii="Times New Roman" w:hAnsi="Times New Roman"/>
          <w:sz w:val="24"/>
          <w:szCs w:val="24"/>
        </w:rPr>
        <w:t>144</w:t>
      </w:r>
      <w:r w:rsidRPr="008266BA">
        <w:rPr>
          <w:rFonts w:ascii="Times New Roman" w:hAnsi="Times New Roman"/>
          <w:sz w:val="24"/>
          <w:szCs w:val="24"/>
        </w:rPr>
        <w:t xml:space="preserve"> часов (</w:t>
      </w:r>
      <w:r w:rsidR="00BD78F8">
        <w:rPr>
          <w:rFonts w:ascii="Times New Roman" w:hAnsi="Times New Roman"/>
          <w:sz w:val="24"/>
          <w:szCs w:val="24"/>
        </w:rPr>
        <w:t>4</w:t>
      </w:r>
      <w:r w:rsidRPr="008266BA">
        <w:rPr>
          <w:rFonts w:ascii="Times New Roman" w:hAnsi="Times New Roman"/>
          <w:sz w:val="24"/>
          <w:szCs w:val="24"/>
        </w:rPr>
        <w:t xml:space="preserve"> недел</w:t>
      </w:r>
      <w:r w:rsidR="00382A44" w:rsidRPr="008266BA">
        <w:rPr>
          <w:rFonts w:ascii="Times New Roman" w:hAnsi="Times New Roman"/>
          <w:sz w:val="24"/>
          <w:szCs w:val="24"/>
        </w:rPr>
        <w:t>и</w:t>
      </w:r>
      <w:r w:rsidRPr="008266BA">
        <w:rPr>
          <w:rFonts w:ascii="Times New Roman" w:hAnsi="Times New Roman"/>
          <w:sz w:val="24"/>
          <w:szCs w:val="24"/>
        </w:rPr>
        <w:t>).</w:t>
      </w: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Сроки проведения учебной практики определяются рабочим учебным планом по специальности СПО </w:t>
      </w:r>
      <w:r w:rsidR="00382A44" w:rsidRPr="008266BA">
        <w:rPr>
          <w:rFonts w:ascii="Times New Roman" w:hAnsi="Times New Roman"/>
          <w:sz w:val="24"/>
          <w:szCs w:val="24"/>
        </w:rPr>
        <w:t>18.02.03 Химическая технология неорганических веществ</w:t>
      </w:r>
      <w:r w:rsidRPr="008266BA">
        <w:rPr>
          <w:rFonts w:ascii="Times New Roman" w:hAnsi="Times New Roman"/>
          <w:sz w:val="24"/>
          <w:szCs w:val="24"/>
        </w:rPr>
        <w:t xml:space="preserve"> и графиком учебного процесса. Практика проводится на </w:t>
      </w:r>
      <w:r w:rsidR="00BD78F8">
        <w:rPr>
          <w:rFonts w:ascii="Times New Roman" w:hAnsi="Times New Roman"/>
          <w:sz w:val="24"/>
          <w:szCs w:val="24"/>
        </w:rPr>
        <w:t>3,4</w:t>
      </w:r>
      <w:r w:rsidRPr="008266BA">
        <w:rPr>
          <w:rFonts w:ascii="Times New Roman" w:hAnsi="Times New Roman"/>
          <w:sz w:val="24"/>
          <w:szCs w:val="24"/>
        </w:rPr>
        <w:t xml:space="preserve"> курс</w:t>
      </w:r>
      <w:r w:rsidR="00BD78F8">
        <w:rPr>
          <w:rFonts w:ascii="Times New Roman" w:hAnsi="Times New Roman"/>
          <w:sz w:val="24"/>
          <w:szCs w:val="24"/>
        </w:rPr>
        <w:t>ах</w:t>
      </w:r>
      <w:r w:rsidRPr="008266BA">
        <w:rPr>
          <w:rFonts w:ascii="Times New Roman" w:hAnsi="Times New Roman"/>
          <w:sz w:val="24"/>
          <w:szCs w:val="24"/>
        </w:rPr>
        <w:t xml:space="preserve"> в </w:t>
      </w:r>
      <w:r w:rsidR="00BD78F8">
        <w:rPr>
          <w:rFonts w:ascii="Times New Roman" w:hAnsi="Times New Roman"/>
          <w:sz w:val="24"/>
          <w:szCs w:val="24"/>
        </w:rPr>
        <w:t>6,7</w:t>
      </w:r>
      <w:r w:rsidRPr="008266BA">
        <w:rPr>
          <w:rFonts w:ascii="Times New Roman" w:hAnsi="Times New Roman"/>
          <w:sz w:val="24"/>
          <w:szCs w:val="24"/>
        </w:rPr>
        <w:t xml:space="preserve"> семестр</w:t>
      </w:r>
      <w:r w:rsidR="000A5D16">
        <w:rPr>
          <w:rFonts w:ascii="Times New Roman" w:hAnsi="Times New Roman"/>
          <w:sz w:val="24"/>
          <w:szCs w:val="24"/>
        </w:rPr>
        <w:t>ах</w:t>
      </w:r>
      <w:r w:rsidRPr="008266BA">
        <w:rPr>
          <w:rFonts w:ascii="Times New Roman" w:hAnsi="Times New Roman"/>
          <w:sz w:val="24"/>
          <w:szCs w:val="24"/>
        </w:rPr>
        <w:t xml:space="preserve"> </w:t>
      </w:r>
      <w:r w:rsidR="00BD78F8">
        <w:rPr>
          <w:rFonts w:ascii="Times New Roman" w:hAnsi="Times New Roman"/>
          <w:sz w:val="24"/>
          <w:szCs w:val="24"/>
        </w:rPr>
        <w:t>по 72 часа</w:t>
      </w:r>
      <w:r w:rsidRPr="008266BA">
        <w:rPr>
          <w:rFonts w:ascii="Times New Roman" w:hAnsi="Times New Roman"/>
          <w:sz w:val="24"/>
          <w:szCs w:val="24"/>
        </w:rPr>
        <w:t>.</w:t>
      </w:r>
    </w:p>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5</w:t>
      </w:r>
      <w:r w:rsidRPr="008266BA">
        <w:rPr>
          <w:rFonts w:ascii="Times New Roman" w:hAnsi="Times New Roman"/>
          <w:b/>
          <w:sz w:val="24"/>
          <w:szCs w:val="24"/>
        </w:rPr>
        <w:t xml:space="preserve">. </w:t>
      </w:r>
      <w:bookmarkStart w:id="3" w:name="bookmark8"/>
      <w:bookmarkStart w:id="4" w:name="bookmark9"/>
      <w:r w:rsidRPr="008266BA">
        <w:rPr>
          <w:rFonts w:ascii="Times New Roman" w:hAnsi="Times New Roman"/>
          <w:b/>
          <w:sz w:val="24"/>
          <w:szCs w:val="24"/>
          <w:lang w:bidi="ru-RU"/>
        </w:rPr>
        <w:t>Место учебной практики УП.03.01 в структуре профессионального модуля ПМ.0</w:t>
      </w:r>
      <w:bookmarkEnd w:id="3"/>
      <w:bookmarkEnd w:id="4"/>
      <w:r w:rsidR="00BD78F8">
        <w:rPr>
          <w:rFonts w:ascii="Times New Roman" w:hAnsi="Times New Roman"/>
          <w:b/>
          <w:sz w:val="24"/>
          <w:szCs w:val="24"/>
          <w:lang w:bidi="ru-RU"/>
        </w:rPr>
        <w:t>3</w:t>
      </w:r>
    </w:p>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Учебная практика </w:t>
      </w:r>
      <w:r w:rsidR="00CB343D">
        <w:rPr>
          <w:rFonts w:ascii="Times New Roman" w:hAnsi="Times New Roman"/>
          <w:sz w:val="24"/>
          <w:szCs w:val="24"/>
        </w:rPr>
        <w:t>УП.03.01</w:t>
      </w:r>
      <w:r w:rsidRPr="008266BA">
        <w:rPr>
          <w:rFonts w:ascii="Times New Roman" w:hAnsi="Times New Roman"/>
          <w:sz w:val="24"/>
          <w:szCs w:val="24"/>
        </w:rPr>
        <w:t xml:space="preserve"> проводится, в соответствии с утвержденным учебным планом, после прохождения междисциплинарных курсов (МДК) в рамках профессионального модуля «</w:t>
      </w:r>
      <w:r w:rsidR="00382A44" w:rsidRPr="008266BA">
        <w:rPr>
          <w:rFonts w:ascii="Times New Roman" w:hAnsi="Times New Roman"/>
          <w:sz w:val="24"/>
          <w:szCs w:val="24"/>
        </w:rPr>
        <w:t>Контроль качества сырья, материалов и готовой продукции</w:t>
      </w:r>
      <w:r w:rsidRPr="008266BA">
        <w:rPr>
          <w:rFonts w:ascii="Times New Roman" w:hAnsi="Times New Roman"/>
          <w:sz w:val="24"/>
          <w:szCs w:val="24"/>
        </w:rPr>
        <w:t>»:</w:t>
      </w: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МДК.0</w:t>
      </w:r>
      <w:r w:rsidR="00AB3170">
        <w:rPr>
          <w:rFonts w:ascii="Times New Roman" w:hAnsi="Times New Roman"/>
          <w:sz w:val="24"/>
          <w:szCs w:val="24"/>
        </w:rPr>
        <w:t>3</w:t>
      </w:r>
      <w:r w:rsidRPr="008266BA">
        <w:rPr>
          <w:rFonts w:ascii="Times New Roman" w:hAnsi="Times New Roman"/>
          <w:sz w:val="24"/>
          <w:szCs w:val="24"/>
        </w:rPr>
        <w:t xml:space="preserve">.01 </w:t>
      </w:r>
      <w:r w:rsidR="00AB3170" w:rsidRPr="00AB3170">
        <w:rPr>
          <w:rFonts w:ascii="Times New Roman" w:hAnsi="Times New Roman"/>
          <w:sz w:val="24"/>
          <w:szCs w:val="24"/>
        </w:rPr>
        <w:t>Технология производства неорганических веществ</w:t>
      </w:r>
      <w:r w:rsidRPr="008266BA">
        <w:rPr>
          <w:rFonts w:ascii="Times New Roman" w:hAnsi="Times New Roman"/>
          <w:sz w:val="24"/>
          <w:szCs w:val="24"/>
        </w:rPr>
        <w:t>.</w:t>
      </w:r>
    </w:p>
    <w:p w:rsidR="00C77342" w:rsidRDefault="00AB3170" w:rsidP="00AB3170">
      <w:pPr>
        <w:spacing w:after="0" w:line="240" w:lineRule="auto"/>
        <w:ind w:firstLine="709"/>
        <w:rPr>
          <w:rFonts w:ascii="Times New Roman" w:hAnsi="Times New Roman"/>
          <w:sz w:val="24"/>
          <w:szCs w:val="24"/>
        </w:rPr>
      </w:pPr>
      <w:r w:rsidRPr="008266BA">
        <w:rPr>
          <w:rFonts w:ascii="Times New Roman" w:hAnsi="Times New Roman"/>
          <w:sz w:val="24"/>
          <w:szCs w:val="24"/>
        </w:rPr>
        <w:t>МДК.0</w:t>
      </w:r>
      <w:r>
        <w:rPr>
          <w:rFonts w:ascii="Times New Roman" w:hAnsi="Times New Roman"/>
          <w:sz w:val="24"/>
          <w:szCs w:val="24"/>
        </w:rPr>
        <w:t>3</w:t>
      </w:r>
      <w:r w:rsidRPr="008266BA">
        <w:rPr>
          <w:rFonts w:ascii="Times New Roman" w:hAnsi="Times New Roman"/>
          <w:sz w:val="24"/>
          <w:szCs w:val="24"/>
        </w:rPr>
        <w:t>.0</w:t>
      </w:r>
      <w:r>
        <w:rPr>
          <w:rFonts w:ascii="Times New Roman" w:hAnsi="Times New Roman"/>
          <w:sz w:val="24"/>
          <w:szCs w:val="24"/>
        </w:rPr>
        <w:t xml:space="preserve">2 </w:t>
      </w:r>
      <w:r w:rsidRPr="00AB3170">
        <w:rPr>
          <w:rFonts w:ascii="Times New Roman" w:hAnsi="Times New Roman"/>
          <w:sz w:val="24"/>
          <w:szCs w:val="24"/>
        </w:rPr>
        <w:t>Контроль и регулирование параметров технологического процесса</w:t>
      </w:r>
      <w:r>
        <w:rPr>
          <w:rFonts w:ascii="Times New Roman" w:hAnsi="Times New Roman"/>
          <w:sz w:val="24"/>
          <w:szCs w:val="24"/>
        </w:rPr>
        <w:t>.</w:t>
      </w:r>
    </w:p>
    <w:p w:rsidR="00AB3170" w:rsidRPr="008266BA" w:rsidRDefault="00AB3170" w:rsidP="00AB3170">
      <w:pPr>
        <w:spacing w:after="0" w:line="240" w:lineRule="auto"/>
        <w:ind w:firstLine="709"/>
        <w:rPr>
          <w:rFonts w:ascii="Times New Roman" w:hAnsi="Times New Roman"/>
          <w:b/>
          <w:sz w:val="24"/>
          <w:szCs w:val="24"/>
        </w:rPr>
      </w:pPr>
      <w:r w:rsidRPr="008266BA">
        <w:rPr>
          <w:rFonts w:ascii="Times New Roman" w:hAnsi="Times New Roman"/>
          <w:sz w:val="24"/>
          <w:szCs w:val="24"/>
        </w:rPr>
        <w:t>МДК.0</w:t>
      </w:r>
      <w:r>
        <w:rPr>
          <w:rFonts w:ascii="Times New Roman" w:hAnsi="Times New Roman"/>
          <w:sz w:val="24"/>
          <w:szCs w:val="24"/>
        </w:rPr>
        <w:t>3</w:t>
      </w:r>
      <w:r w:rsidRPr="008266BA">
        <w:rPr>
          <w:rFonts w:ascii="Times New Roman" w:hAnsi="Times New Roman"/>
          <w:sz w:val="24"/>
          <w:szCs w:val="24"/>
        </w:rPr>
        <w:t>.0</w:t>
      </w:r>
      <w:r>
        <w:rPr>
          <w:rFonts w:ascii="Times New Roman" w:hAnsi="Times New Roman"/>
          <w:sz w:val="24"/>
          <w:szCs w:val="24"/>
        </w:rPr>
        <w:t xml:space="preserve">3 </w:t>
      </w:r>
      <w:r w:rsidRPr="00AB3170">
        <w:rPr>
          <w:rFonts w:ascii="Times New Roman" w:hAnsi="Times New Roman"/>
          <w:sz w:val="24"/>
          <w:szCs w:val="24"/>
        </w:rPr>
        <w:t>Аппаратно-программные средства для управления технологическим процессом</w:t>
      </w:r>
      <w:r>
        <w:rPr>
          <w:rFonts w:ascii="Times New Roman" w:hAnsi="Times New Roman"/>
          <w:sz w:val="24"/>
          <w:szCs w:val="24"/>
        </w:rPr>
        <w:t>.</w:t>
      </w:r>
    </w:p>
    <w:p w:rsidR="00AB3170" w:rsidRDefault="00AB3170" w:rsidP="00C77342">
      <w:pPr>
        <w:spacing w:after="0" w:line="240" w:lineRule="auto"/>
        <w:ind w:firstLine="709"/>
        <w:rPr>
          <w:rFonts w:ascii="Times New Roman" w:hAnsi="Times New Roman"/>
          <w:b/>
          <w:sz w:val="24"/>
          <w:szCs w:val="24"/>
        </w:rPr>
      </w:pPr>
    </w:p>
    <w:p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6</w:t>
      </w:r>
      <w:r w:rsidRPr="008266BA">
        <w:rPr>
          <w:rFonts w:ascii="Times New Roman" w:hAnsi="Times New Roman"/>
          <w:b/>
          <w:sz w:val="24"/>
          <w:szCs w:val="24"/>
        </w:rPr>
        <w:t xml:space="preserve">. </w:t>
      </w:r>
      <w:bookmarkStart w:id="5" w:name="bookmark12"/>
      <w:bookmarkStart w:id="6" w:name="bookmark13"/>
      <w:r w:rsidRPr="008266BA">
        <w:rPr>
          <w:rFonts w:ascii="Times New Roman" w:hAnsi="Times New Roman"/>
          <w:b/>
          <w:sz w:val="24"/>
          <w:szCs w:val="24"/>
          <w:lang w:bidi="ru-RU"/>
        </w:rPr>
        <w:t>Место прохождения практики</w:t>
      </w:r>
      <w:bookmarkEnd w:id="5"/>
      <w:bookmarkEnd w:id="6"/>
    </w:p>
    <w:p w:rsidR="00C77342" w:rsidRPr="008266BA" w:rsidRDefault="00C77342"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Учебная практика проводится в образовательном учреждении в специально- оборудованных помещениях. Руководителями практики назначаются преподаватели дисциплин профессионального цикла</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382A44" w:rsidRDefault="00382A44">
      <w:pPr>
        <w:spacing w:after="0" w:line="240" w:lineRule="auto"/>
        <w:rPr>
          <w:rFonts w:ascii="Times New Roman" w:hAnsi="Times New Roman"/>
          <w:sz w:val="24"/>
          <w:szCs w:val="24"/>
        </w:rPr>
      </w:pPr>
      <w:r>
        <w:rPr>
          <w:rFonts w:ascii="Times New Roman" w:hAnsi="Times New Roman"/>
          <w:sz w:val="24"/>
          <w:szCs w:val="24"/>
        </w:rPr>
        <w:br w:type="page"/>
      </w:r>
    </w:p>
    <w:p w:rsidR="00E13AB6" w:rsidRPr="00D03A49" w:rsidRDefault="00E13AB6" w:rsidP="00C77342">
      <w:pPr>
        <w:spacing w:after="0" w:line="240" w:lineRule="auto"/>
        <w:jc w:val="center"/>
        <w:rPr>
          <w:rFonts w:ascii="Times New Roman" w:hAnsi="Times New Roman"/>
          <w:b/>
          <w:sz w:val="24"/>
          <w:szCs w:val="24"/>
        </w:rPr>
      </w:pPr>
      <w:r w:rsidRPr="00D03A49">
        <w:rPr>
          <w:rFonts w:ascii="Times New Roman" w:hAnsi="Times New Roman"/>
          <w:b/>
          <w:sz w:val="24"/>
          <w:szCs w:val="24"/>
        </w:rPr>
        <w:lastRenderedPageBreak/>
        <w:t xml:space="preserve">2 СТРУКТУРА И СОДЕРЖАНИЕ </w:t>
      </w:r>
      <w:r w:rsidR="00B40D9C" w:rsidRPr="00D03A49">
        <w:rPr>
          <w:rFonts w:ascii="Times New Roman" w:hAnsi="Times New Roman"/>
          <w:b/>
          <w:sz w:val="24"/>
          <w:szCs w:val="24"/>
        </w:rPr>
        <w:t>УЧЕБН</w:t>
      </w:r>
      <w:r w:rsidRPr="00D03A49">
        <w:rPr>
          <w:rFonts w:ascii="Times New Roman" w:hAnsi="Times New Roman"/>
          <w:b/>
          <w:sz w:val="24"/>
          <w:szCs w:val="24"/>
        </w:rPr>
        <w:t>ОЙ ПРАКТИКИ</w:t>
      </w:r>
    </w:p>
    <w:p w:rsidR="00E13AB6" w:rsidRPr="00D03A49" w:rsidRDefault="00E13AB6" w:rsidP="00C77342">
      <w:pPr>
        <w:suppressAutoHyphens/>
        <w:spacing w:after="0" w:line="240" w:lineRule="auto"/>
        <w:ind w:firstLine="709"/>
        <w:rPr>
          <w:rFonts w:ascii="Times New Roman" w:hAnsi="Times New Roman"/>
          <w:b/>
          <w:sz w:val="24"/>
          <w:szCs w:val="24"/>
        </w:rPr>
      </w:pPr>
    </w:p>
    <w:p w:rsidR="00E13AB6" w:rsidRPr="00D03A49" w:rsidRDefault="008D2292" w:rsidP="00C77342">
      <w:pPr>
        <w:suppressAutoHyphens/>
        <w:spacing w:after="0" w:line="240" w:lineRule="auto"/>
        <w:ind w:firstLine="709"/>
        <w:rPr>
          <w:rFonts w:ascii="Times New Roman" w:hAnsi="Times New Roman"/>
          <w:b/>
          <w:sz w:val="24"/>
          <w:szCs w:val="24"/>
        </w:rPr>
      </w:pPr>
      <w:r w:rsidRPr="00D03A49">
        <w:rPr>
          <w:rFonts w:ascii="Times New Roman" w:hAnsi="Times New Roman"/>
          <w:b/>
          <w:sz w:val="24"/>
          <w:szCs w:val="24"/>
        </w:rPr>
        <w:t>2.1</w:t>
      </w:r>
      <w:r w:rsidR="00E13AB6" w:rsidRPr="00D03A49">
        <w:rPr>
          <w:rFonts w:ascii="Times New Roman" w:hAnsi="Times New Roman"/>
          <w:b/>
          <w:sz w:val="24"/>
          <w:szCs w:val="24"/>
        </w:rPr>
        <w:t xml:space="preserve"> Тематический план и содержание </w:t>
      </w:r>
      <w:r w:rsidR="00B40D9C" w:rsidRPr="00D03A49">
        <w:rPr>
          <w:rFonts w:ascii="Times New Roman" w:hAnsi="Times New Roman"/>
          <w:b/>
          <w:sz w:val="24"/>
          <w:szCs w:val="24"/>
        </w:rPr>
        <w:t>учебн</w:t>
      </w:r>
      <w:r w:rsidR="00E13AB6" w:rsidRPr="00D03A49">
        <w:rPr>
          <w:rFonts w:ascii="Times New Roman" w:hAnsi="Times New Roman"/>
          <w:b/>
          <w:sz w:val="24"/>
          <w:szCs w:val="24"/>
        </w:rPr>
        <w:t>ой практики</w:t>
      </w:r>
    </w:p>
    <w:p w:rsidR="00E13AB6" w:rsidRPr="00D03A49"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5899"/>
        <w:gridCol w:w="933"/>
      </w:tblGrid>
      <w:tr w:rsidR="00E13AB6" w:rsidRPr="00D03A49" w:rsidTr="008D2292">
        <w:tc>
          <w:tcPr>
            <w:tcW w:w="3363" w:type="dxa"/>
            <w:shd w:val="clear" w:color="auto" w:fill="auto"/>
            <w:vAlign w:val="center"/>
          </w:tcPr>
          <w:p w:rsidR="00E13AB6" w:rsidRPr="00D03A49" w:rsidRDefault="00E13AB6" w:rsidP="00C77342">
            <w:pPr>
              <w:pStyle w:val="TableParagraph"/>
              <w:ind w:left="0"/>
              <w:jc w:val="center"/>
              <w:rPr>
                <w:b/>
                <w:sz w:val="24"/>
                <w:szCs w:val="24"/>
              </w:rPr>
            </w:pPr>
            <w:r w:rsidRPr="00D03A49">
              <w:rPr>
                <w:b/>
                <w:sz w:val="24"/>
                <w:szCs w:val="24"/>
              </w:rPr>
              <w:t>Наименование разделов и тем</w:t>
            </w:r>
            <w:r w:rsidRPr="00D03A49">
              <w:rPr>
                <w:b/>
                <w:spacing w:val="-57"/>
                <w:sz w:val="24"/>
                <w:szCs w:val="24"/>
              </w:rPr>
              <w:t xml:space="preserve"> </w:t>
            </w:r>
            <w:r w:rsidR="00B40D9C" w:rsidRPr="00D03A49">
              <w:rPr>
                <w:b/>
                <w:sz w:val="24"/>
                <w:szCs w:val="24"/>
              </w:rPr>
              <w:t>учебн</w:t>
            </w:r>
            <w:r w:rsidRPr="00D03A49">
              <w:rPr>
                <w:b/>
                <w:sz w:val="24"/>
                <w:szCs w:val="24"/>
              </w:rPr>
              <w:t>ой</w:t>
            </w:r>
            <w:r w:rsidRPr="00D03A49">
              <w:rPr>
                <w:b/>
                <w:spacing w:val="-1"/>
                <w:sz w:val="24"/>
                <w:szCs w:val="24"/>
              </w:rPr>
              <w:t xml:space="preserve"> </w:t>
            </w:r>
            <w:r w:rsidRPr="00D03A49">
              <w:rPr>
                <w:b/>
                <w:sz w:val="24"/>
                <w:szCs w:val="24"/>
              </w:rPr>
              <w:t>практики</w:t>
            </w:r>
          </w:p>
        </w:tc>
        <w:tc>
          <w:tcPr>
            <w:tcW w:w="5899" w:type="dxa"/>
            <w:shd w:val="clear" w:color="auto" w:fill="auto"/>
            <w:vAlign w:val="center"/>
          </w:tcPr>
          <w:p w:rsidR="00E13AB6" w:rsidRPr="00D03A49" w:rsidRDefault="00E13AB6" w:rsidP="00C77342">
            <w:pPr>
              <w:pStyle w:val="TableParagraph"/>
              <w:ind w:left="0"/>
              <w:jc w:val="center"/>
              <w:rPr>
                <w:b/>
                <w:sz w:val="24"/>
                <w:szCs w:val="24"/>
              </w:rPr>
            </w:pPr>
            <w:r w:rsidRPr="00D03A49">
              <w:rPr>
                <w:b/>
                <w:sz w:val="24"/>
                <w:szCs w:val="24"/>
              </w:rPr>
              <w:t>Виды</w:t>
            </w:r>
            <w:r w:rsidRPr="00D03A49">
              <w:rPr>
                <w:b/>
                <w:spacing w:val="-2"/>
                <w:sz w:val="24"/>
                <w:szCs w:val="24"/>
              </w:rPr>
              <w:t xml:space="preserve"> </w:t>
            </w:r>
            <w:r w:rsidRPr="00D03A49">
              <w:rPr>
                <w:b/>
                <w:sz w:val="24"/>
                <w:szCs w:val="24"/>
              </w:rPr>
              <w:t>работ</w:t>
            </w:r>
          </w:p>
        </w:tc>
        <w:tc>
          <w:tcPr>
            <w:tcW w:w="933" w:type="dxa"/>
            <w:shd w:val="clear" w:color="auto" w:fill="auto"/>
            <w:vAlign w:val="center"/>
          </w:tcPr>
          <w:p w:rsidR="00970955" w:rsidRPr="00D03A49" w:rsidRDefault="00E13AB6" w:rsidP="00C77342">
            <w:pPr>
              <w:pStyle w:val="TableParagraph"/>
              <w:ind w:left="0"/>
              <w:jc w:val="center"/>
              <w:rPr>
                <w:b/>
                <w:spacing w:val="-58"/>
                <w:sz w:val="24"/>
                <w:szCs w:val="24"/>
              </w:rPr>
            </w:pPr>
            <w:r w:rsidRPr="00D03A49">
              <w:rPr>
                <w:b/>
                <w:sz w:val="24"/>
                <w:szCs w:val="24"/>
              </w:rPr>
              <w:t>Объем</w:t>
            </w:r>
          </w:p>
          <w:p w:rsidR="00E13AB6" w:rsidRPr="00D03A49" w:rsidRDefault="00E13AB6" w:rsidP="00C77342">
            <w:pPr>
              <w:pStyle w:val="TableParagraph"/>
              <w:ind w:left="0"/>
              <w:jc w:val="center"/>
              <w:rPr>
                <w:b/>
                <w:sz w:val="24"/>
                <w:szCs w:val="24"/>
              </w:rPr>
            </w:pPr>
            <w:r w:rsidRPr="00D03A49">
              <w:rPr>
                <w:b/>
                <w:sz w:val="24"/>
                <w:szCs w:val="24"/>
              </w:rPr>
              <w:t>часов</w:t>
            </w:r>
          </w:p>
        </w:tc>
      </w:tr>
      <w:tr w:rsidR="008D2292" w:rsidRPr="00D03A49" w:rsidTr="008D2292">
        <w:tc>
          <w:tcPr>
            <w:tcW w:w="3363" w:type="dxa"/>
            <w:shd w:val="clear" w:color="auto" w:fill="auto"/>
          </w:tcPr>
          <w:p w:rsidR="008D2292" w:rsidRPr="00D03A49" w:rsidRDefault="008D2292" w:rsidP="008D2292">
            <w:pPr>
              <w:pStyle w:val="TableParagraph"/>
              <w:ind w:left="0"/>
              <w:rPr>
                <w:b/>
                <w:sz w:val="24"/>
                <w:szCs w:val="24"/>
              </w:rPr>
            </w:pPr>
            <w:r w:rsidRPr="00D03A49">
              <w:rPr>
                <w:b/>
                <w:sz w:val="24"/>
                <w:szCs w:val="24"/>
              </w:rPr>
              <w:t>Тема 1 Проведение инструктажа на рабочем месте</w:t>
            </w:r>
          </w:p>
        </w:tc>
        <w:tc>
          <w:tcPr>
            <w:tcW w:w="5899" w:type="dxa"/>
          </w:tcPr>
          <w:p w:rsidR="001172C1" w:rsidRPr="001172C1" w:rsidRDefault="001172C1" w:rsidP="001172C1">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1 </w:t>
            </w:r>
            <w:r w:rsidRPr="001172C1">
              <w:rPr>
                <w:rFonts w:ascii="Times New Roman" w:eastAsia="TimesNewRomanPSMT" w:hAnsi="Times New Roman"/>
                <w:sz w:val="24"/>
                <w:szCs w:val="24"/>
              </w:rPr>
              <w:t>Вводный инструктаж, инструктаж на рабочем месте.</w:t>
            </w:r>
          </w:p>
          <w:p w:rsidR="008D2292" w:rsidRPr="00D03A49" w:rsidRDefault="001172C1" w:rsidP="001172C1">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2 </w:t>
            </w:r>
            <w:r w:rsidRPr="001172C1">
              <w:rPr>
                <w:rFonts w:ascii="Times New Roman" w:eastAsia="TimesNewRomanPSMT" w:hAnsi="Times New Roman"/>
                <w:sz w:val="24"/>
                <w:szCs w:val="24"/>
              </w:rPr>
              <w:t>Изучение целей и задач практики.</w:t>
            </w:r>
          </w:p>
        </w:tc>
        <w:tc>
          <w:tcPr>
            <w:tcW w:w="933" w:type="dxa"/>
            <w:shd w:val="clear" w:color="auto" w:fill="auto"/>
            <w:vAlign w:val="center"/>
          </w:tcPr>
          <w:p w:rsidR="008D2292" w:rsidRPr="00D03A49" w:rsidRDefault="00145B49" w:rsidP="008D2292">
            <w:pPr>
              <w:pStyle w:val="TableParagraph"/>
              <w:ind w:left="0"/>
              <w:jc w:val="center"/>
              <w:rPr>
                <w:b/>
                <w:sz w:val="24"/>
                <w:szCs w:val="24"/>
              </w:rPr>
            </w:pPr>
            <w:r>
              <w:rPr>
                <w:b/>
                <w:sz w:val="24"/>
                <w:szCs w:val="24"/>
              </w:rPr>
              <w:t>6</w:t>
            </w:r>
          </w:p>
        </w:tc>
      </w:tr>
      <w:tr w:rsidR="008D2292" w:rsidRPr="00D03A49" w:rsidTr="008D2292">
        <w:tc>
          <w:tcPr>
            <w:tcW w:w="3363" w:type="dxa"/>
            <w:shd w:val="clear" w:color="auto" w:fill="auto"/>
          </w:tcPr>
          <w:p w:rsidR="008D2292" w:rsidRPr="00D03A49" w:rsidRDefault="008D2292" w:rsidP="00512941">
            <w:pPr>
              <w:pStyle w:val="TableParagraph"/>
              <w:ind w:left="0"/>
              <w:rPr>
                <w:b/>
                <w:sz w:val="24"/>
                <w:szCs w:val="24"/>
              </w:rPr>
            </w:pPr>
            <w:r w:rsidRPr="00D03A49">
              <w:rPr>
                <w:b/>
                <w:sz w:val="24"/>
                <w:szCs w:val="24"/>
              </w:rPr>
              <w:t xml:space="preserve">Тема 2 </w:t>
            </w:r>
            <w:r w:rsidR="00512941" w:rsidRPr="00512941">
              <w:rPr>
                <w:rFonts w:eastAsia="TimesNewRomanPSMT"/>
                <w:b/>
                <w:bCs/>
                <w:sz w:val="24"/>
                <w:szCs w:val="24"/>
              </w:rPr>
              <w:t>Построение блок-схем расчеты материального и теплового баланса</w:t>
            </w:r>
            <w:r w:rsidR="00512941">
              <w:rPr>
                <w:rFonts w:eastAsia="TimesNewRomanPSMT"/>
                <w:b/>
                <w:bCs/>
                <w:sz w:val="24"/>
                <w:szCs w:val="24"/>
              </w:rPr>
              <w:t>.</w:t>
            </w:r>
          </w:p>
        </w:tc>
        <w:tc>
          <w:tcPr>
            <w:tcW w:w="5899" w:type="dxa"/>
            <w:shd w:val="clear" w:color="auto" w:fill="auto"/>
          </w:tcPr>
          <w:p w:rsidR="008D2292" w:rsidRPr="00512941" w:rsidRDefault="008D2292" w:rsidP="00512941">
            <w:pPr>
              <w:autoSpaceDE w:val="0"/>
              <w:autoSpaceDN w:val="0"/>
              <w:adjustRightInd w:val="0"/>
              <w:spacing w:after="0" w:line="240" w:lineRule="auto"/>
              <w:rPr>
                <w:rFonts w:ascii="Times New Roman" w:eastAsia="TimesNewRomanPSMT" w:hAnsi="Times New Roman"/>
                <w:sz w:val="24"/>
                <w:szCs w:val="24"/>
              </w:rPr>
            </w:pPr>
            <w:r w:rsidRPr="00512941">
              <w:rPr>
                <w:rFonts w:ascii="Times New Roman" w:eastAsia="TimesNewRomanPSMT" w:hAnsi="Times New Roman"/>
                <w:sz w:val="24"/>
                <w:szCs w:val="24"/>
              </w:rPr>
              <w:t>1</w:t>
            </w:r>
            <w:r w:rsidR="00512941" w:rsidRPr="00512941">
              <w:rPr>
                <w:rFonts w:ascii="Times New Roman" w:eastAsia="TimesNewRomanPSMT" w:hAnsi="Times New Roman"/>
                <w:sz w:val="24"/>
                <w:szCs w:val="24"/>
              </w:rPr>
              <w:t xml:space="preserve"> Проведение расчетов материального и теплового баланса по предложенным технологическим схемам с использованием реальных исходных данных.</w:t>
            </w:r>
          </w:p>
        </w:tc>
        <w:tc>
          <w:tcPr>
            <w:tcW w:w="933" w:type="dxa"/>
            <w:shd w:val="clear" w:color="auto" w:fill="auto"/>
            <w:vAlign w:val="center"/>
          </w:tcPr>
          <w:p w:rsidR="008D2292" w:rsidRPr="00D03A49" w:rsidRDefault="00145B49" w:rsidP="008D2292">
            <w:pPr>
              <w:pStyle w:val="TableParagraph"/>
              <w:ind w:left="0"/>
              <w:jc w:val="center"/>
              <w:rPr>
                <w:b/>
                <w:sz w:val="24"/>
                <w:szCs w:val="24"/>
              </w:rPr>
            </w:pPr>
            <w:r>
              <w:rPr>
                <w:b/>
                <w:sz w:val="24"/>
                <w:szCs w:val="24"/>
              </w:rPr>
              <w:t>18</w:t>
            </w:r>
          </w:p>
        </w:tc>
      </w:tr>
      <w:tr w:rsidR="00E13AB6" w:rsidRPr="00D03A49" w:rsidTr="008D2292">
        <w:tc>
          <w:tcPr>
            <w:tcW w:w="3363" w:type="dxa"/>
            <w:shd w:val="clear" w:color="auto" w:fill="auto"/>
          </w:tcPr>
          <w:p w:rsidR="00E13AB6" w:rsidRPr="00D03A49" w:rsidRDefault="00E13AB6" w:rsidP="00512941">
            <w:pPr>
              <w:pStyle w:val="TableParagraph"/>
              <w:ind w:left="0"/>
              <w:rPr>
                <w:b/>
                <w:sz w:val="24"/>
                <w:szCs w:val="24"/>
              </w:rPr>
            </w:pPr>
            <w:r w:rsidRPr="00D03A49">
              <w:rPr>
                <w:b/>
                <w:sz w:val="24"/>
                <w:szCs w:val="24"/>
              </w:rPr>
              <w:t xml:space="preserve">Тема 3 </w:t>
            </w:r>
            <w:r w:rsidR="00512941" w:rsidRPr="00512941">
              <w:rPr>
                <w:b/>
                <w:sz w:val="24"/>
                <w:szCs w:val="24"/>
              </w:rPr>
              <w:t>Подбор оборудования на основе технических расчетов.</w:t>
            </w:r>
          </w:p>
        </w:tc>
        <w:tc>
          <w:tcPr>
            <w:tcW w:w="5899" w:type="dxa"/>
            <w:shd w:val="clear" w:color="auto" w:fill="auto"/>
          </w:tcPr>
          <w:p w:rsidR="008D2292" w:rsidRPr="00D03A49" w:rsidRDefault="00E13AB6" w:rsidP="00C77342">
            <w:pPr>
              <w:pStyle w:val="TableParagraph"/>
              <w:ind w:left="0"/>
              <w:rPr>
                <w:sz w:val="24"/>
                <w:szCs w:val="24"/>
              </w:rPr>
            </w:pPr>
            <w:r w:rsidRPr="00D03A49">
              <w:rPr>
                <w:sz w:val="24"/>
                <w:szCs w:val="24"/>
              </w:rPr>
              <w:t>1</w:t>
            </w:r>
            <w:r w:rsidRPr="00D03A49">
              <w:rPr>
                <w:b/>
                <w:spacing w:val="44"/>
                <w:sz w:val="24"/>
                <w:szCs w:val="24"/>
              </w:rPr>
              <w:t xml:space="preserve"> </w:t>
            </w:r>
            <w:r w:rsidR="00512941" w:rsidRPr="00512941">
              <w:rPr>
                <w:sz w:val="24"/>
                <w:szCs w:val="24"/>
              </w:rPr>
              <w:t>Проведение подбора технологического оборудования под различные задачи с исходными данными, полученными в результате расчетов.</w:t>
            </w:r>
          </w:p>
        </w:tc>
        <w:tc>
          <w:tcPr>
            <w:tcW w:w="933" w:type="dxa"/>
            <w:shd w:val="clear" w:color="auto" w:fill="auto"/>
            <w:vAlign w:val="center"/>
          </w:tcPr>
          <w:p w:rsidR="00E13AB6" w:rsidRPr="00D03A49" w:rsidRDefault="008D2292" w:rsidP="00C77342">
            <w:pPr>
              <w:pStyle w:val="TableParagraph"/>
              <w:ind w:left="0"/>
              <w:jc w:val="center"/>
              <w:rPr>
                <w:b/>
                <w:sz w:val="24"/>
                <w:szCs w:val="24"/>
              </w:rPr>
            </w:pPr>
            <w:r w:rsidRPr="00D03A49">
              <w:rPr>
                <w:b/>
                <w:sz w:val="24"/>
                <w:szCs w:val="24"/>
              </w:rPr>
              <w:t>12</w:t>
            </w:r>
          </w:p>
        </w:tc>
      </w:tr>
      <w:tr w:rsidR="008D2292" w:rsidRPr="00D03A49" w:rsidTr="008D2292">
        <w:tc>
          <w:tcPr>
            <w:tcW w:w="3363" w:type="dxa"/>
            <w:shd w:val="clear" w:color="auto" w:fill="auto"/>
          </w:tcPr>
          <w:p w:rsidR="008D2292" w:rsidRPr="00D03A49" w:rsidRDefault="008D2292" w:rsidP="00145B49">
            <w:pPr>
              <w:pStyle w:val="TableParagraph"/>
              <w:ind w:left="0"/>
              <w:rPr>
                <w:b/>
                <w:sz w:val="24"/>
                <w:szCs w:val="24"/>
              </w:rPr>
            </w:pPr>
            <w:r w:rsidRPr="00D03A49">
              <w:rPr>
                <w:b/>
                <w:sz w:val="24"/>
                <w:szCs w:val="24"/>
              </w:rPr>
              <w:t xml:space="preserve">Тема 4 </w:t>
            </w:r>
            <w:r w:rsidR="00145B49" w:rsidRPr="00145B49">
              <w:rPr>
                <w:b/>
                <w:sz w:val="24"/>
                <w:szCs w:val="24"/>
              </w:rPr>
              <w:t>Технико-экономические расчеты</w:t>
            </w:r>
            <w:r w:rsidRPr="00D03A49">
              <w:rPr>
                <w:b/>
                <w:sz w:val="24"/>
                <w:szCs w:val="24"/>
              </w:rPr>
              <w:t>.</w:t>
            </w:r>
          </w:p>
        </w:tc>
        <w:tc>
          <w:tcPr>
            <w:tcW w:w="5899" w:type="dxa"/>
            <w:shd w:val="clear" w:color="auto" w:fill="auto"/>
          </w:tcPr>
          <w:p w:rsidR="008D2292" w:rsidRPr="00145B49" w:rsidRDefault="008D2292" w:rsidP="008D2292">
            <w:pPr>
              <w:pStyle w:val="TableParagraph"/>
              <w:ind w:left="0"/>
              <w:rPr>
                <w:sz w:val="24"/>
                <w:szCs w:val="24"/>
              </w:rPr>
            </w:pPr>
            <w:r w:rsidRPr="00145B49">
              <w:rPr>
                <w:sz w:val="24"/>
                <w:szCs w:val="24"/>
              </w:rPr>
              <w:t>1</w:t>
            </w:r>
            <w:r w:rsidRPr="00145B49">
              <w:rPr>
                <w:spacing w:val="44"/>
                <w:sz w:val="24"/>
                <w:szCs w:val="24"/>
              </w:rPr>
              <w:t xml:space="preserve"> </w:t>
            </w:r>
            <w:r w:rsidRPr="00145B49">
              <w:rPr>
                <w:sz w:val="24"/>
                <w:szCs w:val="24"/>
              </w:rPr>
              <w:t xml:space="preserve">Освоение базовых приемов выполнения </w:t>
            </w:r>
            <w:r w:rsidR="00145B49" w:rsidRPr="00145B49">
              <w:rPr>
                <w:sz w:val="24"/>
                <w:szCs w:val="24"/>
              </w:rPr>
              <w:t>технико-экономических расчетов</w:t>
            </w:r>
            <w:r w:rsidRPr="00145B49">
              <w:rPr>
                <w:sz w:val="24"/>
                <w:szCs w:val="24"/>
              </w:rPr>
              <w:t>.</w:t>
            </w:r>
          </w:p>
          <w:p w:rsidR="008D2292" w:rsidRPr="00145B49" w:rsidRDefault="008D2292" w:rsidP="00145B49">
            <w:pPr>
              <w:pStyle w:val="TableParagraph"/>
              <w:ind w:left="0"/>
              <w:rPr>
                <w:sz w:val="24"/>
                <w:szCs w:val="24"/>
              </w:rPr>
            </w:pPr>
            <w:r w:rsidRPr="00145B49">
              <w:rPr>
                <w:rFonts w:eastAsia="TimesNewRomanPSMT"/>
                <w:bCs/>
                <w:sz w:val="24"/>
                <w:szCs w:val="24"/>
              </w:rPr>
              <w:t xml:space="preserve">2 </w:t>
            </w:r>
            <w:r w:rsidR="00145B49" w:rsidRPr="00145B49">
              <w:rPr>
                <w:sz w:val="24"/>
                <w:szCs w:val="24"/>
              </w:rPr>
              <w:t>Определения эффективности различных схем производства</w:t>
            </w:r>
            <w:r w:rsidRPr="00145B49">
              <w:rPr>
                <w:rFonts w:eastAsia="TimesNewRomanPSMT"/>
                <w:bCs/>
                <w:sz w:val="24"/>
                <w:szCs w:val="24"/>
              </w:rPr>
              <w:t>.</w:t>
            </w:r>
          </w:p>
        </w:tc>
        <w:tc>
          <w:tcPr>
            <w:tcW w:w="933" w:type="dxa"/>
            <w:shd w:val="clear" w:color="auto" w:fill="auto"/>
            <w:vAlign w:val="center"/>
          </w:tcPr>
          <w:p w:rsidR="008D2292" w:rsidRPr="00D03A49" w:rsidRDefault="008D2292" w:rsidP="008D2292">
            <w:pPr>
              <w:pStyle w:val="TableParagraph"/>
              <w:ind w:left="0"/>
              <w:jc w:val="center"/>
              <w:rPr>
                <w:b/>
                <w:sz w:val="24"/>
                <w:szCs w:val="24"/>
              </w:rPr>
            </w:pPr>
            <w:r w:rsidRPr="00D03A49">
              <w:rPr>
                <w:b/>
                <w:sz w:val="24"/>
                <w:szCs w:val="24"/>
              </w:rPr>
              <w:t>12</w:t>
            </w:r>
          </w:p>
        </w:tc>
      </w:tr>
      <w:tr w:rsidR="008D2292" w:rsidRPr="00D03A49" w:rsidTr="008D2292">
        <w:tc>
          <w:tcPr>
            <w:tcW w:w="3363" w:type="dxa"/>
            <w:shd w:val="clear" w:color="auto" w:fill="auto"/>
          </w:tcPr>
          <w:p w:rsidR="008D2292" w:rsidRPr="00D03A49" w:rsidRDefault="008D2292" w:rsidP="00D03A49">
            <w:pPr>
              <w:pStyle w:val="TableParagraph"/>
              <w:ind w:left="0"/>
              <w:jc w:val="both"/>
              <w:rPr>
                <w:b/>
                <w:sz w:val="24"/>
                <w:szCs w:val="24"/>
              </w:rPr>
            </w:pPr>
            <w:r w:rsidRPr="00D03A49">
              <w:rPr>
                <w:b/>
                <w:sz w:val="24"/>
                <w:szCs w:val="24"/>
              </w:rPr>
              <w:t xml:space="preserve">Тема 5 </w:t>
            </w:r>
            <w:r w:rsidR="00145B49" w:rsidRPr="00145B49">
              <w:rPr>
                <w:b/>
                <w:sz w:val="24"/>
                <w:szCs w:val="24"/>
              </w:rPr>
              <w:t>Изучение технических материалов по основным свойств сырья, полупродуктов и готовой продукции основных п</w:t>
            </w:r>
            <w:r w:rsidR="00145B49">
              <w:rPr>
                <w:b/>
                <w:sz w:val="24"/>
                <w:szCs w:val="24"/>
              </w:rPr>
              <w:t>роизводств неорганической химии</w:t>
            </w:r>
            <w:r w:rsidRPr="00D03A49">
              <w:rPr>
                <w:b/>
                <w:sz w:val="24"/>
                <w:szCs w:val="24"/>
              </w:rPr>
              <w:t>.</w:t>
            </w:r>
          </w:p>
        </w:tc>
        <w:tc>
          <w:tcPr>
            <w:tcW w:w="5899" w:type="dxa"/>
            <w:shd w:val="clear" w:color="auto" w:fill="auto"/>
          </w:tcPr>
          <w:p w:rsidR="00145B49" w:rsidRPr="00145B49" w:rsidRDefault="008D2292" w:rsidP="00145B49">
            <w:pPr>
              <w:pStyle w:val="TableParagraph"/>
              <w:rPr>
                <w:sz w:val="24"/>
                <w:szCs w:val="24"/>
              </w:rPr>
            </w:pPr>
            <w:r w:rsidRPr="00D03A49">
              <w:rPr>
                <w:sz w:val="24"/>
                <w:szCs w:val="24"/>
              </w:rPr>
              <w:t>1</w:t>
            </w:r>
            <w:r w:rsidRPr="00D03A49">
              <w:rPr>
                <w:b/>
                <w:spacing w:val="44"/>
                <w:sz w:val="24"/>
                <w:szCs w:val="24"/>
              </w:rPr>
              <w:t xml:space="preserve"> </w:t>
            </w:r>
            <w:r w:rsidR="00145B49" w:rsidRPr="00145B49">
              <w:rPr>
                <w:sz w:val="24"/>
                <w:szCs w:val="24"/>
              </w:rPr>
              <w:t>Изучение характеристики производства</w:t>
            </w:r>
            <w:r w:rsidR="00145B49">
              <w:rPr>
                <w:sz w:val="24"/>
                <w:szCs w:val="24"/>
              </w:rPr>
              <w:t>.</w:t>
            </w:r>
          </w:p>
          <w:p w:rsidR="00145B49" w:rsidRPr="00145B49" w:rsidRDefault="00145B49" w:rsidP="00145B49">
            <w:pPr>
              <w:pStyle w:val="TableParagraph"/>
              <w:rPr>
                <w:sz w:val="24"/>
                <w:szCs w:val="24"/>
              </w:rPr>
            </w:pPr>
            <w:r>
              <w:rPr>
                <w:sz w:val="24"/>
                <w:szCs w:val="24"/>
              </w:rPr>
              <w:t>2 Ф</w:t>
            </w:r>
            <w:r w:rsidRPr="00145B49">
              <w:rPr>
                <w:sz w:val="24"/>
                <w:szCs w:val="24"/>
              </w:rPr>
              <w:t>изико-химические свойства сырья, материалов и готовой продукции</w:t>
            </w:r>
            <w:r>
              <w:rPr>
                <w:sz w:val="24"/>
                <w:szCs w:val="24"/>
              </w:rPr>
              <w:t>.</w:t>
            </w:r>
          </w:p>
          <w:p w:rsidR="00145B49" w:rsidRPr="00145B49" w:rsidRDefault="00145B49" w:rsidP="00145B49">
            <w:pPr>
              <w:pStyle w:val="TableParagraph"/>
              <w:rPr>
                <w:sz w:val="24"/>
                <w:szCs w:val="24"/>
              </w:rPr>
            </w:pPr>
            <w:r>
              <w:rPr>
                <w:sz w:val="24"/>
                <w:szCs w:val="24"/>
              </w:rPr>
              <w:t>3 Х</w:t>
            </w:r>
            <w:r w:rsidRPr="00145B49">
              <w:rPr>
                <w:sz w:val="24"/>
                <w:szCs w:val="24"/>
              </w:rPr>
              <w:t xml:space="preserve">арактеристика </w:t>
            </w:r>
            <w:proofErr w:type="spellStart"/>
            <w:r w:rsidRPr="00145B49">
              <w:rPr>
                <w:sz w:val="24"/>
                <w:szCs w:val="24"/>
              </w:rPr>
              <w:t>пожаро</w:t>
            </w:r>
            <w:proofErr w:type="spellEnd"/>
            <w:r w:rsidRPr="00145B49">
              <w:rPr>
                <w:sz w:val="24"/>
                <w:szCs w:val="24"/>
              </w:rPr>
              <w:t>- взрывоопасных и токсичных свойств сырья, материалов и готовой продукции</w:t>
            </w:r>
          </w:p>
          <w:p w:rsidR="008D2292" w:rsidRPr="00D03A49" w:rsidRDefault="00145B49" w:rsidP="00145B49">
            <w:pPr>
              <w:pStyle w:val="TableParagraph"/>
              <w:ind w:left="0"/>
              <w:rPr>
                <w:sz w:val="24"/>
                <w:szCs w:val="24"/>
              </w:rPr>
            </w:pPr>
            <w:r>
              <w:rPr>
                <w:sz w:val="24"/>
                <w:szCs w:val="24"/>
              </w:rPr>
              <w:t>4 О</w:t>
            </w:r>
            <w:r w:rsidRPr="00145B49">
              <w:rPr>
                <w:sz w:val="24"/>
                <w:szCs w:val="24"/>
              </w:rPr>
              <w:t>бласть применения готового продукта.</w:t>
            </w:r>
          </w:p>
        </w:tc>
        <w:tc>
          <w:tcPr>
            <w:tcW w:w="933" w:type="dxa"/>
            <w:shd w:val="clear" w:color="auto" w:fill="auto"/>
            <w:vAlign w:val="center"/>
          </w:tcPr>
          <w:p w:rsidR="008D2292" w:rsidRPr="00D03A49" w:rsidRDefault="00145B49" w:rsidP="008D2292">
            <w:pPr>
              <w:pStyle w:val="TableParagraph"/>
              <w:ind w:left="0"/>
              <w:jc w:val="center"/>
              <w:rPr>
                <w:b/>
                <w:sz w:val="24"/>
                <w:szCs w:val="24"/>
              </w:rPr>
            </w:pPr>
            <w:r>
              <w:rPr>
                <w:b/>
                <w:sz w:val="24"/>
                <w:szCs w:val="24"/>
              </w:rPr>
              <w:t>3</w:t>
            </w:r>
            <w:r w:rsidR="00D03A49" w:rsidRPr="00D03A49">
              <w:rPr>
                <w:b/>
                <w:sz w:val="24"/>
                <w:szCs w:val="24"/>
              </w:rPr>
              <w:t>2</w:t>
            </w:r>
          </w:p>
        </w:tc>
      </w:tr>
      <w:tr w:rsidR="008D2292" w:rsidRPr="00D03A49" w:rsidTr="008D2292">
        <w:tc>
          <w:tcPr>
            <w:tcW w:w="3363" w:type="dxa"/>
            <w:shd w:val="clear" w:color="auto" w:fill="auto"/>
          </w:tcPr>
          <w:p w:rsidR="008D2292" w:rsidRPr="00D03A49" w:rsidRDefault="00D03A49" w:rsidP="00145B49">
            <w:pPr>
              <w:pStyle w:val="TableParagraph"/>
              <w:ind w:left="0"/>
              <w:jc w:val="both"/>
              <w:rPr>
                <w:b/>
                <w:sz w:val="24"/>
                <w:szCs w:val="24"/>
              </w:rPr>
            </w:pPr>
            <w:r w:rsidRPr="00D03A49">
              <w:rPr>
                <w:b/>
                <w:sz w:val="24"/>
                <w:szCs w:val="24"/>
              </w:rPr>
              <w:t xml:space="preserve">Тема 6 </w:t>
            </w:r>
            <w:r w:rsidR="00145B49" w:rsidRPr="00145B49">
              <w:rPr>
                <w:b/>
                <w:sz w:val="24"/>
                <w:szCs w:val="24"/>
              </w:rPr>
              <w:t>Изучение и сравнение технологических регламентов существующих производств неорганической химии.</w:t>
            </w:r>
          </w:p>
        </w:tc>
        <w:tc>
          <w:tcPr>
            <w:tcW w:w="5899" w:type="dxa"/>
            <w:shd w:val="clear" w:color="auto" w:fill="auto"/>
          </w:tcPr>
          <w:p w:rsidR="00145B49" w:rsidRDefault="00D03A49" w:rsidP="00145B49">
            <w:pPr>
              <w:pStyle w:val="TableParagraph"/>
              <w:ind w:left="0"/>
              <w:rPr>
                <w:sz w:val="24"/>
                <w:szCs w:val="24"/>
              </w:rPr>
            </w:pPr>
            <w:r w:rsidRPr="00D03A49">
              <w:rPr>
                <w:sz w:val="24"/>
                <w:szCs w:val="24"/>
              </w:rPr>
              <w:t xml:space="preserve">1 </w:t>
            </w:r>
            <w:r w:rsidR="00145B49" w:rsidRPr="00145B49">
              <w:rPr>
                <w:sz w:val="24"/>
                <w:szCs w:val="24"/>
              </w:rPr>
              <w:t>Работа с технологическим</w:t>
            </w:r>
            <w:r w:rsidR="00145B49">
              <w:rPr>
                <w:sz w:val="24"/>
                <w:szCs w:val="24"/>
              </w:rPr>
              <w:t>и</w:t>
            </w:r>
            <w:r w:rsidR="00145B49" w:rsidRPr="00145B49">
              <w:rPr>
                <w:sz w:val="24"/>
                <w:szCs w:val="24"/>
              </w:rPr>
              <w:t xml:space="preserve"> регламент</w:t>
            </w:r>
            <w:r w:rsidR="00145B49">
              <w:rPr>
                <w:sz w:val="24"/>
                <w:szCs w:val="24"/>
              </w:rPr>
              <w:t>ами</w:t>
            </w:r>
            <w:r w:rsidR="00145B49" w:rsidRPr="00145B49">
              <w:rPr>
                <w:sz w:val="24"/>
                <w:szCs w:val="24"/>
              </w:rPr>
              <w:t xml:space="preserve"> </w:t>
            </w:r>
            <w:r w:rsidR="00145B49">
              <w:rPr>
                <w:sz w:val="24"/>
                <w:szCs w:val="24"/>
              </w:rPr>
              <w:t xml:space="preserve">действующих </w:t>
            </w:r>
            <w:r w:rsidR="00145B49" w:rsidRPr="00145B49">
              <w:rPr>
                <w:sz w:val="24"/>
                <w:szCs w:val="24"/>
              </w:rPr>
              <w:t>производств</w:t>
            </w:r>
            <w:r w:rsidR="00145B49">
              <w:rPr>
                <w:sz w:val="24"/>
                <w:szCs w:val="24"/>
              </w:rPr>
              <w:t>.</w:t>
            </w:r>
          </w:p>
          <w:p w:rsidR="00D03A49" w:rsidRPr="00D03A49" w:rsidRDefault="00145B49" w:rsidP="00145B49">
            <w:pPr>
              <w:pStyle w:val="TableParagraph"/>
              <w:ind w:left="0"/>
              <w:rPr>
                <w:sz w:val="24"/>
                <w:szCs w:val="24"/>
              </w:rPr>
            </w:pPr>
            <w:r>
              <w:rPr>
                <w:sz w:val="24"/>
                <w:szCs w:val="24"/>
              </w:rPr>
              <w:t xml:space="preserve">2 </w:t>
            </w:r>
            <w:r w:rsidRPr="00145B49">
              <w:rPr>
                <w:sz w:val="24"/>
                <w:szCs w:val="24"/>
              </w:rPr>
              <w:t>Изучение технологическ</w:t>
            </w:r>
            <w:r>
              <w:rPr>
                <w:sz w:val="24"/>
                <w:szCs w:val="24"/>
              </w:rPr>
              <w:t>их</w:t>
            </w:r>
            <w:r w:rsidRPr="00145B49">
              <w:rPr>
                <w:sz w:val="24"/>
                <w:szCs w:val="24"/>
              </w:rPr>
              <w:t xml:space="preserve"> схем </w:t>
            </w:r>
            <w:r>
              <w:rPr>
                <w:sz w:val="24"/>
                <w:szCs w:val="24"/>
              </w:rPr>
              <w:t xml:space="preserve">действующих </w:t>
            </w:r>
            <w:r w:rsidRPr="00145B49">
              <w:rPr>
                <w:sz w:val="24"/>
                <w:szCs w:val="24"/>
              </w:rPr>
              <w:t>производств</w:t>
            </w:r>
            <w:r>
              <w:rPr>
                <w:sz w:val="24"/>
                <w:szCs w:val="24"/>
              </w:rPr>
              <w:t>.</w:t>
            </w:r>
          </w:p>
        </w:tc>
        <w:tc>
          <w:tcPr>
            <w:tcW w:w="933" w:type="dxa"/>
            <w:shd w:val="clear" w:color="auto" w:fill="auto"/>
            <w:vAlign w:val="center"/>
          </w:tcPr>
          <w:p w:rsidR="008D2292" w:rsidRPr="00D03A49" w:rsidRDefault="00145B49" w:rsidP="00C77342">
            <w:pPr>
              <w:pStyle w:val="TableParagraph"/>
              <w:ind w:left="0"/>
              <w:jc w:val="center"/>
              <w:rPr>
                <w:b/>
                <w:sz w:val="24"/>
                <w:szCs w:val="24"/>
              </w:rPr>
            </w:pPr>
            <w:r>
              <w:rPr>
                <w:b/>
                <w:sz w:val="24"/>
                <w:szCs w:val="24"/>
              </w:rPr>
              <w:t>40</w:t>
            </w:r>
          </w:p>
        </w:tc>
      </w:tr>
      <w:tr w:rsidR="008D2292" w:rsidRPr="00D03A49" w:rsidTr="008D2292">
        <w:tc>
          <w:tcPr>
            <w:tcW w:w="3363" w:type="dxa"/>
            <w:shd w:val="clear" w:color="auto" w:fill="auto"/>
          </w:tcPr>
          <w:p w:rsidR="008D2292" w:rsidRPr="00D03A49" w:rsidRDefault="00D03A49" w:rsidP="00145B49">
            <w:pPr>
              <w:pStyle w:val="TableParagraph"/>
              <w:ind w:left="0"/>
              <w:jc w:val="both"/>
              <w:rPr>
                <w:b/>
                <w:sz w:val="24"/>
                <w:szCs w:val="24"/>
              </w:rPr>
            </w:pPr>
            <w:r w:rsidRPr="00D03A49">
              <w:rPr>
                <w:b/>
                <w:sz w:val="24"/>
                <w:szCs w:val="24"/>
              </w:rPr>
              <w:t xml:space="preserve">Тема 7 </w:t>
            </w:r>
            <w:r w:rsidR="00145B49" w:rsidRPr="00145B49">
              <w:rPr>
                <w:b/>
                <w:sz w:val="24"/>
                <w:szCs w:val="24"/>
              </w:rPr>
              <w:t>Изучение инструкций: по охране труда, пожарной безопасности, электробезопасности, производственной санитарии.</w:t>
            </w:r>
          </w:p>
        </w:tc>
        <w:tc>
          <w:tcPr>
            <w:tcW w:w="5899" w:type="dxa"/>
            <w:shd w:val="clear" w:color="auto" w:fill="auto"/>
          </w:tcPr>
          <w:p w:rsidR="00145B49" w:rsidRPr="00145B49" w:rsidRDefault="00D03A49" w:rsidP="00145B49">
            <w:pPr>
              <w:pStyle w:val="TableParagraph"/>
              <w:rPr>
                <w:sz w:val="24"/>
                <w:szCs w:val="24"/>
              </w:rPr>
            </w:pPr>
            <w:r w:rsidRPr="00D03A49">
              <w:rPr>
                <w:sz w:val="24"/>
                <w:szCs w:val="24"/>
              </w:rPr>
              <w:t xml:space="preserve">1 </w:t>
            </w:r>
            <w:r w:rsidR="00145B49" w:rsidRPr="00145B49">
              <w:rPr>
                <w:sz w:val="24"/>
                <w:szCs w:val="24"/>
              </w:rPr>
              <w:t>Изучение и сравнение инструкций по ТБ, ОТ, ПБ существующих производств неорганической химии.</w:t>
            </w:r>
          </w:p>
          <w:p w:rsidR="00D03A49" w:rsidRPr="00D03A49" w:rsidRDefault="00145B49" w:rsidP="00145B49">
            <w:pPr>
              <w:pStyle w:val="TableParagraph"/>
              <w:ind w:left="0"/>
              <w:rPr>
                <w:sz w:val="24"/>
                <w:szCs w:val="24"/>
              </w:rPr>
            </w:pPr>
            <w:r>
              <w:rPr>
                <w:sz w:val="24"/>
                <w:szCs w:val="24"/>
              </w:rPr>
              <w:t xml:space="preserve">2 </w:t>
            </w:r>
            <w:r w:rsidRPr="00145B49">
              <w:rPr>
                <w:sz w:val="24"/>
                <w:szCs w:val="24"/>
              </w:rPr>
              <w:t>Сравнительный анализа инструкций разных производств</w:t>
            </w:r>
            <w:r w:rsidR="00D03A49" w:rsidRPr="00D03A49">
              <w:rPr>
                <w:sz w:val="24"/>
                <w:szCs w:val="24"/>
              </w:rPr>
              <w:t>.</w:t>
            </w:r>
          </w:p>
        </w:tc>
        <w:tc>
          <w:tcPr>
            <w:tcW w:w="933" w:type="dxa"/>
            <w:shd w:val="clear" w:color="auto" w:fill="auto"/>
            <w:vAlign w:val="center"/>
          </w:tcPr>
          <w:p w:rsidR="008D2292" w:rsidRPr="00D03A49" w:rsidRDefault="009B385E" w:rsidP="00C77342">
            <w:pPr>
              <w:pStyle w:val="TableParagraph"/>
              <w:ind w:left="0"/>
              <w:jc w:val="center"/>
              <w:rPr>
                <w:b/>
                <w:sz w:val="24"/>
                <w:szCs w:val="24"/>
              </w:rPr>
            </w:pPr>
            <w:r>
              <w:rPr>
                <w:b/>
                <w:sz w:val="24"/>
                <w:szCs w:val="24"/>
              </w:rPr>
              <w:t>1</w:t>
            </w:r>
            <w:r w:rsidR="00D03A49" w:rsidRPr="00D03A49">
              <w:rPr>
                <w:b/>
                <w:sz w:val="24"/>
                <w:szCs w:val="24"/>
              </w:rPr>
              <w:t>8</w:t>
            </w:r>
          </w:p>
        </w:tc>
      </w:tr>
      <w:tr w:rsidR="009B385E" w:rsidRPr="00D03A49" w:rsidTr="008D2292">
        <w:tc>
          <w:tcPr>
            <w:tcW w:w="3363" w:type="dxa"/>
            <w:shd w:val="clear" w:color="auto" w:fill="auto"/>
          </w:tcPr>
          <w:p w:rsidR="009B385E" w:rsidRPr="00D03A49" w:rsidRDefault="009B385E" w:rsidP="00145B49">
            <w:pPr>
              <w:pStyle w:val="TableParagraph"/>
              <w:ind w:left="0"/>
              <w:jc w:val="both"/>
              <w:rPr>
                <w:b/>
                <w:sz w:val="24"/>
                <w:szCs w:val="24"/>
              </w:rPr>
            </w:pPr>
            <w:r w:rsidRPr="00D03A49">
              <w:rPr>
                <w:b/>
                <w:sz w:val="24"/>
                <w:szCs w:val="24"/>
              </w:rPr>
              <w:t xml:space="preserve">Тема 7 </w:t>
            </w:r>
            <w:r w:rsidRPr="009B385E">
              <w:rPr>
                <w:b/>
                <w:sz w:val="24"/>
                <w:szCs w:val="24"/>
              </w:rPr>
              <w:t>Сдача дифференцированного зачета</w:t>
            </w:r>
            <w:r w:rsidRPr="00145B49">
              <w:rPr>
                <w:b/>
                <w:sz w:val="24"/>
                <w:szCs w:val="24"/>
              </w:rPr>
              <w:t>.</w:t>
            </w:r>
          </w:p>
        </w:tc>
        <w:tc>
          <w:tcPr>
            <w:tcW w:w="5899" w:type="dxa"/>
            <w:shd w:val="clear" w:color="auto" w:fill="auto"/>
          </w:tcPr>
          <w:p w:rsidR="009B385E" w:rsidRPr="00D03A49" w:rsidRDefault="009B385E" w:rsidP="009B385E">
            <w:pPr>
              <w:pStyle w:val="TableParagraph"/>
              <w:rPr>
                <w:sz w:val="24"/>
                <w:szCs w:val="24"/>
              </w:rPr>
            </w:pPr>
            <w:r>
              <w:rPr>
                <w:sz w:val="24"/>
                <w:szCs w:val="24"/>
              </w:rPr>
              <w:t xml:space="preserve">1 </w:t>
            </w:r>
            <w:r w:rsidRPr="009B385E">
              <w:rPr>
                <w:sz w:val="24"/>
                <w:szCs w:val="24"/>
              </w:rPr>
              <w:t xml:space="preserve">Предоставление аттестационного листа, </w:t>
            </w:r>
            <w:r>
              <w:rPr>
                <w:sz w:val="24"/>
                <w:szCs w:val="24"/>
              </w:rPr>
              <w:t>дневника</w:t>
            </w:r>
            <w:r w:rsidRPr="009B385E">
              <w:rPr>
                <w:sz w:val="24"/>
                <w:szCs w:val="24"/>
              </w:rPr>
              <w:t xml:space="preserve"> и отчета по практике</w:t>
            </w:r>
          </w:p>
        </w:tc>
        <w:tc>
          <w:tcPr>
            <w:tcW w:w="933" w:type="dxa"/>
            <w:shd w:val="clear" w:color="auto" w:fill="auto"/>
            <w:vAlign w:val="center"/>
          </w:tcPr>
          <w:p w:rsidR="009B385E" w:rsidRPr="00D03A49" w:rsidRDefault="009B385E" w:rsidP="00C77342">
            <w:pPr>
              <w:pStyle w:val="TableParagraph"/>
              <w:ind w:left="0"/>
              <w:jc w:val="center"/>
              <w:rPr>
                <w:b/>
                <w:sz w:val="24"/>
                <w:szCs w:val="24"/>
              </w:rPr>
            </w:pPr>
            <w:r>
              <w:rPr>
                <w:b/>
                <w:sz w:val="24"/>
                <w:szCs w:val="24"/>
              </w:rPr>
              <w:t>6</w:t>
            </w:r>
          </w:p>
        </w:tc>
      </w:tr>
      <w:tr w:rsidR="00E13AB6" w:rsidRPr="00D03A49" w:rsidTr="008D2292">
        <w:tc>
          <w:tcPr>
            <w:tcW w:w="3363" w:type="dxa"/>
            <w:shd w:val="clear" w:color="auto" w:fill="auto"/>
          </w:tcPr>
          <w:p w:rsidR="00E13AB6" w:rsidRPr="00D03A49" w:rsidRDefault="00E13AB6" w:rsidP="00C77342">
            <w:pPr>
              <w:pStyle w:val="TableParagraph"/>
              <w:ind w:left="0"/>
              <w:rPr>
                <w:b/>
                <w:sz w:val="24"/>
                <w:szCs w:val="24"/>
              </w:rPr>
            </w:pPr>
            <w:r w:rsidRPr="00D03A49">
              <w:rPr>
                <w:b/>
                <w:sz w:val="24"/>
                <w:szCs w:val="24"/>
              </w:rPr>
              <w:t>Дифференцированный</w:t>
            </w:r>
            <w:r w:rsidRPr="00D03A49">
              <w:rPr>
                <w:b/>
                <w:spacing w:val="-5"/>
                <w:sz w:val="24"/>
                <w:szCs w:val="24"/>
              </w:rPr>
              <w:t xml:space="preserve"> </w:t>
            </w:r>
            <w:r w:rsidRPr="00D03A49">
              <w:rPr>
                <w:b/>
                <w:sz w:val="24"/>
                <w:szCs w:val="24"/>
              </w:rPr>
              <w:t>зачет</w:t>
            </w:r>
          </w:p>
        </w:tc>
        <w:tc>
          <w:tcPr>
            <w:tcW w:w="5899" w:type="dxa"/>
            <w:shd w:val="clear" w:color="auto" w:fill="auto"/>
          </w:tcPr>
          <w:p w:rsidR="00E13AB6" w:rsidRPr="00D03A49" w:rsidRDefault="00E13AB6" w:rsidP="009B385E">
            <w:pPr>
              <w:pStyle w:val="TableParagraph"/>
              <w:ind w:left="0"/>
              <w:rPr>
                <w:sz w:val="24"/>
                <w:szCs w:val="24"/>
              </w:rPr>
            </w:pPr>
            <w:r w:rsidRPr="00D03A49">
              <w:rPr>
                <w:sz w:val="24"/>
                <w:szCs w:val="24"/>
              </w:rPr>
              <w:t>1</w:t>
            </w:r>
            <w:r w:rsidRPr="00D03A49">
              <w:rPr>
                <w:spacing w:val="21"/>
                <w:sz w:val="24"/>
                <w:szCs w:val="24"/>
              </w:rPr>
              <w:t xml:space="preserve"> </w:t>
            </w:r>
            <w:r w:rsidRPr="00D03A49">
              <w:rPr>
                <w:sz w:val="24"/>
                <w:szCs w:val="24"/>
              </w:rPr>
              <w:t>Защита</w:t>
            </w:r>
            <w:r w:rsidRPr="00D03A49">
              <w:rPr>
                <w:spacing w:val="-4"/>
                <w:sz w:val="24"/>
                <w:szCs w:val="24"/>
              </w:rPr>
              <w:t xml:space="preserve"> </w:t>
            </w:r>
            <w:r w:rsidRPr="00D03A49">
              <w:rPr>
                <w:sz w:val="24"/>
                <w:szCs w:val="24"/>
              </w:rPr>
              <w:t>отчета</w:t>
            </w:r>
            <w:r w:rsidRPr="00D03A49">
              <w:rPr>
                <w:spacing w:val="-3"/>
                <w:sz w:val="24"/>
                <w:szCs w:val="24"/>
              </w:rPr>
              <w:t xml:space="preserve"> </w:t>
            </w:r>
            <w:r w:rsidRPr="00D03A49">
              <w:rPr>
                <w:sz w:val="24"/>
                <w:szCs w:val="24"/>
              </w:rPr>
              <w:t>по</w:t>
            </w:r>
            <w:r w:rsidRPr="00D03A49">
              <w:rPr>
                <w:spacing w:val="-3"/>
                <w:sz w:val="24"/>
                <w:szCs w:val="24"/>
              </w:rPr>
              <w:t xml:space="preserve"> </w:t>
            </w:r>
            <w:r w:rsidR="00B40D9C" w:rsidRPr="00D03A49">
              <w:rPr>
                <w:sz w:val="24"/>
                <w:szCs w:val="24"/>
              </w:rPr>
              <w:t>учебн</w:t>
            </w:r>
            <w:r w:rsidRPr="00D03A49">
              <w:rPr>
                <w:sz w:val="24"/>
                <w:szCs w:val="24"/>
              </w:rPr>
              <w:t>ой</w:t>
            </w:r>
            <w:r w:rsidR="00D03A49" w:rsidRPr="00D03A49">
              <w:rPr>
                <w:sz w:val="24"/>
                <w:szCs w:val="24"/>
              </w:rPr>
              <w:t xml:space="preserve"> </w:t>
            </w:r>
            <w:r w:rsidRPr="00D03A49">
              <w:rPr>
                <w:spacing w:val="-57"/>
                <w:sz w:val="24"/>
                <w:szCs w:val="24"/>
              </w:rPr>
              <w:t xml:space="preserve"> </w:t>
            </w:r>
            <w:r w:rsidRPr="00D03A49">
              <w:rPr>
                <w:sz w:val="24"/>
                <w:szCs w:val="24"/>
              </w:rPr>
              <w:t>практике</w:t>
            </w:r>
          </w:p>
        </w:tc>
        <w:tc>
          <w:tcPr>
            <w:tcW w:w="933" w:type="dxa"/>
            <w:shd w:val="clear" w:color="auto" w:fill="auto"/>
            <w:vAlign w:val="center"/>
          </w:tcPr>
          <w:p w:rsidR="00E13AB6" w:rsidRPr="00D03A49" w:rsidRDefault="006215CB" w:rsidP="00C77342">
            <w:pPr>
              <w:pStyle w:val="TableParagraph"/>
              <w:ind w:left="0"/>
              <w:jc w:val="center"/>
              <w:rPr>
                <w:b/>
                <w:sz w:val="24"/>
                <w:szCs w:val="24"/>
              </w:rPr>
            </w:pPr>
            <w:r w:rsidRPr="00D03A49">
              <w:rPr>
                <w:b/>
                <w:sz w:val="24"/>
                <w:szCs w:val="24"/>
              </w:rPr>
              <w:t>-</w:t>
            </w:r>
          </w:p>
        </w:tc>
      </w:tr>
      <w:tr w:rsidR="00E13AB6" w:rsidRPr="00C77342" w:rsidTr="008D2292">
        <w:tc>
          <w:tcPr>
            <w:tcW w:w="3363" w:type="dxa"/>
            <w:shd w:val="clear" w:color="auto" w:fill="auto"/>
          </w:tcPr>
          <w:p w:rsidR="00E13AB6" w:rsidRPr="00D03A49" w:rsidRDefault="00E13AB6" w:rsidP="00C77342">
            <w:pPr>
              <w:pStyle w:val="TableParagraph"/>
              <w:ind w:left="0"/>
              <w:rPr>
                <w:b/>
                <w:sz w:val="24"/>
                <w:szCs w:val="24"/>
              </w:rPr>
            </w:pPr>
            <w:r w:rsidRPr="00D03A49">
              <w:rPr>
                <w:b/>
                <w:sz w:val="24"/>
                <w:szCs w:val="24"/>
              </w:rPr>
              <w:t>Итого</w:t>
            </w:r>
          </w:p>
        </w:tc>
        <w:tc>
          <w:tcPr>
            <w:tcW w:w="5899" w:type="dxa"/>
            <w:shd w:val="clear" w:color="auto" w:fill="auto"/>
          </w:tcPr>
          <w:p w:rsidR="00E13AB6" w:rsidRPr="00D03A49" w:rsidRDefault="00E13AB6" w:rsidP="00C77342">
            <w:pPr>
              <w:pStyle w:val="TableParagraph"/>
              <w:ind w:left="0"/>
              <w:rPr>
                <w:sz w:val="24"/>
                <w:szCs w:val="24"/>
              </w:rPr>
            </w:pPr>
          </w:p>
        </w:tc>
        <w:tc>
          <w:tcPr>
            <w:tcW w:w="933" w:type="dxa"/>
            <w:shd w:val="clear" w:color="auto" w:fill="auto"/>
            <w:vAlign w:val="center"/>
          </w:tcPr>
          <w:p w:rsidR="00E13AB6" w:rsidRPr="00D03A49" w:rsidRDefault="009B385E" w:rsidP="00C77342">
            <w:pPr>
              <w:pStyle w:val="TableParagraph"/>
              <w:ind w:left="0"/>
              <w:jc w:val="center"/>
              <w:rPr>
                <w:b/>
                <w:sz w:val="24"/>
                <w:szCs w:val="24"/>
              </w:rPr>
            </w:pPr>
            <w:r>
              <w:rPr>
                <w:b/>
                <w:sz w:val="24"/>
                <w:szCs w:val="24"/>
              </w:rPr>
              <w:t>144</w:t>
            </w:r>
          </w:p>
        </w:tc>
      </w:tr>
    </w:tbl>
    <w:p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8266BA">
          <w:pgSz w:w="11907" w:h="16840"/>
          <w:pgMar w:top="567" w:right="851" w:bottom="992" w:left="851" w:header="709" w:footer="709" w:gutter="0"/>
          <w:cols w:space="720"/>
          <w:docGrid w:linePitch="299"/>
        </w:sectPr>
      </w:pPr>
    </w:p>
    <w:p w:rsidR="00050ACF" w:rsidRPr="00C77342" w:rsidRDefault="006D529D" w:rsidP="00C77342">
      <w:pPr>
        <w:spacing w:after="0" w:line="240" w:lineRule="auto"/>
        <w:jc w:val="center"/>
        <w:rPr>
          <w:rFonts w:ascii="Times New Roman" w:hAnsi="Times New Roman"/>
          <w:b/>
          <w:bCs/>
          <w:sz w:val="24"/>
          <w:szCs w:val="24"/>
        </w:rPr>
      </w:pPr>
      <w:r w:rsidRPr="00C77342">
        <w:rPr>
          <w:rFonts w:ascii="Times New Roman" w:hAnsi="Times New Roman"/>
          <w:b/>
          <w:bCs/>
          <w:sz w:val="24"/>
          <w:szCs w:val="24"/>
        </w:rPr>
        <w:lastRenderedPageBreak/>
        <w:t xml:space="preserve">3 </w:t>
      </w:r>
      <w:r w:rsidR="004E1C1E" w:rsidRPr="00C77342">
        <w:rPr>
          <w:rFonts w:ascii="Times New Roman" w:hAnsi="Times New Roman"/>
          <w:b/>
          <w:bCs/>
          <w:sz w:val="24"/>
          <w:szCs w:val="24"/>
        </w:rPr>
        <w:t>УСЛОВИЯ РЕАЛИЗАЦ</w:t>
      </w:r>
      <w:r w:rsidR="00C31757" w:rsidRPr="00C77342">
        <w:rPr>
          <w:rFonts w:ascii="Times New Roman" w:hAnsi="Times New Roman"/>
          <w:b/>
          <w:bCs/>
          <w:sz w:val="24"/>
          <w:szCs w:val="24"/>
        </w:rPr>
        <w:t xml:space="preserve">ИИ ПРОГРАММЫ </w:t>
      </w:r>
      <w:r w:rsidR="00050ACF" w:rsidRPr="00C77342">
        <w:rPr>
          <w:rFonts w:ascii="Times New Roman" w:hAnsi="Times New Roman"/>
          <w:b/>
          <w:bCs/>
          <w:sz w:val="24"/>
          <w:szCs w:val="24"/>
        </w:rPr>
        <w:br/>
      </w:r>
      <w:r w:rsidR="00B40D9C" w:rsidRPr="00E54907">
        <w:rPr>
          <w:rFonts w:ascii="Times New Roman" w:hAnsi="Times New Roman"/>
          <w:b/>
          <w:bCs/>
          <w:sz w:val="24"/>
          <w:szCs w:val="24"/>
        </w:rPr>
        <w:t>УЧЕБН</w:t>
      </w:r>
      <w:r w:rsidR="00292C7D" w:rsidRPr="00E54907">
        <w:rPr>
          <w:rFonts w:ascii="Times New Roman" w:hAnsi="Times New Roman"/>
          <w:b/>
          <w:bCs/>
          <w:sz w:val="24"/>
          <w:szCs w:val="24"/>
        </w:rPr>
        <w:t>ОЙ ПРАКТИКИ</w:t>
      </w:r>
    </w:p>
    <w:p w:rsidR="00292C7D" w:rsidRPr="00C77342" w:rsidRDefault="00292C7D" w:rsidP="00C77342">
      <w:pPr>
        <w:spacing w:after="0" w:line="240" w:lineRule="auto"/>
        <w:jc w:val="center"/>
        <w:rPr>
          <w:rFonts w:ascii="Times New Roman" w:hAnsi="Times New Roman"/>
          <w:b/>
          <w:bCs/>
          <w:sz w:val="24"/>
          <w:szCs w:val="24"/>
        </w:rPr>
      </w:pPr>
    </w:p>
    <w:p w:rsidR="004E1C1E" w:rsidRPr="00C77342" w:rsidRDefault="004E1C1E"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7" w:name="bookmark16"/>
      <w:bookmarkStart w:id="8" w:name="bookmark17"/>
      <w:r w:rsidR="008662ED" w:rsidRPr="00C77342">
        <w:rPr>
          <w:rFonts w:ascii="Times New Roman" w:hAnsi="Times New Roman"/>
          <w:b/>
          <w:bCs/>
          <w:sz w:val="24"/>
          <w:szCs w:val="24"/>
          <w:lang w:bidi="ru-RU"/>
        </w:rPr>
        <w:t>Требования к проведению практики</w:t>
      </w:r>
      <w:bookmarkEnd w:id="7"/>
      <w:bookmarkEnd w:id="8"/>
    </w:p>
    <w:p w:rsidR="008662ED" w:rsidRPr="00C77342" w:rsidRDefault="008662ED" w:rsidP="00C77342">
      <w:pPr>
        <w:spacing w:after="0" w:line="240" w:lineRule="auto"/>
        <w:ind w:firstLine="709"/>
        <w:rPr>
          <w:rFonts w:ascii="Times New Roman" w:hAnsi="Times New Roman"/>
          <w:b/>
          <w:bCs/>
          <w:sz w:val="24"/>
          <w:szCs w:val="24"/>
        </w:rPr>
      </w:pP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 xml:space="preserve">Продолжительность рабочего дня студента во время практики определяется согласно трудовому законодательству из расчета 36 </w:t>
      </w:r>
      <w:r w:rsidR="00D03A49">
        <w:rPr>
          <w:rFonts w:ascii="Times New Roman" w:hAnsi="Times New Roman"/>
          <w:bCs/>
          <w:sz w:val="24"/>
          <w:szCs w:val="24"/>
        </w:rPr>
        <w:t>часов в неделю при возрасте 16-</w:t>
      </w:r>
      <w:r w:rsidRPr="00C77342">
        <w:rPr>
          <w:rFonts w:ascii="Times New Roman" w:hAnsi="Times New Roman"/>
          <w:bCs/>
          <w:sz w:val="24"/>
          <w:szCs w:val="24"/>
        </w:rPr>
        <w:t>18 лет, и до 40 часов в неделю при возрасте старше 18 лет.</w:t>
      </w: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C77342"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Pr>
          <w:rFonts w:ascii="Times New Roman" w:hAnsi="Times New Roman"/>
          <w:bCs/>
          <w:sz w:val="24"/>
          <w:szCs w:val="24"/>
        </w:rPr>
        <w:t>рамках профессионального модуля.</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C77342" w:rsidRDefault="008662ED" w:rsidP="00C77342">
      <w:pPr>
        <w:spacing w:after="0" w:line="240" w:lineRule="auto"/>
        <w:ind w:firstLine="709"/>
        <w:rPr>
          <w:rFonts w:ascii="Times New Roman" w:hAnsi="Times New Roman"/>
          <w:b/>
          <w:bCs/>
          <w:sz w:val="24"/>
          <w:szCs w:val="24"/>
        </w:rPr>
      </w:pPr>
    </w:p>
    <w:p w:rsidR="009B385E" w:rsidRDefault="008662ED" w:rsidP="009B385E">
      <w:pPr>
        <w:suppressAutoHyphens/>
        <w:spacing w:after="0" w:line="240" w:lineRule="auto"/>
        <w:ind w:firstLine="709"/>
        <w:jc w:val="both"/>
        <w:rPr>
          <w:rFonts w:ascii="Times New Roman" w:hAnsi="Times New Roman"/>
          <w:bCs/>
          <w:sz w:val="24"/>
          <w:szCs w:val="24"/>
        </w:rPr>
      </w:pPr>
      <w:r w:rsidRPr="00E54907">
        <w:rPr>
          <w:rFonts w:ascii="Times New Roman" w:hAnsi="Times New Roman"/>
          <w:bCs/>
          <w:sz w:val="24"/>
          <w:szCs w:val="24"/>
        </w:rPr>
        <w:t>Реализация программы практики предполагает прохождение практики</w:t>
      </w:r>
      <w:r w:rsidR="009B385E">
        <w:rPr>
          <w:rFonts w:ascii="Times New Roman" w:hAnsi="Times New Roman"/>
          <w:bCs/>
          <w:sz w:val="24"/>
          <w:szCs w:val="24"/>
        </w:rPr>
        <w:t xml:space="preserve"> в</w:t>
      </w:r>
      <w:r w:rsidRPr="00E54907">
        <w:rPr>
          <w:rFonts w:ascii="Times New Roman" w:hAnsi="Times New Roman"/>
          <w:bCs/>
          <w:sz w:val="24"/>
          <w:szCs w:val="24"/>
        </w:rPr>
        <w:t xml:space="preserve"> </w:t>
      </w:r>
      <w:r w:rsidR="00E54907" w:rsidRPr="00E54907">
        <w:rPr>
          <w:rFonts w:ascii="Times New Roman" w:hAnsi="Times New Roman"/>
          <w:bCs/>
          <w:sz w:val="24"/>
          <w:szCs w:val="24"/>
        </w:rPr>
        <w:t>«К</w:t>
      </w:r>
      <w:r w:rsidRPr="00E54907">
        <w:rPr>
          <w:rFonts w:ascii="Times New Roman" w:hAnsi="Times New Roman"/>
          <w:bCs/>
          <w:sz w:val="24"/>
          <w:szCs w:val="24"/>
        </w:rPr>
        <w:t xml:space="preserve">абинете </w:t>
      </w:r>
      <w:r w:rsidR="00E54907" w:rsidRPr="00E54907">
        <w:rPr>
          <w:rFonts w:ascii="Times New Roman" w:hAnsi="Times New Roman"/>
          <w:bCs/>
          <w:sz w:val="24"/>
          <w:szCs w:val="24"/>
        </w:rPr>
        <w:t>химических дисциплин»</w:t>
      </w:r>
      <w:r w:rsidRPr="00E54907">
        <w:rPr>
          <w:rFonts w:ascii="Times New Roman" w:hAnsi="Times New Roman"/>
          <w:bCs/>
          <w:sz w:val="24"/>
          <w:szCs w:val="24"/>
        </w:rPr>
        <w:t>, оборудованных необходимым</w:t>
      </w:r>
      <w:r w:rsidR="00E54907" w:rsidRPr="00E54907">
        <w:rPr>
          <w:rFonts w:ascii="Times New Roman" w:hAnsi="Times New Roman"/>
          <w:bCs/>
          <w:sz w:val="24"/>
          <w:szCs w:val="24"/>
        </w:rPr>
        <w:t xml:space="preserve"> учебным оборудованием:</w:t>
      </w:r>
      <w:r w:rsidR="00E54907" w:rsidRPr="00E54907">
        <w:t xml:space="preserve"> </w:t>
      </w:r>
      <w:r w:rsidR="009B385E" w:rsidRPr="009B385E">
        <w:rPr>
          <w:rFonts w:ascii="Times New Roman" w:hAnsi="Times New Roman"/>
          <w:bCs/>
          <w:sz w:val="24"/>
          <w:szCs w:val="24"/>
        </w:rPr>
        <w:t xml:space="preserve">- рабочие места по количеству обучающихся: </w:t>
      </w:r>
    </w:p>
    <w:p w:rsidR="009B385E" w:rsidRPr="009B385E" w:rsidRDefault="009B385E" w:rsidP="009B385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р</w:t>
      </w:r>
      <w:r w:rsidRPr="009B385E">
        <w:rPr>
          <w:rFonts w:ascii="Times New Roman" w:hAnsi="Times New Roman"/>
          <w:bCs/>
          <w:sz w:val="24"/>
          <w:szCs w:val="24"/>
        </w:rPr>
        <w:t>абочее место преподавателя;</w:t>
      </w:r>
    </w:p>
    <w:p w:rsidR="009B385E" w:rsidRPr="009B385E" w:rsidRDefault="009B385E" w:rsidP="009B385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р</w:t>
      </w:r>
      <w:r w:rsidRPr="009B385E">
        <w:rPr>
          <w:rFonts w:ascii="Times New Roman" w:hAnsi="Times New Roman"/>
          <w:bCs/>
          <w:sz w:val="24"/>
          <w:szCs w:val="24"/>
        </w:rPr>
        <w:t>абочие места обучающихся;</w:t>
      </w:r>
    </w:p>
    <w:p w:rsidR="009B385E" w:rsidRDefault="009B385E" w:rsidP="009B385E">
      <w:pPr>
        <w:suppressAutoHyphens/>
        <w:spacing w:after="0" w:line="240" w:lineRule="auto"/>
        <w:ind w:firstLine="709"/>
        <w:jc w:val="both"/>
        <w:rPr>
          <w:rFonts w:ascii="Times New Roman" w:hAnsi="Times New Roman"/>
          <w:bCs/>
          <w:sz w:val="24"/>
          <w:szCs w:val="24"/>
        </w:rPr>
      </w:pPr>
      <w:r w:rsidRPr="009B385E">
        <w:rPr>
          <w:rFonts w:ascii="Times New Roman" w:hAnsi="Times New Roman"/>
          <w:bCs/>
          <w:sz w:val="24"/>
          <w:szCs w:val="24"/>
        </w:rPr>
        <w:t>- мультимедийный комплекс для просмотра электронных версий технических документов;</w:t>
      </w:r>
    </w:p>
    <w:p w:rsidR="009B385E" w:rsidRPr="009B385E" w:rsidRDefault="009B385E" w:rsidP="009B385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выкопировки</w:t>
      </w:r>
      <w:proofErr w:type="spellEnd"/>
      <w:r>
        <w:rPr>
          <w:rFonts w:ascii="Times New Roman" w:hAnsi="Times New Roman"/>
          <w:bCs/>
          <w:sz w:val="24"/>
          <w:szCs w:val="24"/>
        </w:rPr>
        <w:t xml:space="preserve"> рабочих НТД действующих производства (регламенты, инструкции, ТУ);</w:t>
      </w:r>
    </w:p>
    <w:p w:rsidR="00050ACF" w:rsidRPr="00C77342" w:rsidRDefault="009B385E" w:rsidP="009B385E">
      <w:pPr>
        <w:suppressAutoHyphens/>
        <w:spacing w:after="0" w:line="240" w:lineRule="auto"/>
        <w:ind w:firstLine="709"/>
        <w:jc w:val="both"/>
        <w:rPr>
          <w:rFonts w:ascii="Times New Roman" w:hAnsi="Times New Roman"/>
          <w:bCs/>
          <w:sz w:val="24"/>
          <w:szCs w:val="24"/>
        </w:rPr>
      </w:pPr>
      <w:r w:rsidRPr="009B385E">
        <w:rPr>
          <w:rFonts w:ascii="Times New Roman" w:hAnsi="Times New Roman"/>
          <w:bCs/>
          <w:sz w:val="24"/>
          <w:szCs w:val="24"/>
        </w:rPr>
        <w:t>- стенды с наглядными пособиями</w:t>
      </w:r>
      <w:r w:rsidR="00E54907" w:rsidRPr="00E54907">
        <w:rPr>
          <w:rFonts w:ascii="Times New Roman" w:hAnsi="Times New Roman"/>
          <w:bCs/>
          <w:sz w:val="24"/>
          <w:szCs w:val="24"/>
        </w:rPr>
        <w:t>.</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xml:space="preserve"> Информационное обеспечение реализации программы</w:t>
      </w:r>
    </w:p>
    <w:p w:rsidR="008662ED" w:rsidRPr="00C77342" w:rsidRDefault="008662ED" w:rsidP="00C77342">
      <w:pPr>
        <w:spacing w:after="0" w:line="240" w:lineRule="auto"/>
        <w:ind w:firstLine="709"/>
        <w:rPr>
          <w:rFonts w:ascii="Times New Roman" w:hAnsi="Times New Roman"/>
          <w:b/>
          <w:bCs/>
          <w:sz w:val="24"/>
          <w:szCs w:val="24"/>
        </w:rPr>
      </w:pPr>
    </w:p>
    <w:p w:rsidR="00CC1FB7" w:rsidRPr="00C77342" w:rsidRDefault="00340ACF"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C77342">
        <w:rPr>
          <w:rFonts w:ascii="Times New Roman" w:hAnsi="Times New Roman"/>
          <w:bCs/>
          <w:sz w:val="24"/>
          <w:szCs w:val="24"/>
        </w:rPr>
        <w:t>п</w:t>
      </w:r>
      <w:r w:rsidR="00CC1FB7" w:rsidRPr="00C77342">
        <w:rPr>
          <w:rFonts w:ascii="Times New Roman" w:hAnsi="Times New Roman"/>
          <w:sz w:val="24"/>
          <w:szCs w:val="24"/>
        </w:rPr>
        <w:t>ечатные и/или электронные образовательные и информационные ресурсы</w:t>
      </w:r>
      <w:r w:rsidR="0074514C" w:rsidRPr="00C77342">
        <w:rPr>
          <w:rFonts w:ascii="Times New Roman" w:hAnsi="Times New Roman"/>
          <w:sz w:val="24"/>
          <w:szCs w:val="24"/>
        </w:rPr>
        <w:t>,</w:t>
      </w:r>
      <w:r w:rsidR="00594361" w:rsidRPr="00C77342">
        <w:rPr>
          <w:rFonts w:ascii="Times New Roman" w:hAnsi="Times New Roman"/>
          <w:sz w:val="24"/>
          <w:szCs w:val="24"/>
        </w:rPr>
        <w:t xml:space="preserve"> рекомендованные ФУМО</w:t>
      </w:r>
      <w:r w:rsidR="00CC1FB7" w:rsidRPr="00C77342">
        <w:rPr>
          <w:rFonts w:ascii="Times New Roman" w:hAnsi="Times New Roman"/>
          <w:sz w:val="24"/>
          <w:szCs w:val="24"/>
        </w:rPr>
        <w:t>, для использов</w:t>
      </w:r>
      <w:r w:rsidR="00AD4BC4" w:rsidRPr="00C77342">
        <w:rPr>
          <w:rFonts w:ascii="Times New Roman" w:hAnsi="Times New Roman"/>
          <w:sz w:val="24"/>
          <w:szCs w:val="24"/>
        </w:rPr>
        <w:t>ания в образовательном процессе.</w:t>
      </w:r>
      <w:r w:rsidR="00594361" w:rsidRPr="00C77342">
        <w:rPr>
          <w:rFonts w:ascii="Times New Roman" w:hAnsi="Times New Roman"/>
          <w:sz w:val="24"/>
          <w:szCs w:val="24"/>
        </w:rPr>
        <w:t xml:space="preserve"> При формировании </w:t>
      </w:r>
      <w:r w:rsidR="00594361" w:rsidRPr="00C77342">
        <w:rPr>
          <w:rFonts w:ascii="Times New Roman" w:hAnsi="Times New Roman"/>
          <w:bCs/>
          <w:sz w:val="24"/>
          <w:szCs w:val="24"/>
        </w:rPr>
        <w:t xml:space="preserve">библиотечного фонда образовательной организации выбирается </w:t>
      </w:r>
      <w:r w:rsidR="00893ABC" w:rsidRPr="00C77342">
        <w:rPr>
          <w:rFonts w:ascii="Times New Roman" w:hAnsi="Times New Roman"/>
          <w:bCs/>
          <w:sz w:val="24"/>
          <w:szCs w:val="24"/>
        </w:rPr>
        <w:t>не менее</w:t>
      </w:r>
      <w:r w:rsidR="00594361" w:rsidRPr="00C77342">
        <w:rPr>
          <w:rFonts w:ascii="Times New Roman" w:hAnsi="Times New Roman"/>
          <w:bCs/>
          <w:sz w:val="24"/>
          <w:szCs w:val="24"/>
        </w:rPr>
        <w:t xml:space="preserve"> одно</w:t>
      </w:r>
      <w:r w:rsidR="00893ABC" w:rsidRPr="00C77342">
        <w:rPr>
          <w:rFonts w:ascii="Times New Roman" w:hAnsi="Times New Roman"/>
          <w:bCs/>
          <w:sz w:val="24"/>
          <w:szCs w:val="24"/>
        </w:rPr>
        <w:t>го</w:t>
      </w:r>
      <w:r w:rsidR="00594361" w:rsidRPr="00C77342">
        <w:rPr>
          <w:rFonts w:ascii="Times New Roman" w:hAnsi="Times New Roman"/>
          <w:bCs/>
          <w:sz w:val="24"/>
          <w:szCs w:val="24"/>
        </w:rPr>
        <w:t xml:space="preserve"> издани</w:t>
      </w:r>
      <w:r w:rsidR="00893ABC" w:rsidRPr="00C77342">
        <w:rPr>
          <w:rFonts w:ascii="Times New Roman" w:hAnsi="Times New Roman"/>
          <w:bCs/>
          <w:sz w:val="24"/>
          <w:szCs w:val="24"/>
        </w:rPr>
        <w:t>я</w:t>
      </w:r>
      <w:r w:rsidR="00594361" w:rsidRPr="00C7734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CC1FB7" w:rsidRPr="00C77342" w:rsidRDefault="00CC1FB7" w:rsidP="00C77342">
      <w:pPr>
        <w:spacing w:after="0" w:line="240" w:lineRule="auto"/>
        <w:ind w:firstLine="709"/>
        <w:contextualSpacing/>
        <w:rPr>
          <w:rFonts w:ascii="Times New Roman" w:hAnsi="Times New Roman"/>
          <w:sz w:val="24"/>
          <w:szCs w:val="24"/>
        </w:rPr>
      </w:pPr>
    </w:p>
    <w:p w:rsidR="009B385E" w:rsidRPr="008F062E" w:rsidRDefault="009B385E" w:rsidP="009B385E">
      <w:pPr>
        <w:spacing w:after="0" w:line="240" w:lineRule="auto"/>
        <w:ind w:firstLine="709"/>
        <w:contextualSpacing/>
        <w:rPr>
          <w:rFonts w:ascii="Times New Roman" w:hAnsi="Times New Roman"/>
          <w:b/>
          <w:sz w:val="24"/>
          <w:szCs w:val="24"/>
          <w:lang w:val="x-none" w:eastAsia="x-none"/>
        </w:rPr>
      </w:pPr>
      <w:r w:rsidRPr="008F062E">
        <w:rPr>
          <w:rFonts w:ascii="Times New Roman" w:hAnsi="Times New Roman"/>
          <w:b/>
          <w:sz w:val="24"/>
          <w:szCs w:val="24"/>
          <w:lang w:val="x-none" w:eastAsia="x-none"/>
        </w:rPr>
        <w:t>3.</w:t>
      </w:r>
      <w:r w:rsidR="00A727C0">
        <w:rPr>
          <w:rFonts w:ascii="Times New Roman" w:hAnsi="Times New Roman"/>
          <w:b/>
          <w:sz w:val="24"/>
          <w:szCs w:val="24"/>
          <w:lang w:eastAsia="x-none"/>
        </w:rPr>
        <w:t>3</w:t>
      </w:r>
      <w:r w:rsidRPr="008F062E">
        <w:rPr>
          <w:rFonts w:ascii="Times New Roman" w:hAnsi="Times New Roman"/>
          <w:b/>
          <w:sz w:val="24"/>
          <w:szCs w:val="24"/>
          <w:lang w:val="x-none" w:eastAsia="x-none"/>
        </w:rPr>
        <w:t xml:space="preserve">.1 </w:t>
      </w:r>
      <w:r w:rsidRPr="008F062E">
        <w:rPr>
          <w:rFonts w:ascii="Times New Roman" w:hAnsi="Times New Roman"/>
          <w:b/>
          <w:sz w:val="24"/>
          <w:szCs w:val="24"/>
          <w:lang w:eastAsia="x-none"/>
        </w:rPr>
        <w:t>Основные печатные</w:t>
      </w:r>
      <w:r w:rsidRPr="008F062E">
        <w:rPr>
          <w:rFonts w:ascii="Times New Roman" w:hAnsi="Times New Roman"/>
          <w:b/>
          <w:sz w:val="24"/>
          <w:szCs w:val="24"/>
          <w:lang w:val="x-none" w:eastAsia="x-none"/>
        </w:rPr>
        <w:t xml:space="preserve"> издания</w:t>
      </w:r>
    </w:p>
    <w:p w:rsidR="009B385E" w:rsidRPr="008F062E"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x-none"/>
        </w:rPr>
      </w:pP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4B52A2">
        <w:rPr>
          <w:rFonts w:ascii="Times New Roman" w:hAnsi="Times New Roman"/>
          <w:bCs/>
          <w:sz w:val="24"/>
          <w:szCs w:val="24"/>
        </w:rPr>
        <w:t xml:space="preserve">Т.В. </w:t>
      </w:r>
      <w:proofErr w:type="spellStart"/>
      <w:r w:rsidRPr="004B52A2">
        <w:rPr>
          <w:rFonts w:ascii="Times New Roman" w:hAnsi="Times New Roman"/>
          <w:bCs/>
          <w:sz w:val="24"/>
          <w:szCs w:val="24"/>
        </w:rPr>
        <w:t>Левенец</w:t>
      </w:r>
      <w:proofErr w:type="spellEnd"/>
      <w:r w:rsidRPr="004B52A2">
        <w:rPr>
          <w:rFonts w:ascii="Times New Roman" w:hAnsi="Times New Roman"/>
          <w:bCs/>
          <w:sz w:val="24"/>
          <w:szCs w:val="24"/>
        </w:rPr>
        <w:t>, А.В. Горбунова, Т.А. Ткачева Теоретические основы химической технологии, М.: Лань, Учебное пособие 2021г.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jc w:val="both"/>
        <w:rPr>
          <w:rFonts w:ascii="Times New Roman" w:hAnsi="Times New Roman"/>
          <w:bCs/>
          <w:sz w:val="24"/>
          <w:szCs w:val="24"/>
        </w:rPr>
      </w:pPr>
    </w:p>
    <w:p w:rsidR="009B385E" w:rsidRPr="004B52A2" w:rsidRDefault="009B385E" w:rsidP="009B385E">
      <w:pPr>
        <w:spacing w:after="0" w:line="240" w:lineRule="auto"/>
        <w:ind w:left="360"/>
        <w:rPr>
          <w:rFonts w:ascii="Times New Roman" w:hAnsi="Times New Roman"/>
          <w:b/>
          <w:sz w:val="24"/>
          <w:szCs w:val="24"/>
        </w:rPr>
      </w:pPr>
      <w:r w:rsidRPr="004B52A2">
        <w:rPr>
          <w:rFonts w:ascii="Times New Roman" w:hAnsi="Times New Roman"/>
          <w:b/>
          <w:sz w:val="24"/>
          <w:szCs w:val="24"/>
        </w:rPr>
        <w:t>3.</w:t>
      </w:r>
      <w:r w:rsidR="00A727C0">
        <w:rPr>
          <w:rFonts w:ascii="Times New Roman" w:hAnsi="Times New Roman"/>
          <w:b/>
          <w:sz w:val="24"/>
          <w:szCs w:val="24"/>
        </w:rPr>
        <w:t>3</w:t>
      </w:r>
      <w:r w:rsidRPr="004B52A2">
        <w:rPr>
          <w:rFonts w:ascii="Times New Roman" w:hAnsi="Times New Roman"/>
          <w:b/>
          <w:sz w:val="24"/>
          <w:szCs w:val="24"/>
        </w:rPr>
        <w:t>.2 Основные электронные издания</w:t>
      </w:r>
    </w:p>
    <w:p w:rsidR="009B385E" w:rsidRPr="004B52A2" w:rsidRDefault="009B385E" w:rsidP="009B385E">
      <w:pPr>
        <w:spacing w:after="0" w:line="240" w:lineRule="auto"/>
        <w:ind w:left="360"/>
        <w:rPr>
          <w:rFonts w:ascii="Times New Roman" w:hAnsi="Times New Roman"/>
          <w:b/>
          <w:sz w:val="24"/>
          <w:szCs w:val="24"/>
        </w:rPr>
      </w:pP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4B52A2">
        <w:rPr>
          <w:rFonts w:ascii="Times New Roman" w:hAnsi="Times New Roman"/>
          <w:bCs/>
          <w:sz w:val="24"/>
          <w:szCs w:val="24"/>
        </w:rPr>
        <w:t>А. Ф. Федоров, Е. А. Кузьменко. Контроль и регулирование параметров технологического процесса [Электронный ресурс]: учебное пособие для СПО, Саратов: Профобразование, 2017г.</w:t>
      </w:r>
    </w:p>
    <w:p w:rsidR="009B385E" w:rsidRPr="004B52A2" w:rsidRDefault="009B385E" w:rsidP="009B385E">
      <w:pPr>
        <w:spacing w:after="0" w:line="240" w:lineRule="auto"/>
        <w:ind w:left="360"/>
        <w:rPr>
          <w:rFonts w:ascii="Times New Roman" w:hAnsi="Times New Roman"/>
          <w:b/>
          <w:sz w:val="24"/>
          <w:szCs w:val="24"/>
        </w:rPr>
      </w:pPr>
    </w:p>
    <w:p w:rsidR="009B385E" w:rsidRPr="004B52A2" w:rsidRDefault="009B385E" w:rsidP="009B385E">
      <w:pPr>
        <w:suppressAutoHyphens/>
        <w:spacing w:after="0" w:line="240" w:lineRule="auto"/>
        <w:ind w:firstLine="709"/>
        <w:contextualSpacing/>
        <w:rPr>
          <w:rFonts w:ascii="Times New Roman" w:hAnsi="Times New Roman"/>
          <w:bCs/>
          <w:i/>
          <w:sz w:val="24"/>
          <w:szCs w:val="24"/>
        </w:rPr>
      </w:pPr>
      <w:r w:rsidRPr="004B52A2">
        <w:rPr>
          <w:rFonts w:ascii="Times New Roman" w:hAnsi="Times New Roman"/>
          <w:b/>
          <w:bCs/>
          <w:sz w:val="24"/>
          <w:szCs w:val="24"/>
        </w:rPr>
        <w:t>3.</w:t>
      </w:r>
      <w:r w:rsidR="00A727C0">
        <w:rPr>
          <w:rFonts w:ascii="Times New Roman" w:hAnsi="Times New Roman"/>
          <w:b/>
          <w:bCs/>
          <w:sz w:val="24"/>
          <w:szCs w:val="24"/>
        </w:rPr>
        <w:t>3</w:t>
      </w:r>
      <w:r w:rsidRPr="004B52A2">
        <w:rPr>
          <w:rFonts w:ascii="Times New Roman" w:hAnsi="Times New Roman"/>
          <w:b/>
          <w:bCs/>
          <w:sz w:val="24"/>
          <w:szCs w:val="24"/>
        </w:rPr>
        <w:t>.3 Дополнительные источники</w:t>
      </w:r>
    </w:p>
    <w:p w:rsidR="009B385E" w:rsidRPr="004B52A2" w:rsidRDefault="009B385E" w:rsidP="009B385E">
      <w:pPr>
        <w:spacing w:after="0" w:line="240" w:lineRule="auto"/>
        <w:ind w:left="360"/>
        <w:rPr>
          <w:rFonts w:ascii="Times New Roman" w:hAnsi="Times New Roman"/>
          <w:b/>
          <w:sz w:val="24"/>
          <w:szCs w:val="24"/>
        </w:rPr>
      </w:pP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lastRenderedPageBreak/>
        <w:t xml:space="preserve">1 </w:t>
      </w:r>
      <w:r w:rsidRPr="004B52A2">
        <w:rPr>
          <w:rFonts w:ascii="Times New Roman" w:hAnsi="Times New Roman"/>
          <w:bCs/>
          <w:sz w:val="24"/>
          <w:szCs w:val="24"/>
        </w:rPr>
        <w:t xml:space="preserve">Мельников Е. Я., Салтанова В. П., Наумова А. М., </w:t>
      </w:r>
      <w:proofErr w:type="spellStart"/>
      <w:r w:rsidRPr="004B52A2">
        <w:rPr>
          <w:rFonts w:ascii="Times New Roman" w:hAnsi="Times New Roman"/>
          <w:bCs/>
          <w:sz w:val="24"/>
          <w:szCs w:val="24"/>
        </w:rPr>
        <w:t>Блинова</w:t>
      </w:r>
      <w:proofErr w:type="spellEnd"/>
      <w:r w:rsidRPr="004B52A2">
        <w:rPr>
          <w:rFonts w:ascii="Times New Roman" w:hAnsi="Times New Roman"/>
          <w:bCs/>
          <w:sz w:val="24"/>
          <w:szCs w:val="24"/>
        </w:rPr>
        <w:t xml:space="preserve"> Ж. С. Технология неорганических веществ и минеральных удобрений: Учебник для техникумов. — М.: Химия. 1983 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2 </w:t>
      </w:r>
      <w:proofErr w:type="spellStart"/>
      <w:r w:rsidRPr="004B52A2">
        <w:rPr>
          <w:rFonts w:ascii="Times New Roman" w:hAnsi="Times New Roman"/>
          <w:bCs/>
          <w:sz w:val="24"/>
          <w:szCs w:val="24"/>
        </w:rPr>
        <w:t>Бельдеева</w:t>
      </w:r>
      <w:proofErr w:type="spellEnd"/>
      <w:r w:rsidRPr="004B52A2">
        <w:rPr>
          <w:rFonts w:ascii="Times New Roman" w:hAnsi="Times New Roman"/>
          <w:bCs/>
          <w:sz w:val="24"/>
          <w:szCs w:val="24"/>
        </w:rPr>
        <w:t xml:space="preserve"> JI.H. Технологические измерения на предприятиях химической промышленности. </w:t>
      </w:r>
      <w:proofErr w:type="spellStart"/>
      <w:r w:rsidRPr="004B52A2">
        <w:rPr>
          <w:rFonts w:ascii="Times New Roman" w:hAnsi="Times New Roman"/>
          <w:bCs/>
          <w:sz w:val="24"/>
          <w:szCs w:val="24"/>
        </w:rPr>
        <w:t>Алт</w:t>
      </w:r>
      <w:proofErr w:type="spellEnd"/>
      <w:r w:rsidRPr="004B52A2">
        <w:rPr>
          <w:rFonts w:ascii="Times New Roman" w:hAnsi="Times New Roman"/>
          <w:bCs/>
          <w:sz w:val="24"/>
          <w:szCs w:val="24"/>
        </w:rPr>
        <w:t xml:space="preserve">. гос. </w:t>
      </w:r>
      <w:proofErr w:type="spellStart"/>
      <w:r w:rsidRPr="004B52A2">
        <w:rPr>
          <w:rFonts w:ascii="Times New Roman" w:hAnsi="Times New Roman"/>
          <w:bCs/>
          <w:sz w:val="24"/>
          <w:szCs w:val="24"/>
        </w:rPr>
        <w:t>техн</w:t>
      </w:r>
      <w:proofErr w:type="spellEnd"/>
      <w:r w:rsidRPr="004B52A2">
        <w:rPr>
          <w:rFonts w:ascii="Times New Roman" w:hAnsi="Times New Roman"/>
          <w:bCs/>
          <w:sz w:val="24"/>
          <w:szCs w:val="24"/>
        </w:rPr>
        <w:t xml:space="preserve">. ун-т им. </w:t>
      </w:r>
      <w:proofErr w:type="spellStart"/>
      <w:proofErr w:type="gramStart"/>
      <w:r w:rsidRPr="004B52A2">
        <w:rPr>
          <w:rFonts w:ascii="Times New Roman" w:hAnsi="Times New Roman"/>
          <w:bCs/>
          <w:sz w:val="24"/>
          <w:szCs w:val="24"/>
        </w:rPr>
        <w:t>И.И.Ползунова</w:t>
      </w:r>
      <w:proofErr w:type="spellEnd"/>
      <w:r w:rsidRPr="004B52A2">
        <w:rPr>
          <w:rFonts w:ascii="Times New Roman" w:hAnsi="Times New Roman"/>
          <w:bCs/>
          <w:sz w:val="24"/>
          <w:szCs w:val="24"/>
        </w:rPr>
        <w:t>.-</w:t>
      </w:r>
      <w:proofErr w:type="gramEnd"/>
      <w:r w:rsidRPr="004B52A2">
        <w:rPr>
          <w:rFonts w:ascii="Times New Roman" w:hAnsi="Times New Roman"/>
          <w:bCs/>
          <w:sz w:val="24"/>
          <w:szCs w:val="24"/>
        </w:rPr>
        <w:t xml:space="preserve"> .Барнаул: изд-во </w:t>
      </w:r>
      <w:proofErr w:type="spellStart"/>
      <w:r w:rsidRPr="004B52A2">
        <w:rPr>
          <w:rFonts w:ascii="Times New Roman" w:hAnsi="Times New Roman"/>
          <w:bCs/>
          <w:sz w:val="24"/>
          <w:szCs w:val="24"/>
        </w:rPr>
        <w:t>АлтГТУ</w:t>
      </w:r>
      <w:proofErr w:type="spellEnd"/>
      <w:r w:rsidRPr="004B52A2">
        <w:rPr>
          <w:rFonts w:ascii="Times New Roman" w:hAnsi="Times New Roman"/>
          <w:bCs/>
          <w:sz w:val="24"/>
          <w:szCs w:val="24"/>
        </w:rPr>
        <w:t>, 2002г.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3 </w:t>
      </w:r>
      <w:r w:rsidRPr="004B52A2">
        <w:rPr>
          <w:rFonts w:ascii="Times New Roman" w:hAnsi="Times New Roman"/>
          <w:bCs/>
          <w:sz w:val="24"/>
          <w:szCs w:val="24"/>
        </w:rPr>
        <w:t>Гуревич Д.Ф. Трубопроводная арматура. Ленинград: изд-во Машиностроение, 1981г.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4 </w:t>
      </w:r>
      <w:r w:rsidRPr="004B52A2">
        <w:rPr>
          <w:rFonts w:ascii="Times New Roman" w:hAnsi="Times New Roman"/>
          <w:bCs/>
          <w:sz w:val="24"/>
          <w:szCs w:val="24"/>
        </w:rPr>
        <w:t xml:space="preserve">А.Р. </w:t>
      </w:r>
      <w:proofErr w:type="spellStart"/>
      <w:r w:rsidRPr="004B52A2">
        <w:rPr>
          <w:rFonts w:ascii="Times New Roman" w:hAnsi="Times New Roman"/>
          <w:bCs/>
          <w:sz w:val="24"/>
          <w:szCs w:val="24"/>
        </w:rPr>
        <w:t>Герке</w:t>
      </w:r>
      <w:proofErr w:type="spellEnd"/>
      <w:r w:rsidRPr="004B52A2">
        <w:rPr>
          <w:rFonts w:ascii="Times New Roman" w:hAnsi="Times New Roman"/>
          <w:bCs/>
          <w:sz w:val="24"/>
          <w:szCs w:val="24"/>
        </w:rPr>
        <w:t xml:space="preserve">, В.П. Ившин, М.Ю. </w:t>
      </w:r>
      <w:proofErr w:type="spellStart"/>
      <w:r w:rsidRPr="004B52A2">
        <w:rPr>
          <w:rFonts w:ascii="Times New Roman" w:hAnsi="Times New Roman"/>
          <w:bCs/>
          <w:sz w:val="24"/>
          <w:szCs w:val="24"/>
        </w:rPr>
        <w:t>Перухин</w:t>
      </w:r>
      <w:proofErr w:type="spellEnd"/>
      <w:r w:rsidRPr="004B52A2">
        <w:rPr>
          <w:rFonts w:ascii="Times New Roman" w:hAnsi="Times New Roman"/>
          <w:bCs/>
          <w:sz w:val="24"/>
          <w:szCs w:val="24"/>
        </w:rPr>
        <w:t xml:space="preserve">, С.А. </w:t>
      </w:r>
      <w:proofErr w:type="spellStart"/>
      <w:r w:rsidRPr="004B52A2">
        <w:rPr>
          <w:rFonts w:ascii="Times New Roman" w:hAnsi="Times New Roman"/>
          <w:bCs/>
          <w:sz w:val="24"/>
          <w:szCs w:val="24"/>
        </w:rPr>
        <w:t>Семичёв</w:t>
      </w:r>
      <w:proofErr w:type="spellEnd"/>
      <w:r w:rsidRPr="004B52A2">
        <w:rPr>
          <w:rFonts w:ascii="Times New Roman" w:hAnsi="Times New Roman"/>
          <w:bCs/>
          <w:sz w:val="24"/>
          <w:szCs w:val="24"/>
        </w:rPr>
        <w:t xml:space="preserve">, А.В. </w:t>
      </w:r>
      <w:proofErr w:type="spellStart"/>
      <w:r w:rsidRPr="004B52A2">
        <w:rPr>
          <w:rFonts w:ascii="Times New Roman" w:hAnsi="Times New Roman"/>
          <w:bCs/>
          <w:sz w:val="24"/>
          <w:szCs w:val="24"/>
        </w:rPr>
        <w:t>Фафурин</w:t>
      </w:r>
      <w:proofErr w:type="spellEnd"/>
      <w:r w:rsidRPr="004B52A2">
        <w:rPr>
          <w:rFonts w:ascii="Times New Roman" w:hAnsi="Times New Roman"/>
          <w:bCs/>
          <w:sz w:val="24"/>
          <w:szCs w:val="24"/>
        </w:rPr>
        <w:t xml:space="preserve">, А.И. </w:t>
      </w:r>
      <w:proofErr w:type="spellStart"/>
      <w:r w:rsidRPr="004B52A2">
        <w:rPr>
          <w:rFonts w:ascii="Times New Roman" w:hAnsi="Times New Roman"/>
          <w:bCs/>
          <w:sz w:val="24"/>
          <w:szCs w:val="24"/>
        </w:rPr>
        <w:t>Хайрутдинов</w:t>
      </w:r>
      <w:proofErr w:type="spellEnd"/>
      <w:r w:rsidRPr="004B52A2">
        <w:rPr>
          <w:rFonts w:ascii="Times New Roman" w:hAnsi="Times New Roman"/>
          <w:bCs/>
          <w:sz w:val="24"/>
          <w:szCs w:val="24"/>
        </w:rPr>
        <w:t xml:space="preserve"> Технические средства контроля в системах управления технологическими процессами: </w:t>
      </w:r>
      <w:proofErr w:type="spellStart"/>
      <w:r w:rsidRPr="004B52A2">
        <w:rPr>
          <w:rFonts w:ascii="Times New Roman" w:hAnsi="Times New Roman"/>
          <w:bCs/>
          <w:sz w:val="24"/>
          <w:szCs w:val="24"/>
        </w:rPr>
        <w:t>Учеб.пособие</w:t>
      </w:r>
      <w:proofErr w:type="spellEnd"/>
      <w:r w:rsidRPr="004B52A2">
        <w:rPr>
          <w:rFonts w:ascii="Times New Roman" w:hAnsi="Times New Roman"/>
          <w:bCs/>
          <w:sz w:val="24"/>
          <w:szCs w:val="24"/>
        </w:rPr>
        <w:t xml:space="preserve">. </w:t>
      </w:r>
      <w:proofErr w:type="gramStart"/>
      <w:r w:rsidRPr="004B52A2">
        <w:rPr>
          <w:rFonts w:ascii="Times New Roman" w:hAnsi="Times New Roman"/>
          <w:bCs/>
          <w:sz w:val="24"/>
          <w:szCs w:val="24"/>
        </w:rPr>
        <w:t>;Казан</w:t>
      </w:r>
      <w:proofErr w:type="gramEnd"/>
      <w:r w:rsidRPr="004B52A2">
        <w:rPr>
          <w:rFonts w:ascii="Times New Roman" w:hAnsi="Times New Roman"/>
          <w:bCs/>
          <w:sz w:val="24"/>
          <w:szCs w:val="24"/>
        </w:rPr>
        <w:t xml:space="preserve">. гос. </w:t>
      </w:r>
      <w:proofErr w:type="spellStart"/>
      <w:r w:rsidRPr="004B52A2">
        <w:rPr>
          <w:rFonts w:ascii="Times New Roman" w:hAnsi="Times New Roman"/>
          <w:bCs/>
          <w:sz w:val="24"/>
          <w:szCs w:val="24"/>
        </w:rPr>
        <w:t>технол</w:t>
      </w:r>
      <w:proofErr w:type="spellEnd"/>
      <w:r w:rsidRPr="004B52A2">
        <w:rPr>
          <w:rFonts w:ascii="Times New Roman" w:hAnsi="Times New Roman"/>
          <w:bCs/>
          <w:sz w:val="24"/>
          <w:szCs w:val="24"/>
        </w:rPr>
        <w:t>. ун-т. 2007г.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5 </w:t>
      </w:r>
      <w:proofErr w:type="spellStart"/>
      <w:r w:rsidRPr="004B52A2">
        <w:rPr>
          <w:rFonts w:ascii="Times New Roman" w:hAnsi="Times New Roman"/>
          <w:bCs/>
          <w:sz w:val="24"/>
          <w:szCs w:val="24"/>
        </w:rPr>
        <w:t>Шишмарев</w:t>
      </w:r>
      <w:proofErr w:type="spellEnd"/>
      <w:r w:rsidRPr="004B52A2">
        <w:rPr>
          <w:rFonts w:ascii="Times New Roman" w:hAnsi="Times New Roman"/>
          <w:bCs/>
          <w:sz w:val="24"/>
          <w:szCs w:val="24"/>
        </w:rPr>
        <w:t xml:space="preserve"> В.Ю. Автоматизация технологических процессов: </w:t>
      </w:r>
      <w:proofErr w:type="spellStart"/>
      <w:r w:rsidRPr="004B52A2">
        <w:rPr>
          <w:rFonts w:ascii="Times New Roman" w:hAnsi="Times New Roman"/>
          <w:bCs/>
          <w:sz w:val="24"/>
          <w:szCs w:val="24"/>
        </w:rPr>
        <w:t>Учеб.пособие</w:t>
      </w:r>
      <w:proofErr w:type="spellEnd"/>
      <w:r w:rsidRPr="004B52A2">
        <w:rPr>
          <w:rFonts w:ascii="Times New Roman" w:hAnsi="Times New Roman"/>
          <w:bCs/>
          <w:sz w:val="24"/>
          <w:szCs w:val="24"/>
        </w:rPr>
        <w:t xml:space="preserve"> для студ. сред. проф. образования, М.: Издательский центр «Академия</w:t>
      </w:r>
      <w:proofErr w:type="gramStart"/>
      <w:r w:rsidRPr="004B52A2">
        <w:rPr>
          <w:rFonts w:ascii="Times New Roman" w:hAnsi="Times New Roman"/>
          <w:bCs/>
          <w:sz w:val="24"/>
          <w:szCs w:val="24"/>
        </w:rPr>
        <w:t>»,.</w:t>
      </w:r>
      <w:proofErr w:type="gramEnd"/>
    </w:p>
    <w:p w:rsidR="009B385E" w:rsidRDefault="009B385E" w:rsidP="009B385E">
      <w:pPr>
        <w:autoSpaceDE w:val="0"/>
        <w:autoSpaceDN w:val="0"/>
        <w:adjustRightInd w:val="0"/>
        <w:spacing w:after="0" w:line="240" w:lineRule="auto"/>
        <w:rPr>
          <w:rFonts w:ascii="Times New Roman" w:hAnsi="Times New Roman"/>
          <w:bCs/>
          <w:color w:val="000000"/>
          <w:sz w:val="24"/>
          <w:szCs w:val="24"/>
        </w:rPr>
      </w:pPr>
    </w:p>
    <w:p w:rsidR="009B385E" w:rsidRPr="004B52A2" w:rsidRDefault="009B385E" w:rsidP="009B385E">
      <w:pPr>
        <w:autoSpaceDE w:val="0"/>
        <w:autoSpaceDN w:val="0"/>
        <w:adjustRightInd w:val="0"/>
        <w:spacing w:after="0" w:line="240" w:lineRule="auto"/>
        <w:rPr>
          <w:rFonts w:ascii="Times New Roman" w:hAnsi="Times New Roman"/>
          <w:color w:val="000000"/>
          <w:sz w:val="24"/>
          <w:szCs w:val="24"/>
        </w:rPr>
      </w:pPr>
      <w:r w:rsidRPr="004B52A2">
        <w:rPr>
          <w:rFonts w:ascii="Times New Roman" w:hAnsi="Times New Roman"/>
          <w:bCs/>
          <w:color w:val="000000"/>
          <w:sz w:val="24"/>
          <w:szCs w:val="24"/>
        </w:rPr>
        <w:t xml:space="preserve">Интернет-ресурсы: </w:t>
      </w:r>
    </w:p>
    <w:p w:rsidR="009B385E" w:rsidRPr="004B52A2" w:rsidRDefault="009B385E" w:rsidP="009B385E">
      <w:pPr>
        <w:tabs>
          <w:tab w:val="left" w:pos="709"/>
          <w:tab w:val="left" w:pos="985"/>
        </w:tabs>
        <w:spacing w:after="0" w:line="274" w:lineRule="exact"/>
        <w:ind w:right="40" w:firstLine="426"/>
        <w:jc w:val="both"/>
        <w:rPr>
          <w:rFonts w:ascii="Times New Roman" w:eastAsia="Arial Unicode MS" w:hAnsi="Times New Roman"/>
          <w:color w:val="000000"/>
          <w:sz w:val="24"/>
          <w:szCs w:val="24"/>
          <w:lang w:val="ru"/>
        </w:rPr>
      </w:pPr>
      <w:r>
        <w:rPr>
          <w:rFonts w:ascii="Times New Roman" w:eastAsia="Arial Unicode MS" w:hAnsi="Times New Roman"/>
          <w:b/>
          <w:color w:val="000000"/>
          <w:sz w:val="24"/>
          <w:szCs w:val="24"/>
          <w:lang w:val="ru"/>
        </w:rPr>
        <w:t>1</w:t>
      </w:r>
      <w:r w:rsidRPr="004B52A2">
        <w:rPr>
          <w:rFonts w:ascii="Times New Roman" w:eastAsia="Arial Unicode MS" w:hAnsi="Times New Roman"/>
          <w:color w:val="000000"/>
          <w:sz w:val="24"/>
          <w:szCs w:val="24"/>
          <w:lang w:val="ru"/>
        </w:rPr>
        <w:t xml:space="preserve"> </w:t>
      </w:r>
      <w:hyperlink r:id="rId10"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bibliorossica</w:t>
        </w:r>
        <w:proofErr w:type="spellEnd"/>
        <w:r w:rsidRPr="004B52A2">
          <w:rPr>
            <w:rFonts w:ascii="Times New Roman" w:eastAsia="Arial Unicode MS" w:hAnsi="Times New Roman"/>
            <w:color w:val="0066CC"/>
            <w:sz w:val="24"/>
            <w:szCs w:val="24"/>
            <w:u w:val="single"/>
          </w:rPr>
          <w:t>.</w:t>
        </w:r>
        <w:r w:rsidRPr="004B52A2">
          <w:rPr>
            <w:rFonts w:ascii="Times New Roman" w:eastAsia="Arial Unicode MS" w:hAnsi="Times New Roman"/>
            <w:color w:val="0066CC"/>
            <w:sz w:val="24"/>
            <w:szCs w:val="24"/>
            <w:u w:val="single"/>
            <w:lang w:val="en-US"/>
          </w:rPr>
          <w:t>com</w:t>
        </w:r>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xml:space="preserve">- </w:t>
      </w:r>
      <w:proofErr w:type="spellStart"/>
      <w:r w:rsidRPr="004B52A2">
        <w:rPr>
          <w:rFonts w:ascii="Times New Roman" w:eastAsia="Arial Unicode MS" w:hAnsi="Times New Roman"/>
          <w:color w:val="000000"/>
          <w:sz w:val="24"/>
          <w:szCs w:val="24"/>
          <w:lang w:val="ru"/>
        </w:rPr>
        <w:t>электронно</w:t>
      </w:r>
      <w:proofErr w:type="spellEnd"/>
      <w:r w:rsidRPr="004B52A2">
        <w:rPr>
          <w:rFonts w:ascii="Times New Roman" w:eastAsia="Arial Unicode MS" w:hAnsi="Times New Roman"/>
          <w:color w:val="000000"/>
          <w:sz w:val="24"/>
          <w:szCs w:val="24"/>
          <w:lang w:val="ru"/>
        </w:rPr>
        <w:t xml:space="preserve"> - библиотечная система. Учебная и научная литература, журналы.</w:t>
      </w:r>
    </w:p>
    <w:p w:rsidR="009B385E" w:rsidRPr="004B52A2" w:rsidRDefault="009B385E" w:rsidP="009B385E">
      <w:pPr>
        <w:tabs>
          <w:tab w:val="left" w:pos="709"/>
          <w:tab w:val="left" w:pos="1028"/>
        </w:tabs>
        <w:spacing w:after="240" w:line="274" w:lineRule="exact"/>
        <w:ind w:right="40" w:firstLine="426"/>
        <w:jc w:val="both"/>
        <w:rPr>
          <w:rFonts w:ascii="Times New Roman" w:eastAsia="Arial Unicode MS" w:hAnsi="Times New Roman"/>
          <w:color w:val="000000"/>
          <w:sz w:val="24"/>
          <w:szCs w:val="24"/>
          <w:lang w:val="ru"/>
        </w:rPr>
      </w:pPr>
      <w:r>
        <w:rPr>
          <w:rFonts w:ascii="Times New Roman" w:hAnsi="Times New Roman"/>
          <w:b/>
          <w:sz w:val="24"/>
          <w:szCs w:val="24"/>
        </w:rPr>
        <w:t>2</w:t>
      </w:r>
      <w:r w:rsidRPr="004B52A2">
        <w:rPr>
          <w:sz w:val="24"/>
          <w:szCs w:val="24"/>
        </w:rPr>
        <w:t xml:space="preserve"> </w:t>
      </w:r>
      <w:hyperlink r:id="rId11"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knigafund</w:t>
        </w:r>
        <w:proofErr w:type="spellEnd"/>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ru</w:t>
        </w:r>
        <w:proofErr w:type="spellEnd"/>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электронная - библиотечная система. Учебная и научная литература, журналы.</w:t>
      </w:r>
    </w:p>
    <w:p w:rsidR="00E54907" w:rsidRDefault="00E54907" w:rsidP="00E54907">
      <w:pPr>
        <w:spacing w:after="0" w:line="240" w:lineRule="auto"/>
        <w:ind w:firstLine="709"/>
        <w:rPr>
          <w:rFonts w:ascii="Times New Roman" w:eastAsia="Arial Unicode MS" w:hAnsi="Times New Roman"/>
          <w:color w:val="000000"/>
          <w:sz w:val="24"/>
          <w:szCs w:val="24"/>
          <w:lang w:val="ru"/>
        </w:rPr>
      </w:pPr>
    </w:p>
    <w:p w:rsidR="008662ED" w:rsidRPr="00C77342" w:rsidRDefault="00A727C0" w:rsidP="00E54907">
      <w:pPr>
        <w:spacing w:after="0" w:line="240" w:lineRule="auto"/>
        <w:ind w:firstLine="709"/>
        <w:rPr>
          <w:rFonts w:ascii="Times New Roman" w:hAnsi="Times New Roman"/>
          <w:b/>
          <w:bCs/>
          <w:sz w:val="24"/>
          <w:szCs w:val="24"/>
          <w:lang w:bidi="ru-RU"/>
        </w:rPr>
      </w:pPr>
      <w:r>
        <w:rPr>
          <w:rFonts w:ascii="Times New Roman" w:hAnsi="Times New Roman"/>
          <w:b/>
          <w:bCs/>
          <w:sz w:val="24"/>
          <w:szCs w:val="24"/>
        </w:rPr>
        <w:t>3.4</w:t>
      </w:r>
      <w:r w:rsidR="008662ED" w:rsidRPr="00C77342">
        <w:rPr>
          <w:rFonts w:ascii="Times New Roman" w:hAnsi="Times New Roman"/>
          <w:b/>
          <w:bCs/>
          <w:sz w:val="24"/>
          <w:szCs w:val="24"/>
        </w:rPr>
        <w:t xml:space="preserve"> </w:t>
      </w:r>
      <w:bookmarkStart w:id="11" w:name="bookmark20"/>
      <w:bookmarkStart w:id="12" w:name="bookmark21"/>
      <w:r w:rsidR="008662ED" w:rsidRPr="00C77342">
        <w:rPr>
          <w:rFonts w:ascii="Times New Roman" w:hAnsi="Times New Roman"/>
          <w:b/>
          <w:bCs/>
          <w:sz w:val="24"/>
          <w:szCs w:val="24"/>
          <w:lang w:bidi="ru-RU"/>
        </w:rPr>
        <w:t>Кадровое обеспечение образовательного процесса</w:t>
      </w:r>
      <w:bookmarkEnd w:id="11"/>
      <w:bookmarkEnd w:id="12"/>
    </w:p>
    <w:p w:rsidR="008662ED" w:rsidRPr="00C77342" w:rsidRDefault="008662ED" w:rsidP="00C77342">
      <w:pPr>
        <w:spacing w:after="0" w:line="240" w:lineRule="auto"/>
        <w:ind w:firstLine="709"/>
        <w:rPr>
          <w:rFonts w:ascii="Times New Roman" w:hAnsi="Times New Roman"/>
          <w:b/>
          <w:bCs/>
          <w:sz w:val="24"/>
          <w:szCs w:val="24"/>
        </w:rPr>
      </w:pPr>
    </w:p>
    <w:p w:rsidR="00050ACF" w:rsidRPr="00C77342" w:rsidRDefault="008662ED" w:rsidP="00C77342">
      <w:pPr>
        <w:spacing w:after="0" w:line="240" w:lineRule="auto"/>
        <w:ind w:firstLine="709"/>
        <w:contextualSpacing/>
        <w:rPr>
          <w:rFonts w:ascii="Times New Roman" w:hAnsi="Times New Roman"/>
          <w:bCs/>
          <w:i/>
          <w:sz w:val="24"/>
          <w:szCs w:val="24"/>
        </w:rPr>
      </w:pPr>
      <w:r w:rsidRPr="00E54907">
        <w:rPr>
          <w:rFonts w:ascii="Times New Roman" w:hAnsi="Times New Roman"/>
          <w:bCs/>
          <w:sz w:val="24"/>
          <w:szCs w:val="24"/>
        </w:rPr>
        <w:t xml:space="preserve">Руководство учебной практикой обучающихся осуществляется преподавателем </w:t>
      </w:r>
      <w:proofErr w:type="spellStart"/>
      <w:r w:rsidRPr="00E54907">
        <w:rPr>
          <w:rFonts w:ascii="Times New Roman" w:hAnsi="Times New Roman"/>
          <w:bCs/>
          <w:sz w:val="24"/>
          <w:szCs w:val="24"/>
        </w:rPr>
        <w:t>спецдисциплин</w:t>
      </w:r>
      <w:proofErr w:type="spellEnd"/>
      <w:r w:rsidRPr="00E54907">
        <w:rPr>
          <w:rFonts w:ascii="Times New Roman" w:hAnsi="Times New Roman"/>
          <w:bCs/>
          <w:sz w:val="24"/>
          <w:szCs w:val="24"/>
        </w:rPr>
        <w:t xml:space="preserve"> или мастером </w:t>
      </w:r>
      <w:r w:rsidR="00B40D9C" w:rsidRPr="00E54907">
        <w:rPr>
          <w:rFonts w:ascii="Times New Roman" w:hAnsi="Times New Roman"/>
          <w:bCs/>
          <w:sz w:val="24"/>
          <w:szCs w:val="24"/>
        </w:rPr>
        <w:t>учебн</w:t>
      </w:r>
      <w:r w:rsidRPr="00E54907">
        <w:rPr>
          <w:rFonts w:ascii="Times New Roman" w:hAnsi="Times New Roman"/>
          <w:bCs/>
          <w:sz w:val="24"/>
          <w:szCs w:val="24"/>
        </w:rPr>
        <w:t>ого обучения с обязательной стажировкой в профиль</w:t>
      </w:r>
      <w:r w:rsidRPr="00C77342">
        <w:rPr>
          <w:rFonts w:ascii="Times New Roman" w:hAnsi="Times New Roman"/>
          <w:bCs/>
          <w:sz w:val="24"/>
          <w:szCs w:val="24"/>
        </w:rPr>
        <w:t>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8266BA" w:rsidRDefault="008266BA" w:rsidP="00C77342">
      <w:pPr>
        <w:spacing w:after="0" w:line="240" w:lineRule="auto"/>
        <w:ind w:hanging="142"/>
        <w:jc w:val="center"/>
        <w:rPr>
          <w:rFonts w:ascii="Times New Roman" w:hAnsi="Times New Roman"/>
          <w:bCs/>
          <w:i/>
          <w:sz w:val="24"/>
          <w:szCs w:val="24"/>
        </w:rPr>
      </w:pPr>
    </w:p>
    <w:p w:rsidR="008266BA" w:rsidRDefault="008266BA" w:rsidP="00C77342">
      <w:pPr>
        <w:spacing w:after="0" w:line="240" w:lineRule="auto"/>
        <w:ind w:hanging="142"/>
        <w:jc w:val="center"/>
        <w:rPr>
          <w:rFonts w:ascii="Times New Roman" w:hAnsi="Times New Roman"/>
          <w:bCs/>
          <w:i/>
          <w:sz w:val="24"/>
          <w:szCs w:val="24"/>
        </w:rPr>
      </w:pPr>
    </w:p>
    <w:p w:rsidR="00E54907" w:rsidRDefault="006D529D" w:rsidP="00C77342">
      <w:pPr>
        <w:spacing w:after="0" w:line="240" w:lineRule="auto"/>
        <w:ind w:hanging="142"/>
        <w:jc w:val="center"/>
        <w:rPr>
          <w:rFonts w:ascii="Times New Roman" w:hAnsi="Times New Roman"/>
          <w:b/>
          <w:sz w:val="24"/>
          <w:szCs w:val="24"/>
        </w:rPr>
      </w:pPr>
      <w:r w:rsidRPr="00C77342">
        <w:rPr>
          <w:rFonts w:ascii="Times New Roman" w:hAnsi="Times New Roman"/>
          <w:b/>
          <w:sz w:val="24"/>
          <w:szCs w:val="24"/>
        </w:rPr>
        <w:t>4 КОНТРОЛ</w:t>
      </w:r>
      <w:r w:rsidR="00E54907">
        <w:rPr>
          <w:rFonts w:ascii="Times New Roman" w:hAnsi="Times New Roman"/>
          <w:b/>
          <w:sz w:val="24"/>
          <w:szCs w:val="24"/>
        </w:rPr>
        <w:t>Ь И ОЦЕНКА РЕЗУЛЬТАТОВ ОСВОЕНИЯ</w:t>
      </w:r>
    </w:p>
    <w:p w:rsidR="00091C4A" w:rsidRPr="008266BA" w:rsidRDefault="00B40D9C" w:rsidP="00C77342">
      <w:pPr>
        <w:spacing w:after="0" w:line="240" w:lineRule="auto"/>
        <w:ind w:hanging="142"/>
        <w:jc w:val="center"/>
        <w:rPr>
          <w:rFonts w:ascii="Times New Roman" w:hAnsi="Times New Roman"/>
          <w:b/>
          <w:sz w:val="24"/>
          <w:szCs w:val="24"/>
        </w:rPr>
      </w:pPr>
      <w:r w:rsidRPr="008266BA">
        <w:rPr>
          <w:rFonts w:ascii="Times New Roman" w:hAnsi="Times New Roman"/>
          <w:b/>
          <w:sz w:val="24"/>
          <w:szCs w:val="24"/>
        </w:rPr>
        <w:t>УЧЕБН</w:t>
      </w:r>
      <w:r w:rsidR="00292C7D" w:rsidRPr="008266BA">
        <w:rPr>
          <w:rFonts w:ascii="Times New Roman" w:hAnsi="Times New Roman"/>
          <w:b/>
          <w:sz w:val="24"/>
          <w:szCs w:val="24"/>
        </w:rPr>
        <w:t>ОЙ ПРАКТИКИ</w:t>
      </w:r>
    </w:p>
    <w:p w:rsidR="008662ED" w:rsidRPr="008266BA"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В период прохождения учебной практики обучающиеся обязаны вести документацию: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Дифференцированный зачет по учебной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sectPr w:rsidR="0037301B" w:rsidRPr="00C77342" w:rsidSect="00764A68">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960" w:rsidRDefault="00B11960" w:rsidP="0018331B">
      <w:pPr>
        <w:spacing w:after="0" w:line="240" w:lineRule="auto"/>
      </w:pPr>
      <w:r>
        <w:separator/>
      </w:r>
    </w:p>
  </w:endnote>
  <w:endnote w:type="continuationSeparator" w:id="0">
    <w:p w:rsidR="00B11960" w:rsidRDefault="00B1196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Kozuka Mincho Pro B"/>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756945">
      <w:rPr>
        <w:noProof/>
      </w:rPr>
      <w:t>12</w:t>
    </w:r>
    <w:r>
      <w:fldChar w:fldCharType="end"/>
    </w:r>
  </w:p>
  <w:p w:rsidR="0037301B" w:rsidRDefault="0037301B"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756945">
      <w:rPr>
        <w:noProof/>
      </w:rPr>
      <w:t>14</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960" w:rsidRDefault="00B11960" w:rsidP="0018331B">
      <w:pPr>
        <w:spacing w:after="0" w:line="240" w:lineRule="auto"/>
      </w:pPr>
      <w:r>
        <w:separator/>
      </w:r>
    </w:p>
  </w:footnote>
  <w:footnote w:type="continuationSeparator" w:id="0">
    <w:p w:rsidR="00B11960" w:rsidRDefault="00B11960"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2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8"/>
  </w:num>
  <w:num w:numId="5">
    <w:abstractNumId w:val="14"/>
  </w:num>
  <w:num w:numId="6">
    <w:abstractNumId w:val="4"/>
  </w:num>
  <w:num w:numId="7">
    <w:abstractNumId w:val="12"/>
  </w:num>
  <w:num w:numId="8">
    <w:abstractNumId w:val="23"/>
  </w:num>
  <w:num w:numId="9">
    <w:abstractNumId w:val="10"/>
  </w:num>
  <w:num w:numId="10">
    <w:abstractNumId w:val="18"/>
  </w:num>
  <w:num w:numId="11">
    <w:abstractNumId w:val="17"/>
  </w:num>
  <w:num w:numId="12">
    <w:abstractNumId w:val="19"/>
  </w:num>
  <w:num w:numId="13">
    <w:abstractNumId w:val="9"/>
  </w:num>
  <w:num w:numId="14">
    <w:abstractNumId w:val="13"/>
  </w:num>
  <w:num w:numId="15">
    <w:abstractNumId w:val="25"/>
  </w:num>
  <w:num w:numId="16">
    <w:abstractNumId w:val="6"/>
  </w:num>
  <w:num w:numId="17">
    <w:abstractNumId w:val="5"/>
  </w:num>
  <w:num w:numId="18">
    <w:abstractNumId w:val="15"/>
  </w:num>
  <w:num w:numId="19">
    <w:abstractNumId w:val="16"/>
  </w:num>
  <w:num w:numId="20">
    <w:abstractNumId w:val="11"/>
  </w:num>
  <w:num w:numId="21">
    <w:abstractNumId w:val="20"/>
  </w:num>
  <w:num w:numId="22">
    <w:abstractNumId w:val="21"/>
  </w:num>
  <w:num w:numId="23">
    <w:abstractNumId w:val="7"/>
  </w:num>
  <w:num w:numId="24">
    <w:abstractNumId w:val="24"/>
  </w:num>
  <w:num w:numId="25">
    <w:abstractNumId w:val="0"/>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A22"/>
    <w:rsid w:val="00020E80"/>
    <w:rsid w:val="000226CC"/>
    <w:rsid w:val="00022F20"/>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54D0"/>
    <w:rsid w:val="00082DCD"/>
    <w:rsid w:val="00083243"/>
    <w:rsid w:val="00090AE9"/>
    <w:rsid w:val="00091C4A"/>
    <w:rsid w:val="00091F78"/>
    <w:rsid w:val="00093BA6"/>
    <w:rsid w:val="000959E4"/>
    <w:rsid w:val="00095C84"/>
    <w:rsid w:val="000A028B"/>
    <w:rsid w:val="000A0C2B"/>
    <w:rsid w:val="000A2A1D"/>
    <w:rsid w:val="000A542D"/>
    <w:rsid w:val="000A5C3F"/>
    <w:rsid w:val="000A5D16"/>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172C1"/>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DF5"/>
    <w:rsid w:val="001400ED"/>
    <w:rsid w:val="00140983"/>
    <w:rsid w:val="00140A5B"/>
    <w:rsid w:val="00142A3D"/>
    <w:rsid w:val="00145B49"/>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63"/>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6807"/>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2A44"/>
    <w:rsid w:val="00383A11"/>
    <w:rsid w:val="003850E5"/>
    <w:rsid w:val="0038645C"/>
    <w:rsid w:val="00387B38"/>
    <w:rsid w:val="00394C14"/>
    <w:rsid w:val="003963BB"/>
    <w:rsid w:val="003A0F7D"/>
    <w:rsid w:val="003A243D"/>
    <w:rsid w:val="003A6BD3"/>
    <w:rsid w:val="003A6FFA"/>
    <w:rsid w:val="003C3570"/>
    <w:rsid w:val="003C37BE"/>
    <w:rsid w:val="003C4B82"/>
    <w:rsid w:val="003C5F44"/>
    <w:rsid w:val="003C750B"/>
    <w:rsid w:val="003D0A46"/>
    <w:rsid w:val="003D0FF0"/>
    <w:rsid w:val="003D2742"/>
    <w:rsid w:val="003D36D1"/>
    <w:rsid w:val="003D4096"/>
    <w:rsid w:val="003D4503"/>
    <w:rsid w:val="003D4734"/>
    <w:rsid w:val="003D487D"/>
    <w:rsid w:val="003D6F46"/>
    <w:rsid w:val="003E05BE"/>
    <w:rsid w:val="003E115D"/>
    <w:rsid w:val="003E1C1F"/>
    <w:rsid w:val="003E240B"/>
    <w:rsid w:val="003E26BE"/>
    <w:rsid w:val="003E2C6C"/>
    <w:rsid w:val="003E2D57"/>
    <w:rsid w:val="003E64A9"/>
    <w:rsid w:val="003F08F7"/>
    <w:rsid w:val="003F0FCD"/>
    <w:rsid w:val="003F1F83"/>
    <w:rsid w:val="003F2499"/>
    <w:rsid w:val="003F351E"/>
    <w:rsid w:val="003F4C74"/>
    <w:rsid w:val="003F60A9"/>
    <w:rsid w:val="003F7E78"/>
    <w:rsid w:val="00400045"/>
    <w:rsid w:val="00400133"/>
    <w:rsid w:val="004031DA"/>
    <w:rsid w:val="00403D3F"/>
    <w:rsid w:val="004040D6"/>
    <w:rsid w:val="004120FA"/>
    <w:rsid w:val="00412679"/>
    <w:rsid w:val="00413C3E"/>
    <w:rsid w:val="00414314"/>
    <w:rsid w:val="004143FD"/>
    <w:rsid w:val="00414C20"/>
    <w:rsid w:val="00417170"/>
    <w:rsid w:val="004172C3"/>
    <w:rsid w:val="0042367F"/>
    <w:rsid w:val="0042391B"/>
    <w:rsid w:val="00427529"/>
    <w:rsid w:val="0043122D"/>
    <w:rsid w:val="00431EE4"/>
    <w:rsid w:val="00432079"/>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2AF"/>
    <w:rsid w:val="00511854"/>
    <w:rsid w:val="00512769"/>
    <w:rsid w:val="00512941"/>
    <w:rsid w:val="00512A61"/>
    <w:rsid w:val="00512BC2"/>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56A7"/>
    <w:rsid w:val="00665765"/>
    <w:rsid w:val="00666C47"/>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37D9D"/>
    <w:rsid w:val="007400F1"/>
    <w:rsid w:val="00740C89"/>
    <w:rsid w:val="00742D12"/>
    <w:rsid w:val="00743B15"/>
    <w:rsid w:val="0074514C"/>
    <w:rsid w:val="007459D5"/>
    <w:rsid w:val="00745A4C"/>
    <w:rsid w:val="00750676"/>
    <w:rsid w:val="00750B7C"/>
    <w:rsid w:val="00751316"/>
    <w:rsid w:val="007555BE"/>
    <w:rsid w:val="00756945"/>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6BA"/>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2292"/>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385E"/>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4425"/>
    <w:rsid w:val="00A46A23"/>
    <w:rsid w:val="00A50521"/>
    <w:rsid w:val="00A51A73"/>
    <w:rsid w:val="00A527E0"/>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27C0"/>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6799"/>
    <w:rsid w:val="00AA7716"/>
    <w:rsid w:val="00AB3170"/>
    <w:rsid w:val="00AB4847"/>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1960"/>
    <w:rsid w:val="00B15836"/>
    <w:rsid w:val="00B16CCD"/>
    <w:rsid w:val="00B20F24"/>
    <w:rsid w:val="00B21C88"/>
    <w:rsid w:val="00B21D4C"/>
    <w:rsid w:val="00B23A38"/>
    <w:rsid w:val="00B24A28"/>
    <w:rsid w:val="00B26BD5"/>
    <w:rsid w:val="00B278DA"/>
    <w:rsid w:val="00B31B76"/>
    <w:rsid w:val="00B360B8"/>
    <w:rsid w:val="00B36A92"/>
    <w:rsid w:val="00B37BF4"/>
    <w:rsid w:val="00B40D9C"/>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4BA3"/>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D0FF4"/>
    <w:rsid w:val="00BD62C1"/>
    <w:rsid w:val="00BD73D9"/>
    <w:rsid w:val="00BD78F8"/>
    <w:rsid w:val="00BE1216"/>
    <w:rsid w:val="00BE1248"/>
    <w:rsid w:val="00BE1F1F"/>
    <w:rsid w:val="00BE1FA0"/>
    <w:rsid w:val="00BE75C6"/>
    <w:rsid w:val="00BF1528"/>
    <w:rsid w:val="00BF1A57"/>
    <w:rsid w:val="00BF1F8C"/>
    <w:rsid w:val="00BF28CB"/>
    <w:rsid w:val="00BF39E7"/>
    <w:rsid w:val="00BF4F26"/>
    <w:rsid w:val="00C00746"/>
    <w:rsid w:val="00C013F8"/>
    <w:rsid w:val="00C01BE2"/>
    <w:rsid w:val="00C03C56"/>
    <w:rsid w:val="00C101BC"/>
    <w:rsid w:val="00C1076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342"/>
    <w:rsid w:val="00C82625"/>
    <w:rsid w:val="00C8510E"/>
    <w:rsid w:val="00C86973"/>
    <w:rsid w:val="00C911A2"/>
    <w:rsid w:val="00C91987"/>
    <w:rsid w:val="00C91A96"/>
    <w:rsid w:val="00C92E9F"/>
    <w:rsid w:val="00C94E49"/>
    <w:rsid w:val="00CA0E9F"/>
    <w:rsid w:val="00CA1F10"/>
    <w:rsid w:val="00CA39C6"/>
    <w:rsid w:val="00CA3E20"/>
    <w:rsid w:val="00CA462C"/>
    <w:rsid w:val="00CA7F2C"/>
    <w:rsid w:val="00CB21F2"/>
    <w:rsid w:val="00CB343D"/>
    <w:rsid w:val="00CB3DCE"/>
    <w:rsid w:val="00CC1623"/>
    <w:rsid w:val="00CC1FB7"/>
    <w:rsid w:val="00CC3C48"/>
    <w:rsid w:val="00CC56B0"/>
    <w:rsid w:val="00CC586C"/>
    <w:rsid w:val="00CD088A"/>
    <w:rsid w:val="00CD1741"/>
    <w:rsid w:val="00CD1FB5"/>
    <w:rsid w:val="00CD2B0E"/>
    <w:rsid w:val="00CD383E"/>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3A49"/>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65ED"/>
    <w:rsid w:val="00E46C64"/>
    <w:rsid w:val="00E47660"/>
    <w:rsid w:val="00E52121"/>
    <w:rsid w:val="00E522DD"/>
    <w:rsid w:val="00E52FB4"/>
    <w:rsid w:val="00E54907"/>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2E9C4D9-7FE8-477E-9E3E-01711A85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iorossica.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AC4D-6F92-4036-B440-6C66DC53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3632</Words>
  <Characters>20704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24288</CharactersWithSpaces>
  <SharedDoc>false</SharedDoc>
  <HLinks>
    <vt:vector size="36" baseType="variant">
      <vt:variant>
        <vt:i4>5832704</vt:i4>
      </vt:variant>
      <vt:variant>
        <vt:i4>15</vt:i4>
      </vt:variant>
      <vt:variant>
        <vt:i4>0</vt:i4>
      </vt:variant>
      <vt:variant>
        <vt:i4>5</vt:i4>
      </vt:variant>
      <vt:variant>
        <vt:lpwstr>http://1000gost.ru/Index/15/15681.htm</vt:lpwstr>
      </vt:variant>
      <vt:variant>
        <vt:lpwstr/>
      </vt:variant>
      <vt:variant>
        <vt:i4>3342368</vt:i4>
      </vt:variant>
      <vt:variant>
        <vt:i4>12</vt:i4>
      </vt:variant>
      <vt:variant>
        <vt:i4>0</vt:i4>
      </vt:variant>
      <vt:variant>
        <vt:i4>5</vt:i4>
      </vt:variant>
      <vt:variant>
        <vt:lpwstr>https://metanit.com/sharp/patterns/</vt:lpwstr>
      </vt:variant>
      <vt:variant>
        <vt:lpwstr/>
      </vt:variant>
      <vt:variant>
        <vt:i4>1441885</vt:i4>
      </vt:variant>
      <vt:variant>
        <vt:i4>9</vt:i4>
      </vt:variant>
      <vt:variant>
        <vt:i4>0</vt:i4>
      </vt:variant>
      <vt:variant>
        <vt:i4>5</vt:i4>
      </vt:variant>
      <vt:variant>
        <vt:lpwstr>https://git.com/</vt:lpwstr>
      </vt:variant>
      <vt:variant>
        <vt:lpwstr/>
      </vt:variant>
      <vt:variant>
        <vt:i4>3211357</vt:i4>
      </vt:variant>
      <vt:variant>
        <vt:i4>6</vt:i4>
      </vt:variant>
      <vt:variant>
        <vt:i4>0</vt:i4>
      </vt:variant>
      <vt:variant>
        <vt:i4>5</vt:i4>
      </vt:variant>
      <vt:variant>
        <vt:lpwstr>https://professorweb.com/my/ADO_NET/</vt:lpwstr>
      </vt:variant>
      <vt:variant>
        <vt:lpwstr/>
      </vt:variant>
      <vt:variant>
        <vt:i4>5832772</vt:i4>
      </vt:variant>
      <vt:variant>
        <vt:i4>3</vt:i4>
      </vt:variant>
      <vt:variant>
        <vt:i4>0</vt:i4>
      </vt:variant>
      <vt:variant>
        <vt:i4>5</vt:i4>
      </vt:variant>
      <vt:variant>
        <vt:lpwstr>https://metanit.com/sharp/adonet/</vt:lpwstr>
      </vt:variant>
      <vt:variant>
        <vt:lpwstr/>
      </vt:variant>
      <vt:variant>
        <vt:i4>7864382</vt:i4>
      </vt:variant>
      <vt:variant>
        <vt:i4>0</vt:i4>
      </vt:variant>
      <vt:variant>
        <vt:i4>0</vt:i4>
      </vt:variant>
      <vt:variant>
        <vt:i4>5</vt:i4>
      </vt:variant>
      <vt:variant>
        <vt:lpwstr>https://metanit.com/sharp/wpf/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Аркадий</cp:lastModifiedBy>
  <cp:revision>10</cp:revision>
  <cp:lastPrinted>2022-02-28T10:10:00Z</cp:lastPrinted>
  <dcterms:created xsi:type="dcterms:W3CDTF">2022-05-16T08:21:00Z</dcterms:created>
  <dcterms:modified xsi:type="dcterms:W3CDTF">2024-01-09T09:39:00Z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