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BD" w:rsidRP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1840D1">
        <w:rPr>
          <w:rFonts w:ascii="Times New Roman" w:hAnsi="Times New Roman" w:cs="Times New Roman"/>
          <w:b/>
          <w:sz w:val="24"/>
          <w:szCs w:val="28"/>
        </w:rPr>
        <w:t>МИНИСТЕРСТВО ОБРАЗОВАНИЯ МОСКОВСКОЙ ОБЛАСТИ</w:t>
      </w:r>
    </w:p>
    <w:p w:rsidR="00416F83" w:rsidRP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>Государственное бюджетное профессиональное образовательное учреждение  Московской области</w:t>
      </w:r>
    </w:p>
    <w:p w:rsidR="003E3DFD" w:rsidRP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>«Воскресенский колледж»</w:t>
      </w:r>
    </w:p>
    <w:p w:rsidR="00416F83" w:rsidRPr="001840D1" w:rsidRDefault="00416F83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 xml:space="preserve">Аннотация к рабочей программе дисциплины </w:t>
      </w:r>
      <w:r w:rsidR="001C6FE0">
        <w:rPr>
          <w:rFonts w:ascii="Times New Roman" w:hAnsi="Times New Roman" w:cs="Times New Roman"/>
          <w:b/>
          <w:sz w:val="24"/>
          <w:szCs w:val="28"/>
        </w:rPr>
        <w:t>обще</w:t>
      </w:r>
      <w:r w:rsidRPr="001840D1">
        <w:rPr>
          <w:rFonts w:ascii="Times New Roman" w:hAnsi="Times New Roman" w:cs="Times New Roman"/>
          <w:b/>
          <w:sz w:val="24"/>
          <w:szCs w:val="28"/>
        </w:rPr>
        <w:t>профессионального цикла</w:t>
      </w:r>
      <w:r w:rsidR="00416F83" w:rsidRPr="001840D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6427A4" w:rsidRDefault="006427A4" w:rsidP="00AF252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427A4">
        <w:rPr>
          <w:rFonts w:ascii="Times New Roman" w:hAnsi="Times New Roman" w:cs="Times New Roman"/>
          <w:b/>
          <w:spacing w:val="-2"/>
          <w:sz w:val="24"/>
          <w:szCs w:val="24"/>
        </w:rPr>
        <w:t>ОП.0</w:t>
      </w:r>
      <w:r w:rsidR="00F05CA7">
        <w:rPr>
          <w:rFonts w:ascii="Times New Roman" w:hAnsi="Times New Roman" w:cs="Times New Roman"/>
          <w:b/>
          <w:spacing w:val="-2"/>
          <w:sz w:val="24"/>
          <w:szCs w:val="24"/>
        </w:rPr>
        <w:t>3</w:t>
      </w:r>
      <w:r w:rsidRPr="006427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  <w:r w:rsidR="00504431">
        <w:rPr>
          <w:rFonts w:ascii="Times New Roman" w:hAnsi="Times New Roman" w:cs="Times New Roman"/>
          <w:b/>
          <w:spacing w:val="-2"/>
          <w:sz w:val="24"/>
          <w:szCs w:val="24"/>
        </w:rPr>
        <w:t>Пожарно-строевая подготовка</w:t>
      </w:r>
      <w:r w:rsidRPr="006427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AF252C" w:rsidRPr="001840D1" w:rsidRDefault="00416F83" w:rsidP="00AF2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 xml:space="preserve">Профессия </w:t>
      </w:r>
      <w:r w:rsidR="006427A4">
        <w:rPr>
          <w:rFonts w:ascii="Times New Roman" w:hAnsi="Times New Roman" w:cs="Times New Roman"/>
          <w:b/>
          <w:sz w:val="24"/>
          <w:szCs w:val="28"/>
        </w:rPr>
        <w:t>20.01.01</w:t>
      </w:r>
      <w:r w:rsidR="00E64DB3" w:rsidRPr="001840D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F252C" w:rsidRPr="001840D1">
        <w:rPr>
          <w:rFonts w:ascii="Times New Roman" w:hAnsi="Times New Roman" w:cs="Times New Roman"/>
          <w:b/>
          <w:sz w:val="24"/>
          <w:szCs w:val="28"/>
        </w:rPr>
        <w:t>«</w:t>
      </w:r>
      <w:r w:rsidR="006427A4">
        <w:rPr>
          <w:rFonts w:ascii="Times New Roman" w:hAnsi="Times New Roman" w:cs="Times New Roman"/>
          <w:b/>
          <w:sz w:val="24"/>
          <w:szCs w:val="28"/>
        </w:rPr>
        <w:t>Пожарный</w:t>
      </w:r>
      <w:r w:rsidR="00AF252C" w:rsidRPr="001840D1">
        <w:rPr>
          <w:rFonts w:ascii="Times New Roman" w:hAnsi="Times New Roman" w:cs="Times New Roman"/>
          <w:b/>
          <w:sz w:val="24"/>
          <w:szCs w:val="28"/>
        </w:rPr>
        <w:t>»</w:t>
      </w:r>
    </w:p>
    <w:p w:rsidR="00D33857" w:rsidRDefault="00D33857" w:rsidP="0018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85CDB" w:rsidRPr="00D85CDB" w:rsidRDefault="00D85CDB" w:rsidP="00D8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D85CDB" w:rsidRPr="00D85CDB" w:rsidRDefault="00D85CDB" w:rsidP="00D85CD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8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Pr="00D85CD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20.01.01 Пожарный.</w:t>
      </w:r>
    </w:p>
    <w:p w:rsidR="00D85CDB" w:rsidRPr="00F828D1" w:rsidRDefault="00D85CDB" w:rsidP="00F828D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может быть использована в программах дополнительного профессионального образования по данному направлению подготовки специалистов.</w:t>
      </w:r>
    </w:p>
    <w:p w:rsidR="00D85CDB" w:rsidRPr="00D85CDB" w:rsidRDefault="00D85CDB" w:rsidP="00D8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D85CDB" w:rsidRPr="00F828D1" w:rsidRDefault="00D85CDB" w:rsidP="00F8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</w:t>
      </w:r>
    </w:p>
    <w:p w:rsidR="00D85CDB" w:rsidRPr="00D85CDB" w:rsidRDefault="00D85CDB" w:rsidP="00D8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D85CDB" w:rsidRPr="00D85CDB" w:rsidRDefault="00D85CDB" w:rsidP="00D8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D85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D85C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происшествия и нарушения пожарной безопасности во время несения службы;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доклад о происшествиях и нарушениях пожарной безопасности, выявленных во время несения службы;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охрану, чистоту и порядок помещений и территорий подразделений пожарной охраны;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работы по восстановлению работоспособности и комплектации средств, оборудования и инструмента после возвращения дежурного караула с пожара;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обязанности согласно должностной инструкции;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проверку наружного противопожарного водоснабжения; 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отработку вопросов взаимодействия при практических занятиях;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осмотр места пожара с целью поиска людей при пожарах и аварийно-спасательных работах;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различные индивидуальные и групповые средства спасения людей и имущества на пожаре;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различные способы спасения людей и имущества; 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условиях ограниченной видимости;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транспортировку (переноску) пострадавших с места пожара в безопасную зону;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вероятные очаги возгорания и пути распространения пожара;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развертывание сил и средств, используемых для тушения пожара;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первичными средствами пожаротушения;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мобильными средствами пожаротушения, приспособленными для тушения пожаров, техническими средствами, пожарным оборудованием и инструментом, пожарным снаряжением, применять средства индивидуальной защиты;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посадку в пожарный автомобиль в соответствии номерами табеля основных обязанностей;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визуальный осмотр места вызова;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первичными средствами пожаротушения, мобильными средствами пожаротушения, пожарным оборудованием и инструментом, пожарным снаряжением, применять средства индивидуальной защиты;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управлять проведением и непосредственно проводить эвакуацию пострадавшего с места происшествия в соответствии с характером травмы и состояния пострадавшего, в том числе условиях труднопроходимой местности и в лесу;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безопасности пребывания на месте проведения аварийно-спасательных работ;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способы спасения;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зоны безопасности при проведении аварийно-спасательных работ;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устранять факторы риска при спасении людей;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подъем на высоту (спуск с высоты);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задачу и/или проблему в профессиональном и/или социальном контексте; анализировать задачу и/или проблему и выделять ее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 действия; определять необходимые ресурсы;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значимость; результатов поиска; оформлять результаты поиска;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значимость своей профессии; применять стандарты антикоррупционного поведения;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экологической безопасности; определять направления ресурсосбережения в рамках профессиональной деятельности по профессии;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перенапряжения, характерными для данной </w:t>
      </w:r>
      <w:proofErr w:type="gramStart"/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;</w:t>
      </w:r>
      <w:proofErr w:type="gramEnd"/>
    </w:p>
    <w:p w:rsidR="00D85CDB" w:rsidRPr="00D85CDB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темы.</w:t>
      </w:r>
    </w:p>
    <w:p w:rsidR="00D85CDB" w:rsidRPr="00F828D1" w:rsidRDefault="00D85CDB" w:rsidP="00D8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85C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</w:t>
      </w:r>
      <w:r w:rsidRPr="00D85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знать: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регламентирующих организацию караульной службы в подразделениях пожарной охраны;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распорядок дня при несении дежурства;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 и обязанности должностных лиц дежурного караула;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должностную инструкцию;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действий, методы и способы спасения людей и имущества;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устройство, технические характеристики и порядок применения средств спасения, используемых при спасении людей и имущества;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особенности осмотра и проведения поиска людей при пожарах и аварийно-спасательных работах;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инструкции, порядок действий, методы и способы спасения людей и имущества;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вскрытия конструкций и разборки завалов;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визуальный осмотр места проведения аварийно-спасательных работ;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приоритетные зоны поиска и планировать маршруты поиска;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локализации горения;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ликвидации горения;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локализации и ликвидации пожара в неблагоприятных погодных условиях и в труднодоступной местности;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применения, функциональное назначение и технические характеристики первичных средств пожаротушения, пожарного оборудования и инструмента, пожарного снаряжения; - особенности осмотра и проведения поиска при пожарах и аварийно-спасательных работах;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нормативы и способы применения средств индивидуальной защиты и снаряжения;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первичные признаки пожара;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проведения разведки;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классификацию пожаров;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опасные факторы пожара и последствия их воздействия на людей;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правовые акты и локальные акты организаций по тушению пожаров;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пользования, устройство и способы применения мобильных средств пожаротушения, пожарного оборудования и инструмента, пожарного снаряжения и средств индивидуальной защиты;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тактику тушения и правила борьбы с распространением пожара в составе подразделений пожарной охраны;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тушения возгораний в электроустановках;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применения средств индивидуальной защиты при наличии взрывчатых и радиоактивных веществ в очаге возгорания;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организации сетей противопожарного расположение пожарных гидрантов в районе пожарной охраны;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пожаровзрывоопасные</w:t>
      </w:r>
      <w:proofErr w:type="spellEnd"/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веществ и материалов;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охраны труда и личной безопасности;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вскрытия конструкций и разборки завалов;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способы проведения эвакуационных мероприятий пострадавших с учетом характера травм и состояний в условиях труднопроходимой, труднодоступной местности и в лесу;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транспортировки пострадавших наземным, водным, авиационным транспортом;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проведения аварийно-спасательных работ при тушении пожаров с применением средств индивидуальной защиты и спасения;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психологические основы деятельности коллектива, психологические особенности личности; основы проектной деятельности;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социального и культурного контекста; правила оформления документов и построения устных сообщений;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гражданско-патриотической позиции, общечеловеческих ценностей; значимость профессиональной деятельности по профессии Пожарный; стандарты антикоррупционного поведения и последствия его нарушения;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</w:t>
      </w:r>
    </w:p>
    <w:p w:rsid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физической культуры в общекультурном, профессиональном и социальном развитии человека; основы здорового образа жизни; </w:t>
      </w:r>
    </w:p>
    <w:p w:rsidR="00F05CA7" w:rsidRP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профессиональной деятельности и зоны риска физического здоровья для профессии; средства профилактики перенапряжения;</w:t>
      </w:r>
    </w:p>
    <w:p w:rsid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построения простых и сложных предложений на профессиональные темы;</w:t>
      </w:r>
    </w:p>
    <w:p w:rsid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общеупотребительные глаголы (бытовая и профессиональная лексика);</w:t>
      </w:r>
    </w:p>
    <w:p w:rsidR="00F05CA7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лексический минимум, относящийся к описанию предметов, средств и процессов профессиональной деятельности; </w:t>
      </w:r>
    </w:p>
    <w:p w:rsidR="00D85CDB" w:rsidRPr="00D85CDB" w:rsidRDefault="00F05CA7" w:rsidP="00F0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5C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произношения; правила чтения текстов профессиональной направленности.</w:t>
      </w:r>
    </w:p>
    <w:p w:rsidR="00D85CDB" w:rsidRPr="00D85CDB" w:rsidRDefault="00D85CDB" w:rsidP="00D8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D85CDB" w:rsidRPr="00D85CDB" w:rsidRDefault="00D85CDB" w:rsidP="00D8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F05C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</w:t>
      </w:r>
      <w:r w:rsidRPr="00D85C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</w:t>
      </w:r>
      <w:r w:rsidRPr="00D85C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D85CDB" w:rsidRPr="00D85CDB" w:rsidRDefault="00D85CDB" w:rsidP="00D8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F05C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</w:t>
      </w:r>
      <w:r w:rsidRPr="00D85C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часа</w:t>
      </w:r>
      <w:r w:rsidRPr="00D85C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5CDB" w:rsidRPr="00D85CDB" w:rsidRDefault="00D85CDB" w:rsidP="00F8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 w:rsidR="00F828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D85C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часа</w:t>
      </w:r>
      <w:r w:rsidRPr="00D85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8"/>
        <w:tblW w:w="9605" w:type="dxa"/>
        <w:tblLook w:val="04A0" w:firstRow="1" w:lastRow="0" w:firstColumn="1" w:lastColumn="0" w:noHBand="0" w:noVBand="1"/>
      </w:tblPr>
      <w:tblGrid>
        <w:gridCol w:w="8188"/>
        <w:gridCol w:w="1417"/>
      </w:tblGrid>
      <w:tr w:rsidR="001840D1" w:rsidTr="001840D1">
        <w:tc>
          <w:tcPr>
            <w:tcW w:w="8188" w:type="dxa"/>
            <w:vAlign w:val="center"/>
          </w:tcPr>
          <w:p w:rsidR="001840D1" w:rsidRPr="001840D1" w:rsidRDefault="001840D1" w:rsidP="001840D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0D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разделов и тем:</w:t>
            </w:r>
          </w:p>
        </w:tc>
        <w:tc>
          <w:tcPr>
            <w:tcW w:w="1417" w:type="dxa"/>
            <w:vAlign w:val="center"/>
          </w:tcPr>
          <w:p w:rsidR="001840D1" w:rsidRPr="001840D1" w:rsidRDefault="001840D1" w:rsidP="001840D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0D1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часов:</w:t>
            </w:r>
          </w:p>
        </w:tc>
      </w:tr>
      <w:tr w:rsidR="001C6FE0" w:rsidTr="00FD3F13">
        <w:tc>
          <w:tcPr>
            <w:tcW w:w="8188" w:type="dxa"/>
          </w:tcPr>
          <w:p w:rsidR="001C6FE0" w:rsidRPr="00F828D1" w:rsidRDefault="001C6FE0" w:rsidP="002D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8D1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="002D0BAA" w:rsidRPr="00F82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5CA7" w:rsidRPr="00F05CA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пожарно-строевой подготовки (ПСП) в подразделениях.</w:t>
            </w:r>
          </w:p>
        </w:tc>
        <w:tc>
          <w:tcPr>
            <w:tcW w:w="1417" w:type="dxa"/>
          </w:tcPr>
          <w:p w:rsidR="001C6FE0" w:rsidRDefault="00F05CA7" w:rsidP="00DE72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1C6FE0" w:rsidTr="00FD3F13">
        <w:tc>
          <w:tcPr>
            <w:tcW w:w="8188" w:type="dxa"/>
          </w:tcPr>
          <w:p w:rsidR="001C6FE0" w:rsidRPr="00F828D1" w:rsidRDefault="001C6FE0" w:rsidP="00D85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8D1">
              <w:rPr>
                <w:rFonts w:ascii="Times New Roman" w:hAnsi="Times New Roman" w:cs="Times New Roman"/>
                <w:bCs/>
                <w:sz w:val="24"/>
                <w:szCs w:val="24"/>
              </w:rPr>
              <w:t>Тема 2</w:t>
            </w:r>
            <w:r w:rsidR="006427A4" w:rsidRPr="00F828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05CA7" w:rsidRPr="00F05CA7">
              <w:rPr>
                <w:rFonts w:ascii="Times New Roman" w:hAnsi="Times New Roman" w:cs="Times New Roman"/>
                <w:bCs/>
                <w:sz w:val="24"/>
                <w:szCs w:val="24"/>
              </w:rPr>
              <w:t>Снаряжение и оборудование пожарного.</w:t>
            </w:r>
          </w:p>
        </w:tc>
        <w:tc>
          <w:tcPr>
            <w:tcW w:w="1417" w:type="dxa"/>
          </w:tcPr>
          <w:p w:rsidR="001C6FE0" w:rsidRDefault="00F05CA7" w:rsidP="00DE72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1C6FE0" w:rsidTr="00FD3F13">
        <w:tc>
          <w:tcPr>
            <w:tcW w:w="8188" w:type="dxa"/>
          </w:tcPr>
          <w:p w:rsidR="001C6FE0" w:rsidRPr="00F828D1" w:rsidRDefault="002D0BAA" w:rsidP="002D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8D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C6FE0" w:rsidRPr="00F828D1">
              <w:rPr>
                <w:rFonts w:ascii="Times New Roman" w:hAnsi="Times New Roman" w:cs="Times New Roman"/>
                <w:bCs/>
                <w:sz w:val="24"/>
                <w:szCs w:val="24"/>
              </w:rPr>
              <w:t>ема 3.</w:t>
            </w:r>
            <w:r w:rsidRPr="00F82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5CA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правила</w:t>
            </w:r>
            <w:r w:rsidR="00F05CA7" w:rsidRPr="00F05C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выполнения нормативов по ПСП.</w:t>
            </w:r>
          </w:p>
        </w:tc>
        <w:tc>
          <w:tcPr>
            <w:tcW w:w="1417" w:type="dxa"/>
          </w:tcPr>
          <w:p w:rsidR="001C6FE0" w:rsidRDefault="00F05CA7" w:rsidP="00DE72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D85CDB" w:rsidTr="00FD3F13">
        <w:tc>
          <w:tcPr>
            <w:tcW w:w="8188" w:type="dxa"/>
          </w:tcPr>
          <w:p w:rsidR="00D85CDB" w:rsidRPr="00F828D1" w:rsidRDefault="00F05CA7" w:rsidP="00F82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7" w:type="dxa"/>
          </w:tcPr>
          <w:p w:rsidR="00D85CDB" w:rsidRDefault="00F05CA7" w:rsidP="00DE72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DE7231" w:rsidRDefault="00DE7231" w:rsidP="00DB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608C" w:rsidRPr="001840D1" w:rsidRDefault="00DE7231" w:rsidP="00DE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Формой итогового контроля является </w:t>
      </w:r>
      <w:r w:rsidR="001C6FE0">
        <w:rPr>
          <w:rFonts w:ascii="Times New Roman" w:hAnsi="Times New Roman" w:cs="Times New Roman"/>
          <w:sz w:val="24"/>
          <w:szCs w:val="28"/>
        </w:rPr>
        <w:t>дифференцированный зачет</w:t>
      </w:r>
      <w:r>
        <w:rPr>
          <w:rFonts w:ascii="Times New Roman" w:hAnsi="Times New Roman" w:cs="Times New Roman"/>
          <w:sz w:val="24"/>
          <w:szCs w:val="28"/>
        </w:rPr>
        <w:t>.</w:t>
      </w:r>
    </w:p>
    <w:sectPr w:rsidR="0086608C" w:rsidRPr="0018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249"/>
    <w:multiLevelType w:val="hybridMultilevel"/>
    <w:tmpl w:val="1DC2059A"/>
    <w:lvl w:ilvl="0" w:tplc="3266C0E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452A"/>
    <w:multiLevelType w:val="hybridMultilevel"/>
    <w:tmpl w:val="BA8AEE38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9FB1730"/>
    <w:multiLevelType w:val="hybridMultilevel"/>
    <w:tmpl w:val="F5E4BA32"/>
    <w:lvl w:ilvl="0" w:tplc="E370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F0F96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64C01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62A57"/>
    <w:multiLevelType w:val="hybridMultilevel"/>
    <w:tmpl w:val="1B8E96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3D5C"/>
    <w:multiLevelType w:val="hybridMultilevel"/>
    <w:tmpl w:val="6774350E"/>
    <w:lvl w:ilvl="0" w:tplc="8D06AAC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9304DFB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76FFB"/>
    <w:multiLevelType w:val="hybridMultilevel"/>
    <w:tmpl w:val="6E8C7506"/>
    <w:lvl w:ilvl="0" w:tplc="3DAEB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9B2F8D"/>
    <w:multiLevelType w:val="multilevel"/>
    <w:tmpl w:val="BDC0E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 w15:restartNumberingAfterBreak="0">
    <w:nsid w:val="3B4175F6"/>
    <w:multiLevelType w:val="hybridMultilevel"/>
    <w:tmpl w:val="6ED2F706"/>
    <w:lvl w:ilvl="0" w:tplc="E370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41041"/>
    <w:multiLevelType w:val="hybridMultilevel"/>
    <w:tmpl w:val="9C7CD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F101A"/>
    <w:multiLevelType w:val="hybridMultilevel"/>
    <w:tmpl w:val="C6A42126"/>
    <w:lvl w:ilvl="0" w:tplc="03A4F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26195"/>
    <w:multiLevelType w:val="hybridMultilevel"/>
    <w:tmpl w:val="F042BF70"/>
    <w:lvl w:ilvl="0" w:tplc="E370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E4F23"/>
    <w:multiLevelType w:val="hybridMultilevel"/>
    <w:tmpl w:val="8102A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04AC6"/>
    <w:multiLevelType w:val="hybridMultilevel"/>
    <w:tmpl w:val="BCB6133C"/>
    <w:lvl w:ilvl="0" w:tplc="03A4F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46094"/>
    <w:multiLevelType w:val="hybridMultilevel"/>
    <w:tmpl w:val="B00C5C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579D5C7A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C04EF"/>
    <w:multiLevelType w:val="hybridMultilevel"/>
    <w:tmpl w:val="E738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52798"/>
    <w:multiLevelType w:val="hybridMultilevel"/>
    <w:tmpl w:val="DE20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FC43D78"/>
    <w:multiLevelType w:val="hybridMultilevel"/>
    <w:tmpl w:val="EC8C3B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910250"/>
    <w:multiLevelType w:val="hybridMultilevel"/>
    <w:tmpl w:val="8F58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A3F85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E3E6C"/>
    <w:multiLevelType w:val="hybridMultilevel"/>
    <w:tmpl w:val="12943220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2D10110"/>
    <w:multiLevelType w:val="hybridMultilevel"/>
    <w:tmpl w:val="DE20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C23AA"/>
    <w:multiLevelType w:val="hybridMultilevel"/>
    <w:tmpl w:val="B4E2F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91F1A"/>
    <w:multiLevelType w:val="hybridMultilevel"/>
    <w:tmpl w:val="CA46946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923C70"/>
    <w:multiLevelType w:val="multilevel"/>
    <w:tmpl w:val="C038C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4"/>
  </w:num>
  <w:num w:numId="4">
    <w:abstractNumId w:val="17"/>
  </w:num>
  <w:num w:numId="5">
    <w:abstractNumId w:val="6"/>
  </w:num>
  <w:num w:numId="6">
    <w:abstractNumId w:val="10"/>
  </w:num>
  <w:num w:numId="7">
    <w:abstractNumId w:val="27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9"/>
  </w:num>
  <w:num w:numId="13">
    <w:abstractNumId w:val="28"/>
  </w:num>
  <w:num w:numId="14">
    <w:abstractNumId w:val="19"/>
  </w:num>
  <w:num w:numId="15">
    <w:abstractNumId w:val="12"/>
  </w:num>
  <w:num w:numId="16">
    <w:abstractNumId w:val="29"/>
  </w:num>
  <w:num w:numId="17">
    <w:abstractNumId w:val="20"/>
  </w:num>
  <w:num w:numId="18">
    <w:abstractNumId w:val="21"/>
  </w:num>
  <w:num w:numId="19">
    <w:abstractNumId w:val="5"/>
  </w:num>
  <w:num w:numId="20">
    <w:abstractNumId w:val="23"/>
  </w:num>
  <w:num w:numId="21">
    <w:abstractNumId w:val="22"/>
  </w:num>
  <w:num w:numId="22">
    <w:abstractNumId w:val="18"/>
  </w:num>
  <w:num w:numId="23">
    <w:abstractNumId w:val="7"/>
  </w:num>
  <w:num w:numId="24">
    <w:abstractNumId w:val="15"/>
  </w:num>
  <w:num w:numId="25">
    <w:abstractNumId w:val="0"/>
  </w:num>
  <w:num w:numId="26">
    <w:abstractNumId w:val="25"/>
  </w:num>
  <w:num w:numId="27">
    <w:abstractNumId w:val="13"/>
  </w:num>
  <w:num w:numId="28">
    <w:abstractNumId w:val="16"/>
  </w:num>
  <w:num w:numId="29">
    <w:abstractNumId w:val="30"/>
  </w:num>
  <w:num w:numId="30">
    <w:abstractNumId w:val="14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FD"/>
    <w:rsid w:val="0000111A"/>
    <w:rsid w:val="00017757"/>
    <w:rsid w:val="00026980"/>
    <w:rsid w:val="00080C6A"/>
    <w:rsid w:val="00094616"/>
    <w:rsid w:val="00120F87"/>
    <w:rsid w:val="00163445"/>
    <w:rsid w:val="00175DB0"/>
    <w:rsid w:val="00181E42"/>
    <w:rsid w:val="001840D1"/>
    <w:rsid w:val="001971A6"/>
    <w:rsid w:val="001A4AED"/>
    <w:rsid w:val="001C6FE0"/>
    <w:rsid w:val="001F7C4D"/>
    <w:rsid w:val="00206814"/>
    <w:rsid w:val="00262CB0"/>
    <w:rsid w:val="00281AC9"/>
    <w:rsid w:val="002A3911"/>
    <w:rsid w:val="002A5458"/>
    <w:rsid w:val="002D0BAA"/>
    <w:rsid w:val="00383B3E"/>
    <w:rsid w:val="00385B20"/>
    <w:rsid w:val="003E3DFD"/>
    <w:rsid w:val="00416F83"/>
    <w:rsid w:val="00497655"/>
    <w:rsid w:val="004B4261"/>
    <w:rsid w:val="004F121B"/>
    <w:rsid w:val="00504431"/>
    <w:rsid w:val="005672D0"/>
    <w:rsid w:val="005C283A"/>
    <w:rsid w:val="005D24AB"/>
    <w:rsid w:val="00614E01"/>
    <w:rsid w:val="006161CE"/>
    <w:rsid w:val="0062146F"/>
    <w:rsid w:val="006427A4"/>
    <w:rsid w:val="00720903"/>
    <w:rsid w:val="00726221"/>
    <w:rsid w:val="00751F7F"/>
    <w:rsid w:val="007C5546"/>
    <w:rsid w:val="007C79AC"/>
    <w:rsid w:val="0086608C"/>
    <w:rsid w:val="008D219D"/>
    <w:rsid w:val="008D7D69"/>
    <w:rsid w:val="008E0C8C"/>
    <w:rsid w:val="008E0FE3"/>
    <w:rsid w:val="00927478"/>
    <w:rsid w:val="009406DB"/>
    <w:rsid w:val="00973F94"/>
    <w:rsid w:val="00982F76"/>
    <w:rsid w:val="009840DE"/>
    <w:rsid w:val="009871D6"/>
    <w:rsid w:val="00AA619C"/>
    <w:rsid w:val="00AB1B59"/>
    <w:rsid w:val="00AB3B9F"/>
    <w:rsid w:val="00AF252C"/>
    <w:rsid w:val="00B04B17"/>
    <w:rsid w:val="00B617E3"/>
    <w:rsid w:val="00B62440"/>
    <w:rsid w:val="00C1593E"/>
    <w:rsid w:val="00C4532E"/>
    <w:rsid w:val="00C6573D"/>
    <w:rsid w:val="00D04D07"/>
    <w:rsid w:val="00D320B5"/>
    <w:rsid w:val="00D33857"/>
    <w:rsid w:val="00D534B9"/>
    <w:rsid w:val="00D61D1C"/>
    <w:rsid w:val="00D85CDB"/>
    <w:rsid w:val="00DB5C6C"/>
    <w:rsid w:val="00DE7231"/>
    <w:rsid w:val="00E64DB3"/>
    <w:rsid w:val="00E71664"/>
    <w:rsid w:val="00E767D7"/>
    <w:rsid w:val="00EC0FCA"/>
    <w:rsid w:val="00F05CA7"/>
    <w:rsid w:val="00F356CC"/>
    <w:rsid w:val="00F508AF"/>
    <w:rsid w:val="00F5299B"/>
    <w:rsid w:val="00F56715"/>
    <w:rsid w:val="00F64485"/>
    <w:rsid w:val="00F66FA7"/>
    <w:rsid w:val="00F828D1"/>
    <w:rsid w:val="00FB03BD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873A2-2E65-468E-A4CB-06F811BD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C8C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8E0FE3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8E0FE3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E0FE3"/>
  </w:style>
  <w:style w:type="paragraph" w:styleId="2">
    <w:name w:val="List 2"/>
    <w:basedOn w:val="a"/>
    <w:rsid w:val="000011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93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3"/>
    <w:basedOn w:val="a"/>
    <w:rsid w:val="00D85C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CDB3-5D97-48AB-8FBE-B9117587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 Д.В.</dc:creator>
  <cp:lastModifiedBy>Андрей</cp:lastModifiedBy>
  <cp:revision>2</cp:revision>
  <cp:lastPrinted>2017-02-27T10:18:00Z</cp:lastPrinted>
  <dcterms:created xsi:type="dcterms:W3CDTF">2023-09-04T12:56:00Z</dcterms:created>
  <dcterms:modified xsi:type="dcterms:W3CDTF">2023-09-04T12:56:00Z</dcterms:modified>
</cp:coreProperties>
</file>