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09" w:rsidRDefault="006D6E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Московской области</w:t>
      </w:r>
    </w:p>
    <w:p w:rsidR="005D3F09" w:rsidRDefault="006D6E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 образовательное учреждение  Московской области         «Воскресенский колледж»</w:t>
      </w: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jc w:val="center"/>
        <w:rPr>
          <w:rFonts w:ascii="Times New Roman" w:hAnsi="Times New Roman"/>
          <w:sz w:val="24"/>
          <w:szCs w:val="24"/>
        </w:rPr>
      </w:pPr>
    </w:p>
    <w:p w:rsidR="005D3F09" w:rsidRDefault="006D6E1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Методические рекомендации по самостоятельной работе студентов по дисциплине</w:t>
      </w:r>
    </w:p>
    <w:p w:rsidR="005D3F09" w:rsidRDefault="006D6E1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«ЭКОНОМИКА ОРГАНИЗАЦИИ»</w:t>
      </w: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6D6E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bookmarkStart w:id="0" w:name="_GoBack"/>
      <w:bookmarkEnd w:id="0"/>
    </w:p>
    <w:p w:rsidR="005D3F09" w:rsidRDefault="005D3F09">
      <w:pPr>
        <w:jc w:val="center"/>
        <w:rPr>
          <w:rFonts w:ascii="Times New Roman" w:hAnsi="Times New Roman"/>
          <w:sz w:val="24"/>
          <w:szCs w:val="24"/>
        </w:rPr>
      </w:pPr>
    </w:p>
    <w:p w:rsidR="005D3F09" w:rsidRDefault="006D6E12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 рекомендации разработаны с целью оказания помощи студентам  по организации внеаудиторной самостоятельной работы  по дисциплине «Экономика организации».  В рекомендациях даются базовые требования по орга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низации самостоятельной работы, технология организации, виды самостоятельной работы, организация контроля и планирования самостоятельной работы студентов, критерии оценивания. Методические рекомендации составлены на основании требований ФГОС СПО.</w:t>
      </w:r>
    </w:p>
    <w:p w:rsidR="005D3F09" w:rsidRDefault="005D3F09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D3F09" w:rsidRDefault="005D3F09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D3F09" w:rsidRDefault="005D3F09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D3F09" w:rsidRDefault="006D6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  <w:r>
        <w:rPr>
          <w:rFonts w:ascii="Times New Roman" w:hAnsi="Times New Roman"/>
          <w:sz w:val="24"/>
          <w:szCs w:val="24"/>
        </w:rPr>
        <w:t>ГБПОУ МО «Воскресенский колледж»</w:t>
      </w: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6D6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5D3F09" w:rsidRDefault="006D6E12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Климова </w:t>
      </w:r>
      <w:proofErr w:type="spellStart"/>
      <w:r>
        <w:rPr>
          <w:rFonts w:ascii="Times New Roman" w:hAnsi="Times New Roman"/>
          <w:sz w:val="24"/>
          <w:szCs w:val="24"/>
        </w:rPr>
        <w:t>Л.И.________преподаватель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ГБПОУ МО «Воскресенский колледж</w:t>
      </w:r>
      <w:r>
        <w:rPr>
          <w:sz w:val="24"/>
          <w:szCs w:val="24"/>
        </w:rPr>
        <w:t>»</w:t>
      </w:r>
    </w:p>
    <w:p w:rsidR="005D3F09" w:rsidRDefault="006D6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                           ________________________________________</w:t>
      </w: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6D6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рассмотрены н</w:t>
      </w:r>
      <w:r>
        <w:rPr>
          <w:rFonts w:ascii="Times New Roman" w:hAnsi="Times New Roman"/>
          <w:sz w:val="24"/>
          <w:szCs w:val="24"/>
        </w:rPr>
        <w:t xml:space="preserve">а заседании предметной (цикловой) комиссии </w:t>
      </w:r>
    </w:p>
    <w:p w:rsidR="005D3F09" w:rsidRDefault="006D6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«_____»______________20__г.</w:t>
      </w:r>
    </w:p>
    <w:p w:rsidR="005D3F09" w:rsidRDefault="006D6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ПЦК_____________________________________________</w:t>
      </w: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/>
          <w:sz w:val="24"/>
          <w:szCs w:val="24"/>
        </w:rPr>
      </w:pPr>
    </w:p>
    <w:p w:rsidR="005D3F09" w:rsidRDefault="006D6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Утверждены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УР _____________________Куприна Н.Л.</w:t>
      </w:r>
    </w:p>
    <w:p w:rsidR="005D3F09" w:rsidRDefault="006D6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«_____»______________20__г.</w:t>
      </w:r>
    </w:p>
    <w:p w:rsidR="005D3F09" w:rsidRDefault="005D3F09">
      <w:pPr>
        <w:ind w:left="178"/>
        <w:jc w:val="center"/>
        <w:rPr>
          <w:sz w:val="24"/>
          <w:szCs w:val="24"/>
        </w:rPr>
      </w:pPr>
    </w:p>
    <w:p w:rsidR="005D3F09" w:rsidRDefault="005D3F09">
      <w:pPr>
        <w:ind w:left="178"/>
        <w:jc w:val="center"/>
        <w:rPr>
          <w:sz w:val="24"/>
          <w:szCs w:val="24"/>
        </w:rPr>
      </w:pPr>
    </w:p>
    <w:p w:rsidR="005D3F09" w:rsidRDefault="005D3F09">
      <w:pPr>
        <w:ind w:left="178"/>
        <w:jc w:val="center"/>
        <w:rPr>
          <w:sz w:val="24"/>
          <w:szCs w:val="24"/>
        </w:rPr>
      </w:pPr>
    </w:p>
    <w:p w:rsidR="005D3F09" w:rsidRDefault="005D3F09">
      <w:pPr>
        <w:ind w:left="178"/>
        <w:jc w:val="center"/>
        <w:rPr>
          <w:sz w:val="24"/>
          <w:szCs w:val="24"/>
        </w:rPr>
      </w:pPr>
    </w:p>
    <w:p w:rsidR="005D3F09" w:rsidRDefault="005D3F09">
      <w:pPr>
        <w:ind w:left="178"/>
        <w:jc w:val="center"/>
        <w:rPr>
          <w:sz w:val="24"/>
          <w:szCs w:val="24"/>
        </w:rPr>
      </w:pPr>
    </w:p>
    <w:p w:rsidR="005D3F09" w:rsidRDefault="006D6E12">
      <w:pPr>
        <w:ind w:left="1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5D3F09" w:rsidRDefault="005D3F09">
      <w:pPr>
        <w:ind w:left="178"/>
        <w:jc w:val="center"/>
        <w:rPr>
          <w:rFonts w:ascii="Times New Roman" w:hAnsi="Times New Roman"/>
          <w:sz w:val="24"/>
          <w:szCs w:val="24"/>
        </w:rPr>
      </w:pPr>
    </w:p>
    <w:p w:rsidR="005D3F09" w:rsidRDefault="006D6E12">
      <w:pPr>
        <w:pStyle w:val="a9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</w:t>
      </w:r>
      <w:r>
        <w:rPr>
          <w:rFonts w:ascii="Times New Roman" w:hAnsi="Times New Roman"/>
          <w:sz w:val="24"/>
          <w:szCs w:val="24"/>
        </w:rPr>
        <w:t>ная записка</w:t>
      </w:r>
    </w:p>
    <w:p w:rsidR="005D3F09" w:rsidRDefault="005D3F09">
      <w:pPr>
        <w:pStyle w:val="a9"/>
        <w:spacing w:line="360" w:lineRule="auto"/>
        <w:ind w:left="538"/>
        <w:rPr>
          <w:rFonts w:ascii="Times New Roman" w:hAnsi="Times New Roman"/>
          <w:sz w:val="24"/>
          <w:szCs w:val="24"/>
        </w:rPr>
      </w:pPr>
    </w:p>
    <w:p w:rsidR="005D3F09" w:rsidRDefault="006D6E12">
      <w:pPr>
        <w:pStyle w:val="a9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Понятие, функции  задачи и виды самостоятельной работы</w:t>
      </w:r>
    </w:p>
    <w:p w:rsidR="005D3F09" w:rsidRDefault="006D6E12">
      <w:pPr>
        <w:pStyle w:val="a9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план самостоятельной работы</w:t>
      </w:r>
    </w:p>
    <w:p w:rsidR="005D3F09" w:rsidRDefault="005D3F09">
      <w:pPr>
        <w:pStyle w:val="a9"/>
        <w:spacing w:line="360" w:lineRule="auto"/>
        <w:ind w:left="538"/>
        <w:rPr>
          <w:rFonts w:ascii="Times New Roman" w:hAnsi="Times New Roman"/>
          <w:sz w:val="24"/>
          <w:szCs w:val="24"/>
        </w:rPr>
      </w:pPr>
    </w:p>
    <w:p w:rsidR="005D3F09" w:rsidRDefault="006D6E12">
      <w:pPr>
        <w:pStyle w:val="a9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самостоятельной работы по дисциплине</w:t>
      </w:r>
    </w:p>
    <w:p w:rsidR="005D3F09" w:rsidRDefault="005D3F09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</w:p>
    <w:p w:rsidR="005D3F09" w:rsidRDefault="006D6E12">
      <w:pPr>
        <w:pStyle w:val="a9"/>
        <w:numPr>
          <w:ilvl w:val="0"/>
          <w:numId w:val="4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организации самостоятельной работы</w:t>
      </w:r>
    </w:p>
    <w:p w:rsidR="005D3F09" w:rsidRDefault="006D6E12">
      <w:pPr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 xml:space="preserve">   5.1.Методические указания для </w:t>
      </w:r>
      <w:r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студентов при подготовке к занятиям</w:t>
      </w:r>
    </w:p>
    <w:p w:rsidR="005D3F09" w:rsidRDefault="005D3F0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F09" w:rsidRDefault="006D6E12">
      <w:pPr>
        <w:spacing w:after="0" w:line="36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5.2.Методические указания по составлению конспекта </w:t>
      </w:r>
    </w:p>
    <w:p w:rsidR="005D3F09" w:rsidRDefault="005D3F09">
      <w:pPr>
        <w:spacing w:after="0" w:line="360" w:lineRule="auto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5D3F09" w:rsidRDefault="006D6E12">
      <w:pPr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  5</w:t>
      </w:r>
      <w:r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.3.Методические указания по написанию и оформлению рефератов</w:t>
      </w:r>
    </w:p>
    <w:p w:rsidR="005D3F09" w:rsidRDefault="005D3F09">
      <w:pPr>
        <w:spacing w:after="0" w:line="36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5D3F09" w:rsidRDefault="006D6E12">
      <w:pPr>
        <w:shd w:val="clear" w:color="auto" w:fill="FFFFFF"/>
        <w:spacing w:after="15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5.4.Методические указания по подготовке к написанию и                   оформлению информацион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ного сообщения</w:t>
      </w:r>
    </w:p>
    <w:p w:rsidR="005D3F09" w:rsidRDefault="006D6E12">
      <w:pPr>
        <w:shd w:val="clear" w:color="auto" w:fill="FFFFFF"/>
        <w:spacing w:after="15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5.5.Методические рекомендации по составлению кроссвордов по теме и ответов к ним</w:t>
      </w:r>
    </w:p>
    <w:p w:rsidR="005D3F09" w:rsidRDefault="006D6E12">
      <w:pPr>
        <w:shd w:val="clear" w:color="auto" w:fill="FFFFFF"/>
        <w:spacing w:after="15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5.6.Методические рекомендации по составлению тестов и эталонов ответов к ним</w:t>
      </w:r>
    </w:p>
    <w:p w:rsidR="005D3F09" w:rsidRDefault="006D6E12">
      <w:pPr>
        <w:shd w:val="clear" w:color="auto" w:fill="FFFFFF"/>
        <w:spacing w:after="15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5.7.Методические рекомендации к подготовке  презентаций </w:t>
      </w:r>
    </w:p>
    <w:p w:rsidR="005D3F09" w:rsidRDefault="006D6E12">
      <w:pPr>
        <w:shd w:val="clear" w:color="auto" w:fill="FFFFFF"/>
        <w:spacing w:after="15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5.8.Методически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 рекомендации по подготовке и оформлению эссе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.9.Методические указания по использованию информационных технологий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5.10.Самостоятельная работа в Интернете</w:t>
      </w:r>
    </w:p>
    <w:p w:rsidR="005D3F09" w:rsidRDefault="005D3F09">
      <w:pPr>
        <w:shd w:val="clear" w:color="auto" w:fill="FFFFFF"/>
        <w:spacing w:after="15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FF"/>
        <w:spacing w:after="15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Литература</w:t>
      </w:r>
    </w:p>
    <w:p w:rsidR="005D3F09" w:rsidRDefault="006D6E12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Приложения</w:t>
      </w:r>
    </w:p>
    <w:p w:rsidR="005D3F09" w:rsidRDefault="005D3F09">
      <w:pPr>
        <w:shd w:val="clear" w:color="auto" w:fill="FFFFFF"/>
        <w:spacing w:after="15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D3F09" w:rsidRDefault="005D3F09">
      <w:pPr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rPr>
          <w:rFonts w:ascii="Times New Roman" w:hAnsi="Times New Roman" w:cs="Times New Roman"/>
          <w:sz w:val="24"/>
          <w:szCs w:val="24"/>
        </w:rPr>
      </w:pPr>
    </w:p>
    <w:p w:rsidR="005D3F09" w:rsidRDefault="006D6E12">
      <w:pPr>
        <w:pStyle w:val="a9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:rsidR="005D3F09" w:rsidRDefault="005D3F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Наиболее актуальными в настоящее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становятся требования к личным качествам студента – умению самостоятельно пополнять и обновлять знания, вести поиск необходимых учебных материалов; повышается роль самостоятель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работы студентов над учебным материалом, усиливается ответственность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 за развитие навыков самостоятельной работы, за стимули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профессионального роста студентов, воспитание их творческой активности и инициативы.</w:t>
      </w:r>
    </w:p>
    <w:p w:rsidR="005D3F09" w:rsidRDefault="006D6E12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самостоятельная работа студентов является важной и неотъемлемой частью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процесса.</w:t>
      </w:r>
    </w:p>
    <w:p w:rsidR="005D3F09" w:rsidRDefault="006D6E12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студентов в СПО является важным видом учебной и научной деятельности студента. Федеральным государственным образовательным стандартом предусматривается, как правило, 50% часов из общей трудоемкости дисциплины на внеаудитор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самостоятельную работу студентов. В связи с этим, обучение в СПО включает в себя две, практически одинаковые по объему и взаимовлиянию части – процесса обучения и процесса самообучения. Поэтому внеаудиторная самостоятельная работа должна стать эффектив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целенаправленной работой студента.</w:t>
      </w:r>
    </w:p>
    <w:p w:rsidR="005D3F09" w:rsidRDefault="006D6E12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модернизации российского образования определены основные задачи профессионального образования "подготовка квалифицированного работника соответствующего уровня и профиля, конкурентоспособного на рынке 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специальности на уровне мировых стандартов, готового к постоянному профессиональному росту, социал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и профессиональной мобильности".</w:t>
      </w:r>
      <w:proofErr w:type="gramEnd"/>
    </w:p>
    <w:p w:rsidR="005D3F09" w:rsidRDefault="006D6E12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этих задач невозможно без повышения роли самостоятельной работы студентов над учебным материалом, усиления ответственности преподавателей за развитие навыков самостоятельной работы, за стимулирование 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роста студентов, воспитание творческой активности и инициативы.</w:t>
      </w:r>
    </w:p>
    <w:p w:rsidR="005D3F09" w:rsidRDefault="006D6E12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самостоятельно добывать знания из различных источников, систематизировать полученную информацию, давать оценку конкретной финансовой ситуации. Формирование такого умения происходит в течение всего периода обучения через участие студентов в практических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занятиях, выполнение контрольных заданий и тестов, написание курсовых и выпускных квалификационных работ. При этом внеаудиторная самостоятельная работа студентов играет решающую роль в ходе всего учебного процесса.</w:t>
      </w:r>
    </w:p>
    <w:p w:rsidR="005D3F09" w:rsidRDefault="005D3F09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5D3F09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5D3F09">
      <w:pPr>
        <w:shd w:val="clear" w:color="auto" w:fill="FFFFFF"/>
        <w:spacing w:after="15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2.Понятие, функции, задачи и виды само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стоятельной работы 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Самостоятельная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планируемая работа студентов, выполняемая по заданию и при методическом руководстве преподавателя, но без его непосредственного участия.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выполняет ряд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функций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среди которых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отметить:</w:t>
      </w:r>
    </w:p>
    <w:p w:rsidR="005D3F09" w:rsidRDefault="006D6E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(повышение культуры умственного труда, приобще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 творческим видам деятельности, обогащение интеллектуаль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способностей студентов);</w:t>
      </w:r>
    </w:p>
    <w:p w:rsidR="005D3F09" w:rsidRDefault="006D6E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ориентирующая и стимулирующая (процессу обучения придается ускорение и мотивация);</w:t>
      </w:r>
    </w:p>
    <w:p w:rsidR="005D3F09" w:rsidRDefault="006D6E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(формируются и развиваются профессиональные качества специалиста);</w:t>
      </w:r>
    </w:p>
    <w:p w:rsidR="005D3F09" w:rsidRDefault="006D6E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(новый уровень профессионально-творческого мышления);</w:t>
      </w:r>
    </w:p>
    <w:p w:rsidR="005D3F09" w:rsidRDefault="006D6E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информационно-обучающая (учебная деятельность студентов на аудиторных занятиях).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тудентов являются:</w:t>
      </w:r>
    </w:p>
    <w:p w:rsidR="005D3F09" w:rsidRDefault="006D6E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закрепление полученных теоретических знаний и практических умений студентов;</w:t>
      </w:r>
    </w:p>
    <w:p w:rsidR="005D3F09" w:rsidRDefault="006D6E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и расширение теоретических знаний;</w:t>
      </w:r>
    </w:p>
    <w:p w:rsidR="005D3F09" w:rsidRDefault="006D6E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использовать справочную литературу;</w:t>
      </w:r>
    </w:p>
    <w:p w:rsidR="005D3F09" w:rsidRDefault="006D6E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 и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тивности студентов: творческой инициативы, самостоятельности, ответственности и организо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ванности;</w:t>
      </w:r>
    </w:p>
    <w:p w:rsidR="005D3F09" w:rsidRDefault="006D6E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самостоятельности мышления, способностей к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моразвитию, самосовершенствованию и самореализации;</w:t>
      </w:r>
    </w:p>
    <w:p w:rsidR="005D3F09" w:rsidRDefault="006D6E1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умений.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роцессе учебного заведения выделяются два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внеаудиторная.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заданиям.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Внеаудитор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самостоятельная работа выполняется студентом по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данию преподавателя, но без его непосредственного участия. Внеаудиторная самостоятельная работа включает такие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как:</w:t>
      </w:r>
    </w:p>
    <w:p w:rsidR="005D3F09" w:rsidRDefault="006D6E1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 (домашние занятия):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программного матер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иала дисциплины (работа с учебником и конспектом лекции);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рекомендуемых литературных источников;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конспектирование  тем, источников;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контрольных работ, курсовых работ;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 словарями и справочниками;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аудио-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видеозаписи;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 с электронными информационными ресурсами и ресурсами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и тезисов ответа на занятии;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схем, таблиц, для систематизации учебного материала;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тестовых заданий;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презентаций;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контрольные вопросы;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эссе, тезисов, докладов, рефератов;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глоссария, кроссворда и тестов по темам дисциплины;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компьютерными программами;</w:t>
      </w:r>
    </w:p>
    <w:p w:rsidR="005D3F09" w:rsidRDefault="006D6E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экзамену;</w:t>
      </w:r>
    </w:p>
    <w:p w:rsidR="005D3F09" w:rsidRDefault="006D6E1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самостоятельная работа студентов:</w:t>
      </w:r>
    </w:p>
    <w:p w:rsidR="005D3F09" w:rsidRDefault="006D6E1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занятиям, проводимым с использованием активных форм обучения (круглые столы, деловые игры);</w:t>
      </w:r>
    </w:p>
    <w:p w:rsidR="005D3F09" w:rsidRDefault="006D6E1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деловых ситуаций (мини-кейсов) и др.</w:t>
      </w:r>
    </w:p>
    <w:p w:rsidR="005D3F09" w:rsidRDefault="006D6E1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Интернет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конференциях</w:t>
      </w:r>
      <w:proofErr w:type="gramEnd"/>
    </w:p>
    <w:p w:rsidR="005D3F09" w:rsidRDefault="006D6E1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консультаций для разъяснений по вопросам изучаемой дисциплины.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внеаудиторной самостоятельной работы определяется в соответствии с учебно-методическим комплексом по дисциплинам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объема времени на внеауди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торную самостоятельную работу в режиме дня студента не регламентиру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расписанием.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для внеаудиторной самостоятельной работы, их содер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жание и характер могут иметь вариативный и дифференцированный харак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тер, учитывать специфику специальности, изучаемой дисциплины, 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видуальные особенности студента.</w:t>
      </w:r>
    </w:p>
    <w:p w:rsidR="005D3F09" w:rsidRDefault="006D6E12">
      <w:pPr>
        <w:pStyle w:val="a9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  <w:t>В результате освоения  дисц</w:t>
      </w:r>
      <w:r>
        <w:rPr>
          <w:rFonts w:ascii="Times New Roman" w:hAnsi="Times New Roman"/>
          <w:sz w:val="24"/>
          <w:szCs w:val="24"/>
        </w:rPr>
        <w:t xml:space="preserve">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</w:t>
      </w:r>
    </w:p>
    <w:p w:rsidR="005D3F09" w:rsidRDefault="006D6E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У-1- определять организационно-правовые формы организаций;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У-2- планировать деятельность организации;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У-3- определять состав материальных, трудовых и финансовых ресурсов организации; 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У-4- заполнять первичные документы по экономической деятельности организации; 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У-5- рассчитывать по принятой методологии основные технико-экономические показатели деятельности организации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У-6- рассчитывать цену продукции; 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У-7- находить и использовать необ</w:t>
      </w:r>
      <w:r>
        <w:rPr>
          <w:rFonts w:ascii="Times New Roman" w:hAnsi="Times New Roman" w:cs="Times New Roman"/>
          <w:sz w:val="24"/>
          <w:szCs w:val="24"/>
        </w:rPr>
        <w:t>ходимую экономическую информацию;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У-8- </w:t>
      </w:r>
      <w:r>
        <w:rPr>
          <w:rFonts w:ascii="Times New Roman" w:hAnsi="Times New Roman" w:cs="Times New Roman"/>
          <w:b/>
          <w:sz w:val="24"/>
          <w:szCs w:val="24"/>
        </w:rPr>
        <w:t>распределять коллективный заработок с учетом разных факторов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З-1 - сущность организации как основного звена экономики отраслей;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З-2- основные принципы построения экономической системы организации;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З-3 - упра</w:t>
      </w:r>
      <w:r>
        <w:rPr>
          <w:rFonts w:ascii="Times New Roman" w:hAnsi="Times New Roman" w:cs="Times New Roman"/>
          <w:sz w:val="24"/>
          <w:szCs w:val="24"/>
        </w:rPr>
        <w:t>вление основными и оборотными средствами и оценку эффективности их использования;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З-4 -  организацию производственного и технологического процессов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состав материальных, трудовых и финансовых ресурсов организации, показатели их эффективного использования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З-5- способы экономии ресурсов, энергосберегающие технологии;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З-6-  механизмы ценообразования; 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З-7- формы оплаты труда;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З-8 - основные технико-экономические показатели деятельности организации и методику их расчета;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З-9-  аспекты развития отрасли, орган</w:t>
      </w:r>
      <w:r>
        <w:rPr>
          <w:rFonts w:ascii="Times New Roman" w:hAnsi="Times New Roman" w:cs="Times New Roman"/>
          <w:sz w:val="24"/>
          <w:szCs w:val="24"/>
        </w:rPr>
        <w:t>изацию хозяйствующих субъектов в рыночной экономике;</w:t>
      </w:r>
    </w:p>
    <w:p w:rsidR="005D3F09" w:rsidRDefault="006D6E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З-10- </w:t>
      </w:r>
      <w:r>
        <w:rPr>
          <w:rFonts w:ascii="Times New Roman" w:hAnsi="Times New Roman" w:cs="Times New Roman"/>
          <w:b/>
          <w:sz w:val="24"/>
          <w:szCs w:val="24"/>
        </w:rPr>
        <w:t>методику определения нормативов денежных средств по запасам.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Специалист по земельно-имущественным отношениям базовой подготовки должен обладать общими компетенциями, включающими в себя </w:t>
      </w:r>
      <w:r>
        <w:rPr>
          <w:rFonts w:ascii="Times New Roman" w:hAnsi="Times New Roman" w:cs="Times New Roman"/>
          <w:sz w:val="24"/>
          <w:szCs w:val="24"/>
        </w:rPr>
        <w:t>способность: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Анализировать социально-экономические и политические проблемы и процессы, использовать методы гуманитарно-социологических наук в</w:t>
      </w:r>
      <w:r>
        <w:rPr>
          <w:rFonts w:ascii="Times New Roman" w:hAnsi="Times New Roman" w:cs="Times New Roman"/>
          <w:sz w:val="24"/>
          <w:szCs w:val="24"/>
        </w:rPr>
        <w:t xml:space="preserve"> различных видах профессиональной и социальной деятельности. 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Организовывать свою собственную деятельность, определять методы и способы выполнения профессиональных задач, оценивать их эффективность и качество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 Решать проблемы, оценивать риски и</w:t>
      </w:r>
      <w:r>
        <w:rPr>
          <w:rFonts w:ascii="Times New Roman" w:hAnsi="Times New Roman" w:cs="Times New Roman"/>
          <w:sz w:val="24"/>
          <w:szCs w:val="24"/>
        </w:rPr>
        <w:t xml:space="preserve"> принимать решения в нестандартных ситуациях.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Обладать профессиональными компетенциями, соответс</w:t>
      </w:r>
      <w:r>
        <w:rPr>
          <w:rFonts w:ascii="Times New Roman" w:hAnsi="Times New Roman" w:cs="Times New Roman"/>
          <w:sz w:val="24"/>
          <w:szCs w:val="24"/>
        </w:rPr>
        <w:t>твующими видам деятельности: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ПК 1.1. Составлять земельный баланс района.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ПК 1.2. Подготавливать документацию, необходимую для принятия управленческих решений по эксплуатации и развитию территорий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ПК 1.3. Готовить предложения по определению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имеющегося недвижимого имущества. </w:t>
      </w:r>
    </w:p>
    <w:p w:rsidR="005D3F09" w:rsidRDefault="006D6E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1.4. Участвовать в проектировании и анализе социально-экономического развития территории.</w:t>
      </w:r>
    </w:p>
    <w:p w:rsidR="005D3F09" w:rsidRDefault="006D6E12">
      <w:pPr>
        <w:shd w:val="clear" w:color="auto" w:fill="FFFFD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 самостоятельной работы студентов по дисциплине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«Экономика организации» </w:t>
      </w:r>
    </w:p>
    <w:tbl>
      <w:tblPr>
        <w:tblW w:w="10206" w:type="dxa"/>
        <w:tblInd w:w="-559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402"/>
        <w:gridCol w:w="567"/>
        <w:gridCol w:w="6237"/>
      </w:tblGrid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работы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Отраслевые особенности организации в условиях рынка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Доклад, реферат. Работа с учебником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«Микроэкономика» стр. 8-12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5D3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5D3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5D3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5D3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5D3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5D3F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Организационно-правовые формы организаций (предпри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ятий)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подготовка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семинару. Работа с учебником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«Микроэкономика» стр. 26-35. Н.А. Сафронов «Экономика организации (предприятия)» стр. 36-39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Производственная 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 организации (предпри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ятия)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Конспект. Работа с лекционным материалом и учебником: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Н.Ф. Данилов, З.Б.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«Экономика, организация и планирование производства» стр. 100-106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Основы логистики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(предприятия)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Конспект. Работа с учебником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«Микроэкономика» стр. 97-106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Аренда, лизинг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Работа с учебником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«Микроэкономика»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Кадры организации и производительность труда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рефератов. Работа с учебником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«Микроэкономика» стр. 137-148. Работа с лекционным материалом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Формы и системы оплаты 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Работа с учебником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180-184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Издержки производства и реализации продукции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Работа с лекционным материалом и учебником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«Микроэкономика» стр. 207-211, 223-233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Ценообразование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индивидуальных заданий. Работа с учебником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«Микроэкономика» стр. 223-229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Прибыль и рентабельность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контрольной работе. Работа с учебником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«Микроэкономика» стр. 268-282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Финансы организации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Конспект. Работа с учебником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«Микроэкономика» стр. 287-289, с лекционным материалом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Планирование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организации (предпри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ятия)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индивидуальных заданий. Работа с учебником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«Микроэкономика» стр. 314-318, 327-334. Работа с лекционным материалом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Основные показатели 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организации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 Работа с учебником В.Н. Карташова «Экономика организации (предприятия)» стр. 129-151</w:t>
            </w:r>
          </w:p>
        </w:tc>
      </w:tr>
      <w:tr w:rsidR="005D3F09"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Организация (предпри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ятие)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внешнем рынке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DD"/>
          </w:tcPr>
          <w:p w:rsidR="005D3F09" w:rsidRDefault="006D6E12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Конспект. Работа с учебником 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«Микроэкономика» стр. 191, 300, 293, 298 и лекционным материалом</w:t>
            </w:r>
          </w:p>
        </w:tc>
      </w:tr>
    </w:tbl>
    <w:p w:rsidR="005D3F09" w:rsidRDefault="005D3F09">
      <w:pPr>
        <w:shd w:val="clear" w:color="auto" w:fill="FFFFDD"/>
        <w:spacing w:after="0" w:line="240" w:lineRule="auto"/>
        <w:jc w:val="both"/>
        <w:rPr>
          <w:rFonts w:ascii="Times New Roman" w:eastAsia="Times New Roman" w:hAnsi="Times New Roman" w:cs="Times New Roman"/>
          <w:color w:val="6600CC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самостоятельной работы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Самостоятельная работа № 1. </w:t>
      </w:r>
    </w:p>
    <w:p w:rsidR="005D3F09" w:rsidRDefault="006D6E12">
      <w:pPr>
        <w:shd w:val="clear" w:color="auto" w:fill="FFFFDD"/>
        <w:spacing w:after="0" w:line="240" w:lineRule="auto"/>
        <w:ind w:firstLine="300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Отраслевые особенности организации в условиях рынка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Предприятие (фирма) в условиях рыночной экономики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эту тему, вы узнаете: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две системы хозяйствования: командная и административная;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характеристику командно-административной системы;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характеристику рыночной системы;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какие вопросы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каждая из этих систем;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особенностях перехода к рынку в России;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условиях, в которых способна функционировать рыночная система.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и термины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Хозяйственно-административная система. Рыночная система. Черты рыночной системы хоз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яйствования. Условия существования организации (предприятия) в рыночной экономике.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вопросы и задания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чем основывается командно-административная система?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предполагает государственная собственность на средства производства?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едполагает рыночная система хозяйствования.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доклада</w:t>
      </w:r>
    </w:p>
    <w:p w:rsidR="005D3F09" w:rsidRDefault="006D6E12">
      <w:pPr>
        <w:pStyle w:val="a9"/>
        <w:numPr>
          <w:ilvl w:val="0"/>
          <w:numId w:val="41"/>
        </w:numPr>
        <w:shd w:val="clear" w:color="auto" w:fill="FFFFD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 условиях рыночной экономики.</w:t>
      </w:r>
    </w:p>
    <w:p w:rsidR="005D3F09" w:rsidRDefault="005D3F09">
      <w:pPr>
        <w:pStyle w:val="a9"/>
        <w:shd w:val="clear" w:color="auto" w:fill="FFFFDD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pStyle w:val="a9"/>
        <w:shd w:val="clear" w:color="auto" w:fill="FFFFDD"/>
        <w:spacing w:after="0" w:line="240" w:lineRule="auto"/>
        <w:ind w:left="6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D3F09" w:rsidRDefault="006D6E12">
      <w:pPr>
        <w:pStyle w:val="a9"/>
        <w:shd w:val="clear" w:color="auto" w:fill="FFFFDD"/>
        <w:spacing w:after="0" w:line="240" w:lineRule="auto"/>
        <w:ind w:left="6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Организационно-правовые формы предприятий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Предпринимательство, его значение и виды.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Организационно-правовые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предприятия.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эту тему, вы узнаете, что: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предпринимательство – это инициативная самостоятельная деятельность граждан и их объединений, осуществляемая на свой страх и риск и под свою имущественную ответственность, направленная на получение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предприниматель может заниматься любыми видами хозяйственной деятельности, если они не запрещены законом;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различают следующие виды предпринимательства: производственное, коммерческое, финансовое, посредническое, страховое;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организационно-правов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формы, в которых выступают коммерческие организации, юридические лица, это: хозяйственные товарищества, хозяйственные общества, производственные кооперативы, государственные и муниципальные предприятия;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виды некоммерческих организаци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потребительские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кооперативы, общественные и религиозные организации.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термины и понятия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Предпринимательство, производственное, коммерческое, финансовое, посредническое виды предпринимательства, хозяйственные товарищества, хозяйственные общества, производственные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кооперативы, государственные и муниципальные предприятия, акционерные общества, солидарная ответственность, субсидиарная, акция, дивиденд, закрытое акционерное общество, открытое акционерное общество.</w:t>
      </w:r>
      <w:proofErr w:type="gramEnd"/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вопросы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предпринимательство?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Виды предпринимательства? Их понятие.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Организационно-правовые формы предприятий? Их характеристика.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Что такое акция?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значит «унитарное» предприятие?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Темы конспектов, рефератов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Предпринимательство.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Организационно-правовые формы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предприятий.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 №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структура организации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Производственный процесс.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Типы производства.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Производственный цикл.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эту тему, вы узнаете: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такое производственный процесс, виды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производственных процессов, их классификацию;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типы производств, их характеристику;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производственный цикл, способ расчета.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термины и понятия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Производственный процесс. Основные, вспомогательные и обслуживающие процессы. Стадия. 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операции. Вспомогательные операции. Единичное, серийное и массовое производства. Производственный цикл, формула его расчета. Пути сокращения длительности производственного цикла.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вопросы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типы производства и охарактеризуйте их.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каком типе производства структура производственного процесса наиболее постоянна?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такое производственный процесс?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Какие процессы относятся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Какие процессы относятся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Какие процессы относятся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обслуживающим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такое стадия?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Охарактеризуйте единичное производство.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Охарактеризуйте серийное производство.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Охарактеризуйте массовое производство.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Что такое производственный цикл и как он рассчитывается?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Пути сокращения длительности производствен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цикла.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Темы конспектов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Производственный процесс. Его структура.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Типы производства.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Производственный цикл. Пути сокращения длительности производственного цикла.</w:t>
      </w:r>
    </w:p>
    <w:p w:rsidR="005D3F09" w:rsidRDefault="006D6E12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 №4.</w:t>
      </w:r>
    </w:p>
    <w:p w:rsidR="005D3F09" w:rsidRDefault="006D6E12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логистики организации (предприятия)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Задачи и функции производственной логистики.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эту тему, вы узнаете: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каковы задачи производственной логистики;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внутрипроизводственные логистические системы;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управление материальным потоком;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каковы функции логист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чем заключается каждая из функций логистики.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термины и понятия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Логистические системы. Управление материальным потоком. Функции логистики. Координация действий. Планирование материальных потоков.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процесса товародвижения.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Регулирование хода выполнения работы.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вопросы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Какова основная задача производственной логистики?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осуществляется процесс управления материальными потоками.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Каковы функции логистики?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чем заключается координация действий.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как функция управления материальными потоками.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включает в себя регулирование?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конспекта</w:t>
      </w:r>
    </w:p>
    <w:p w:rsidR="005D3F09" w:rsidRDefault="006D6E12">
      <w:pPr>
        <w:pStyle w:val="a9"/>
        <w:numPr>
          <w:ilvl w:val="0"/>
          <w:numId w:val="42"/>
        </w:numPr>
        <w:shd w:val="clear" w:color="auto" w:fill="FFFF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функции производственной логистики.</w:t>
      </w:r>
    </w:p>
    <w:p w:rsidR="005D3F09" w:rsidRDefault="005D3F09">
      <w:pPr>
        <w:pStyle w:val="a9"/>
        <w:shd w:val="clear" w:color="auto" w:fill="FFFFDD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 №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D3F09" w:rsidRDefault="006D6E12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 лизинг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Аренда и лизинг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данную тему, вы узнает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 что: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аренда - форма имущественного договора, при которой собственность передаётся во временное владение и пользование или во временное пользование арендатору за арендную плату.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виды аренды: собственно аренда, субаренда, наем, поднаем. Также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российском законодательстве отдельно оговариваются особенности аренды для различных видов движимого и недвижимого имущества: прокат движимого имущества, аренда транспортных средств, аренда зданий и сооружений, аренда предприятий, финансовая аренда (лизинг)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объекты и субъекты аренды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лизинг - это долгосрочная аренда имущества с последующим правом выкупа, обладающая некоторыми налоговыми преференциями.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лизингодателя и лизингополучателя, договор лизинга и аренды.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термины и понятия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лизинг, объект и субъект лизинга и аренды, финансовый и операционный лизинг, договор аренды и лизинга, предмет лизинга.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вопросы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Понятие аренды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Объект и виды аренды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Понятие лизинга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Виды лизинга: финансовый и операционный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лизинга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Условия лизинга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реферата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Аренда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Лизинг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 6.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Кадры организации и производительность труда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Кадры пищевой промышленности, их состав и структура.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данную тему, вы узнаете, что: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кадры или трудовые ресурсы предприятия - это совокупность работников различных профессионально-квалифицированных групп, занятых на предприятии и входящих в его списочный состав;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трудовой персонал предприятия подразделяется на промышленно-производственный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 и персонал промышленной группы;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промышленно-производственный персонал – это работники, занятые в производстве и его обслуживании;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непромышленный персонал – работники торговли и общественного питания, медицинских и оздоровительных учреждений,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заведений и курсов и т.д.;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рабочие – это лица, непосредственно связанные с созданием материальных ценностей или работниками по оказанию производственных услуг и перемещению грузов;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группе служащих обычно выделяют такие категории работающих,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руководители, специалисты и собственно служащие;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руководителям относятся работники, занимающие должности руководителей предприятия и их структурных подразделений;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специалисты – работники, имеющие высшее или среднее специальное образование,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работники, не имеющие специального образования;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собственно служащим относятся работники, осуществляющие подготовку и оформление документации, учет и контроль, хозяйственное обслуживание и делопроизводство;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структура кадров – соотношение различных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 работников в их общей численности, а также по возрасту, полу, уровню образования, стажу работы;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профессия – это особый вид трудовой деятельности, требующий определенных теоретических и практических навыков (например, экономисты);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– это вид деятельности, который имеет специфические особенности и требуемый от работников дополнительных специальных знаний и навыков (плановики, финансисты, трудовики).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вопросы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кадры?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работники относятся к промышленно-п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роизводственному персоналу?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работники относятся к персоналу непромышленной группы?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Кто относится к рабочим?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Кто относится к руководителям?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 относится к специалистам?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Кто относится к служащим?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 такое структура кадров?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профессия?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Что такое специальность?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реферата</w:t>
      </w:r>
    </w:p>
    <w:p w:rsidR="005D3F09" w:rsidRDefault="006D6E12">
      <w:pPr>
        <w:pStyle w:val="a9"/>
        <w:numPr>
          <w:ilvl w:val="0"/>
          <w:numId w:val="43"/>
        </w:numPr>
        <w:shd w:val="clear" w:color="auto" w:fill="FFFF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Кадры организации.</w:t>
      </w:r>
    </w:p>
    <w:p w:rsidR="005D3F09" w:rsidRDefault="005D3F09">
      <w:pPr>
        <w:pStyle w:val="a9"/>
        <w:shd w:val="clear" w:color="auto" w:fill="FFFFDD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 №7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системы оплаты труда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Цель тарифной системы.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Элементы тарифной системы. Их содержание, назначение.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эту тему, вы уз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наете: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каких элементов состоит тарифная система;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и назначение тарифно-квалификационного справочника;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используется минимальная ставка оплаты труда;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чего состоит тарифная сетка, назначение тарифной сетки и ее элементов.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оплаты труда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бестарифная система оплаты труда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и термины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Тарифно-квалификационный справочник, минимальная ставка оплаты труда, признаки дифференциации оплаты труда, тарифный разряд, тарифный коэффициент, квалификационная 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бестарифная система оплаты труда, повременная, сдельная оплата труда.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вопросы и задания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Элементы тарифной системы.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такое тарифно-квалификационный справочник?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чего используется тарифно-квалификационный справочник?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Из чего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тарифная сетка?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показывает тарифный разряд и тарифный коэффициент?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оплаты труда: сдельная, повременная, сдельно-премиальная, сдельно-прогрессивная, повременно-премиальная.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Темы сообщений и рефератов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Тарифная система.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Бестарифн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система оплаты труда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Решение задач, предложенных преподавателем.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D3F09" w:rsidRDefault="006D6E12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Издержки производства и реализации продукции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Понятие издержек производства.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Классификация затрат предприятия.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Состав элементов сметы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статей калькуляции.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эту тему, вы узнаете, что: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издержки на производство включают полный объем затрат живого и овеществленного труда;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экономические издержки состоит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внутренних;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затраты на производство классифицируются по пяти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роли в процессе производства;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зависимости затрат от изменения объема производства продукции;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способам учета и группировки затрат;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 срокам использования;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включают в себя материальные затраты (как элемент затрат на произво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дство);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затраты на оплату труда (как элемент сметы затрат на производство);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прочие затраты (как элемент сметы затрат на производство);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включают в себя статьи калькуляции «общественные расходы» и «общественные расходы».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термины и понятия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атериальные затраты «Затраты на оплату труда». «Прочие затраты», «общехозяйственные расходы», «общепроизводственные расходы». Издержки производства. Экономические издержки. Внешние издержки. Внутренние издержки. Прямые затраты. Косвенные затраты. Временные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постоянные затраты. Простые и комплексные затраты.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вопросы и задания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затраты относятся к материальным затратам?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затраты относятся к затратам на оплату труда?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затраты относят к прочим затратам?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каким признакам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классифицируются затраты предприятия?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Какие затраты относятся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Какие затраты относятся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Какими затратами являются переменные затраты?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 такое постоянные затраты?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Какие затраты относятся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какие – к комплекс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ным?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 №9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Ценообразование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Выбор метода ценообразования.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эту тему, вы узнаете: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трех методах ценообразования;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наиболее часто используемых методах ценообразования;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методике расчета цен по каждому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методу ценообразования.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термины и понятия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ценообразования «средние издержки плюс прибыль», обеспечение безубыточности и целевой прибыли», установление цены исходя из ощущаемой ценности товара», «установление цены на уровне текущих цен», 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запечатанного конверта на основе закрытых торговых точек. Установление цены на основе каждого из этих методов.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вопросы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Назовите методы ценообразования.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Наиболее часто используемые методы ценообразования.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Определение цены на основе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етода «средние издержки плюс прибыль».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Определение цены по методу «обеспечение безубыточности и целевой прибыли».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Установление цены исходя из ценности товара.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Установление цены на уровне текущих цен.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Установление цены по методу «следование за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ирмой лидера».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Установление цены на основе закрытых торгов.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Темы сообщений и рефератов</w:t>
      </w:r>
    </w:p>
    <w:p w:rsidR="005D3F09" w:rsidRDefault="006D6E12">
      <w:pPr>
        <w:pStyle w:val="a9"/>
        <w:numPr>
          <w:ilvl w:val="0"/>
          <w:numId w:val="44"/>
        </w:numPr>
        <w:shd w:val="clear" w:color="auto" w:fill="FFFFD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индивидуальных заданий, предложенных преподавателем.</w:t>
      </w:r>
    </w:p>
    <w:p w:rsidR="005D3F09" w:rsidRDefault="005D3F09">
      <w:pPr>
        <w:pStyle w:val="a9"/>
        <w:shd w:val="clear" w:color="auto" w:fill="FFFFDD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№10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24010975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и рентабельность</w:t>
      </w:r>
      <w:bookmarkEnd w:id="1"/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Понятие о доходах и расходах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предприятия, выручке.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Факторы, влияющие на величину прибыли.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эту тему, вы узнаете: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доходы;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видах доходов, их источниках;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факторах, влияющих на прибыль;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рентабельности организации.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термины и понятия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Доходы. Доходы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обычных видов деятельности. Операционные доходы. Внереализационные доходы. Расходы по обычным видам деятельности. Операционные расходы. Внереализационные расходы. Внешние и внутренние факторы, влияющие на прибыль. Рентабельность и ее виды.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Какие доходы относятся к доходам от обычных видов деятельности?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доходы относятся к операционным?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доходы относятся к внереализационным?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Какие факторы, влияющие на величину прибыли, относятся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факторы, влияю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щие на величину прибыли, относятся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такое производственные факторы?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Что такое внепроизводственные факторы?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Понятие рентабельности?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Виды рентабельности.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Студенты сдают зачет по теме по вопросам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Понятие о доходах и расходах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предприятия, выручке.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Факторы, влияющие на величину прибыли.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24010975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№11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Финансы организации</w:t>
      </w:r>
      <w:bookmarkEnd w:id="2"/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Кредиты, формы кредитов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Управление финансами.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эту тему, вы узнаете: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кредитная система;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кредитором, кто заемщиком;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бывают формы кредитов;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осуществляется управление финансовыми ресурсами.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понятия и термины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Кредитная система. Кредитор. Заемщик. Формы кредита. Виды кредита. Формы кредита. Структура финансовой системы. Две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 практического применения финансовых ресурсов. Финансовые службы.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вопросы и задания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Формы кредита.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Банковский кредит.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Государственный кредит.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Потребительский и инвестиционный кредит.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Взаимный кредит.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Натуральный кредит.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Международный кредит.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Долгосрочный и краткосрочный кредит.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Виды краткосрочных кредитов.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Доверительный кредит.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Банковский кредит.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Векселедательский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кредит.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Факторинг.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Валютный кредит.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Организация управления финансовой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ьностью предприятия.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Темы конспекта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Кредиты, формы кредитов.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Управление финансовой деятельностью предприятия.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 №12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D3F09" w:rsidRDefault="006D6E12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деятельности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Toc24010975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bookmarkEnd w:id="3"/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Методологические основы планирования.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Бизнес-план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(предприятия).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эту тему, вы узнаете: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сущность нормы;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сущность норматива;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каким группам разрабатываются нормативы;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для чего применяются нормы и нормативы;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план развития предприятия;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каковы разделы плана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исходные данные для составления плана развития предприятия;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и содержание бизнес-плана.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термины и понятия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Норма. Норматив. План развития предприятия. Исходные данные для его составления. Бизнес-план. Задачи бизнес-плана.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онтрольные вопросы и задания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такое норма и норматив.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нормы относятся к нормам затрат живого труда?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нормы относятся к нормам материальных затрат?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нормативы являются нормативами использования орудий труда?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нормативы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нормативами организации производственного процесса?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Что такое план развития предприятия?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Для чего составляется бизнес-план?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Задачи, решаемые с помощью бизнес-плана.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каких блоков состоит бизнес-план?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выполняют индивидуальны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задания преподавателя по теме.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 №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показатели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Toc24010975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предприятия</w:t>
      </w:r>
      <w:bookmarkEnd w:id="4"/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Показатели использования финансовых ресурсов.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эту тему, вы узнаете: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показатели рассчитываются для анализа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финансового положения;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методику расчета этих показателей;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формы отчетности используются для расчета этих показателей.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термины и понятия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финансового положения. Функция показателей финансовой устойчивости (коэффициентов). Показа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 финансовой устойчивости, методика расчета этих показателей. Показатели платежеспособности. Показатели деловой активности. Коэффициенты оборачиваемости запасов.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вопросы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рассчитывается коэффициент независимости?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Как рассчитывается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удельный вес заемных средств?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рассчитывается соотношение заемных и собственных средств?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рассчитывается удельный вес дебиторской задолженности?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рассчитывается удельный вес собственности и долгосрочных заемных средств?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Что показывает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независимости?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Что показывают показатели платежеспособности?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рассчитывается коэффициент абсолютной ликвидности?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Что показывает коэффициент абсолютной ликвидности?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Что характеризует показатель деловой активности?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общий коэффициент оборачиваемости и что он характеризует?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Что характеризует показатель рентабельности?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изучения темы студент должен решить предложенные преподавателем задачи.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DD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Самостоятельная работа №14.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(предприятие)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Toc24010976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внешнем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рынке</w:t>
      </w:r>
      <w:bookmarkEnd w:id="5"/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изучения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Совместное предпринимательство.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Организация международных расчетов.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Изучив эту тему, вы узнаете: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направлениях внешнеэкономической деятельности предприятия;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основных условиях создания совместного предпринимательства;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деятельности предполагает создание совместных предприятий;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чем характеризуются совместные предприятия;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контракте и его содержании;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видах расчетов, применяемых в международной практике;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таможенной пошлине.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термины и понятия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условия создания совместного предпринимательства. Этапы создания совместных предприятий. Внешнеторговый контракт. Документарное инкассо. Документарный аккредитив. Банковский перевод. Открытый счет.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Контрольные вопросы и задания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Чем определяютс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правовые вопросы совместного предпринимательства?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Каковы основы условия создания совместного предпринимательства?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характеризует совместные предприятия?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Внешнеторговый контракт и его содержание.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Охарактеризуйте виды расчета при осуществлен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внешнеторговых сделок.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Таможенная пошлина.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Таможенная стоимость.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Какие ставки применяются при расчете таможенных пошлин?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Темы конспектов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Совместное предпринимательство.</w:t>
      </w:r>
    </w:p>
    <w:p w:rsidR="005D3F09" w:rsidRDefault="006D6E12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международных расчетов.</w:t>
      </w: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5D3F09">
      <w:pPr>
        <w:shd w:val="clear" w:color="auto" w:fill="FFFFDD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F09" w:rsidRDefault="005D3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5.Организация самостоятельной работы студента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организация самостоятельных учебных занятий, их 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тематичность, целесообразное планирование рабочего времени позволяет студентам развивать умения и навыки в усвоении и систематизации приобретаемых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 обеспечивать высокий уровень успеваемости в период обучения, получить навыки повы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профессионального уровня.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Студент должен знать:</w:t>
      </w:r>
    </w:p>
    <w:p w:rsidR="005D3F09" w:rsidRDefault="006D6E1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разделы и темы дисциплины предназначены для самостоятельного изучения (полностью или частично);</w:t>
      </w:r>
    </w:p>
    <w:p w:rsidR="005D3F09" w:rsidRDefault="006D6E1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самостоятельной работы будут использованы в соответствии с рабочей программой дисциплины;</w:t>
      </w:r>
    </w:p>
    <w:p w:rsidR="005D3F09" w:rsidRDefault="006D6E1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какая форма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сроки предусмотрена.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 материалами, направляющими самостоятельную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боту студентов являются:</w:t>
      </w:r>
    </w:p>
    <w:p w:rsidR="005D3F09" w:rsidRDefault="006D6E1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по дисциплине;</w:t>
      </w:r>
    </w:p>
    <w:p w:rsidR="005D3F09" w:rsidRDefault="006D6E1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 по выполнению контрольных работ;</w:t>
      </w:r>
    </w:p>
    <w:p w:rsidR="005D3F09" w:rsidRDefault="006D6E1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указания для студентов по организации самостоятельной работы.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указания для студентов являются обязательной частью учебно-методического комплекса. 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указаний - обратить внимание студента на главное,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щественное в изучаемой дисциплине, научить связывать теоретические положения с практи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кой, научить конкретным методам и приемам выполнения различных учебных заданий (решение задач, написание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тезисов, подготовка презентаций и т.д.).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Методические указания для студентов при подготовке к занятиям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форма систематических учебных занятий, с помощью которых обучающиеся изучают тот или иной раздел определенной научной дисциплины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входящей в состав учебного плана.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практические занятия приносили максимальную пользу, необходимо помнить, что упражнение и решение задач проводятся по вычитанному на лекциях материалу и связаны, как правило, с детальным разбором отдельных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 лекционного курса. Следует подчеркнуть, что только после усвоения лекционного материала с определенной точки зрения (а именно с той, с которой он излагается на лекциях) он будет закрепляться на практических занятиях как в результате обсуждения 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нализа лекционного материала, так и с помощью решения проблемных ситуаций, задач. При этих условиях студент не только хорошо усвоит материал, но и научится применять его на практике, а также получит дополнительный стимул (и это очень важно) для активной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оработки лекции.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самостоятельном решении задач нужно обосновывать каждый этап решения, исходя из теоретических положений курса. Если студент видит несколько путей решения проблемы (задачи), то нужно сравнить их и выбрать самый рациональный. Полезно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начала вычислений составить краткий план решения проблемы (задачи). Решение проблемных задач или примеров следует излагать подробно, вычисления располагать в строгом порядке, отделяя вспомогательные вычисления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основных. Решения при необходимости нужно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опровождать комментариями, схемами, чертежами и рисунками.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помнить, что решение каждой учебной задачи должно доводиться до окончательного логического ответа, которого требует условие, и по возможности с выводом. Полученный ответ следует проверить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пособами, вытекающими из существа данной задачи. Полезно также (если возможно) решать несколькими способами и сравнить полученные результаты. Решение задач данного типа нужно продолжать до приобретения твердых навыков в их решении.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практич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еским занятиям следует использовать основную литературу из представленного списка, а также руководствоваться приведенными указаниями и рекомендациями. Для наиболее глубокого освоения дисциплины рекомендуется изучать литературу, обозначенную как «дополнител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ьная» в представленном списке.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практических занятиях приветствуется активное участие в обсуждении конкретных ситуаций, способность на основе полученных знаний находить наиболее эффективные решения поставленных проблем, уметь находить полезный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дополнительный материал по тематике занятий.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Студенту рекомендуется следующая схема подготовки к занятию:</w:t>
      </w:r>
    </w:p>
    <w:p w:rsidR="005D3F09" w:rsidRDefault="006D6E1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Проработать конспект лекций;</w:t>
      </w:r>
    </w:p>
    <w:p w:rsidR="005D3F09" w:rsidRDefault="006D6E1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 основную и дополнительную литературу, рекомендованную по изучаемому разделу;</w:t>
      </w:r>
    </w:p>
    <w:p w:rsidR="005D3F09" w:rsidRDefault="006D6E1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вопросы плана семинарс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занятия;</w:t>
      </w:r>
    </w:p>
    <w:p w:rsidR="005D3F09" w:rsidRDefault="006D6E1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домашнее задание;</w:t>
      </w:r>
    </w:p>
    <w:p w:rsidR="005D3F09" w:rsidRDefault="006D6E1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Проработать тестовые задания и задачи;</w:t>
      </w:r>
    </w:p>
    <w:p w:rsidR="005D3F09" w:rsidRDefault="006D6E1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затруднениях сформулировать вопросы к преподавателю.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могут проводиться в форме беседы со всеми студентами группы или с отдельными студентами. Этот вид занятия назы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коллоквиумом (собеседование)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Коллоквиумы проводятся по конкретным вопросам дисциплины. Коллоквиум отличается, в первую очередь тем, что во время этого занятия могут быть опрошены все студенты или значительная часть студентов группы.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коллокви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 выясняется степень усвоения студентами понятий и терминов по важнейшим темам, умение студентов применять полученные знания для решения конкретных практических задач.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к коллоквиуму студенты заранее получают у преподавателя задание. В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 подготовки изучают рекомендованные преподавателем источники литературы, а также самостоятельно осуществляют поиск релевантной информации, а также могут собрать практический материал. Коллоквиум может проходить также в форме ответов студентов на 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билета, обсуждения сообщений студентов, форму выбирает преподаватель.</w:t>
      </w:r>
    </w:p>
    <w:p w:rsidR="005D3F09" w:rsidRDefault="006D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знаний студентов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Оценка теоретических знаний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«отлично» выставляется, если студент имеет глубокие знания учебного материала по теме практической работы,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усвоение взаимосвязи основных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понятий используемых в работе, смог ответить на все уточняющие и дополнительные вопросы.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«хорошо» выставляется, если студент показал знание учебного материала, усвоил основную литературу, смог ответить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чти полно на все заданные дополнительные и уточняющие вопросы.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«удовлетворительно» выставляется, если студент в целом освоил материал практической работы, ответил не на все уточняющие и дополнительные вопросы.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«неудовлетворительно»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ставляется студенту, если он имеет существенные пробелы в знаниях основного учебного материала  и практической работы, который полностью не раскрыл содержание вопросов, не смог ответить на уточняющие и дополнительные вопросы.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Оценка практических навыков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енка «5»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ставится, если студент демонстрирует знание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ставится, если студент демонстрирует знание 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 алгоритма решения задания.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ставится, если студент затрудняется с правильной оценкой предложенной задачи, дает неполный ответ, требующий наводящих вопросов преподавателя, выбор алгоритма решения задачи возможен при наводящих вопросах препод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авателя.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ставится, если студент дает неверную оценку ситуации, неправильно выбирает алгоритм действий.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Самопроверка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изучения определенной темы по записям в конспекте и учебнику, а также решения достаточного количества соответствующих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 на практических занятиях и самостоятельно студенту рекомендуется, используя лист опорных сигналов, воспроизвести по памяти определения, выводы формул, формулировки основных положений и доказательств.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необходимости нужно еще раз внимательно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разобраться в материале.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недостаточность усвоения того или иного вопроса выясняется только при изучении дальнейшего материала. В этом случае надо вернуться назад и повторить плохо усвоенный материал. Важный критерий усвоения теоретического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умение решать задачи или пройти тестирование по пройденному материалу. Однако следует помнить, что правильное решение задачи может получиться в результате применения механически заученных формул без понимания сущности теоретических положений.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5.1.Методи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ческие рекомендации по составлению конспекта:</w:t>
      </w:r>
    </w:p>
    <w:p w:rsidR="005D3F09" w:rsidRDefault="006D6E1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5D3F09" w:rsidRDefault="006D6E1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Выделите главное, составьте план;</w:t>
      </w:r>
    </w:p>
    <w:p w:rsidR="005D3F09" w:rsidRDefault="006D6E1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сформулируйте основн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положения текста, отметьте аргументацию автора;</w:t>
      </w:r>
    </w:p>
    <w:p w:rsidR="005D3F09" w:rsidRDefault="006D6E1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5D3F09" w:rsidRDefault="006D6E1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записывайте цитаты. Цитируя, учитывайте лако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ничность, значимость мысли.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 оставлять поля.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в процессе самостоятельной работы над изучением теоретического материала или при решении задач у студен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студент должен четко выразить, в чем он испытывает затруднения, характер этого затрудне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 За консультацией следует обращаться и в случае, если возникнут сомнения в правильности ответов на вопросы самопроверки.</w:t>
      </w:r>
    </w:p>
    <w:p w:rsidR="005D3F09" w:rsidRDefault="006D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5.2.Методические указания по подготовке к экзаменам и зачетам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каждой дисциплины заканчивается определенными методами контр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оля, к которым относятся: текущая аттестация, зачеты и экзамены.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организации подготовки к экзаменам те же, что и при занятиях в течение семестра, но соблюдаться они должны более строго. При подготовке к экзаменам у студента должен быть хороший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или конспект литературы, прочитанной по указанию преподавателя в течение семестра.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 повторить основные положения, используя при этом опорные конспекты лекций.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Систематическая подготовка к занятиям в течение семестра позволит использовать время экзаменационной сессии для систематизации знаний.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процессе самостоятельной работы 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изучением теоретического материала или при решении задач у студента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студент должен четко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</w:t>
      </w:r>
    </w:p>
    <w:p w:rsidR="005D3F09" w:rsidRDefault="006D6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5.3.Методические указания по написанию и оформлению рефератов</w:t>
      </w:r>
    </w:p>
    <w:p w:rsidR="005D3F09" w:rsidRDefault="005D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письменная работа по определенной научной проблеме, краткое изложение содержания научного труда или научной проблемы. Он является действенной формой самостоятельного исследования научных проблем на основе изучения текстов, специальной литературы,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на основе личных наблюдений, исследований и практического опыта. Реферат помогает выработать навыки и приемы самостоятельного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научного поиска, грамотного и логического изложения избранной проблемы и способствует приобщению студентов к научной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ьности.</w:t>
      </w:r>
    </w:p>
    <w:p w:rsidR="005D3F09" w:rsidRDefault="006D6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Последовательность работы</w:t>
      </w:r>
    </w:p>
    <w:p w:rsidR="005D3F09" w:rsidRDefault="006D6E1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Выбор темы исследовани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 реферата выбирается на основе его научного интереса. Также помощь в выборе темы может оказать преподаватель.</w:t>
      </w:r>
    </w:p>
    <w:p w:rsidR="005D3F09" w:rsidRDefault="006D6E1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Планирование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Включает составление календарного плана научного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и плана предполагаемого реферата. Календарный план исследования включает следующие элементы:</w:t>
      </w:r>
    </w:p>
    <w:p w:rsidR="005D3F09" w:rsidRDefault="006D6E1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формулирование проблемы, разработка плана исследования и предварительного плана реферата;</w:t>
      </w:r>
    </w:p>
    <w:p w:rsidR="005D3F09" w:rsidRDefault="006D6E1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изучение исходного материала, поиск литератур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5D3F09" w:rsidRDefault="006D6E1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собранного материала, теоретическая разработка проблемы;</w:t>
      </w:r>
    </w:p>
    <w:p w:rsidR="005D3F09" w:rsidRDefault="006D6E1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предварительных результатах исследования;</w:t>
      </w:r>
    </w:p>
    <w:p w:rsidR="005D3F09" w:rsidRDefault="006D6E1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оформление исследовательской проблемы;</w:t>
      </w:r>
    </w:p>
    <w:p w:rsidR="005D3F09" w:rsidRDefault="006D6E12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работы (на семинаре, на конференции и т.п.).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элемент датируется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ременем начала и временем завершения.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План реферата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характеризует его содержание и структуру. 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включать в себя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D3F09" w:rsidRDefault="006D6E1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введение, где обосновывается актуальность проблемы, ставятся цель и задачи исследования;</w:t>
      </w:r>
    </w:p>
    <w:p w:rsidR="005D3F09" w:rsidRDefault="006D6E1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часть, в которой раскрывается содержа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проблемы;</w:t>
      </w:r>
    </w:p>
    <w:p w:rsidR="005D3F09" w:rsidRDefault="006D6E1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заключение, где обобщаются выводы по теме и даются практические рекомендации.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Поиск и изучение литературы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необходимой литературы следует обратиться в библиотеку или к преподавателю. Подобранную литературу следует зафиксировать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ГОСТ по библиографическому описанию произведений печати. Подобранная литература изучается в следующем порядке:</w:t>
      </w:r>
    </w:p>
    <w:p w:rsidR="005D3F09" w:rsidRDefault="006D6E1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литературой, просмотр ее и выборочное чтение с целью общего представления проблемы и структуры будущей научной работы;</w:t>
      </w:r>
    </w:p>
    <w:p w:rsidR="005D3F09" w:rsidRDefault="006D6E1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дование необходимых источников, сплошное чтение отдельных работ, их изучение, конспектирование необходимого материала (при конспектировании необходимо указывать автора, название работы, место издания, издательство, год издания, страницу);</w:t>
      </w:r>
    </w:p>
    <w:p w:rsidR="005D3F09" w:rsidRDefault="006D6E12">
      <w:pPr>
        <w:numPr>
          <w:ilvl w:val="1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литер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атуре для дополнений и уточнений на этапе написания реферата. Для разработки реферата достаточно изучение 4-5 важнейших статей по избранной проблеме. При изучении литературы необходимо выбирать материал, не только подтверждающий позицию автора реферата,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материал для полемики.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Обработка материала.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обработке полученного материала автор должен:</w:t>
      </w:r>
    </w:p>
    <w:p w:rsidR="005D3F09" w:rsidRDefault="006D6E12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его по разделам;</w:t>
      </w:r>
    </w:p>
    <w:p w:rsidR="005D3F09" w:rsidRDefault="006D6E12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выдвинуть и обосновать свои гипотезы;</w:t>
      </w:r>
    </w:p>
    <w:p w:rsidR="005D3F09" w:rsidRDefault="006D6E12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свою позицию, точку зрения по рассматриваемой проблеме;</w:t>
      </w:r>
    </w:p>
    <w:p w:rsidR="005D3F09" w:rsidRDefault="006D6E12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уточнить объем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понятий, которыми приходится оперировать при разработке темы;</w:t>
      </w:r>
    </w:p>
    <w:p w:rsidR="005D3F09" w:rsidRDefault="006D6E12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сформулировать определения и основные выводы, характеризующие результаты исследования;</w:t>
      </w:r>
    </w:p>
    <w:p w:rsidR="005D3F09" w:rsidRDefault="006D6E12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окончательно уточнить структуру реферата.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оформлении реферата рекомендуется придерживаться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ледующих правил:</w:t>
      </w:r>
    </w:p>
    <w:p w:rsidR="005D3F09" w:rsidRDefault="006D6E12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писать лишь то, чем автор хочет выразить сущность проблемы, ее логику;</w:t>
      </w:r>
    </w:p>
    <w:p w:rsidR="005D3F09" w:rsidRDefault="006D6E12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последовательно, логично, доказательно (по схеме: тезис – обоснование – вывод);</w:t>
      </w:r>
    </w:p>
    <w:p w:rsidR="005D3F09" w:rsidRDefault="006D6E12">
      <w:pPr>
        <w:numPr>
          <w:ilvl w:val="1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грамматики, писать осмысленно, не злоупотребляя наукооб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разными выражениями.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изложении материала необходимо придерживаться принятого плана.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Реферат печатается на стандартном листе бумаги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Левое поле - 30 мм, правое - 15 мм, верхнее и нижнее - 20 мм. 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размером 14, межстрочный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 1,5.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новый раздел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Страницы реферата с рисунками и приложениями должны иметь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сквозную нумерацию. Первой страницей является титульный лист, на котором номер страницы не проставляется. Номер листа проставляется арабскими цифрами в центре нижней части листа без точки.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раздела выделяется жирным шрифтом и располагается симметри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 строке без переноса слов. Точка в конце названия не ставится. Название не подчеркивается.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Фразы, начинающиеся с новой строки, печатаются с абзацным отступом от начала строки (1,25 см).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можно использовать только общепринятые сокращения и условн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обозначения.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учитывать ряд особенностей при написании числительных. Одноразрядные количественные числительные, если при них нет единиц измерения, пишутся словами (пять фирм, а не 5 фирм). Многоразрядные количественные числительные пишутся цифрам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за исключением числительных, которыми начинается предложение. Такие числительные пишутся словами.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моментом при написании реферата является оформление ссылок на используемые источники. При их оформлении следует придерживаться следующих правил:</w:t>
      </w:r>
    </w:p>
    <w:p w:rsidR="005D3F09" w:rsidRDefault="006D6E1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цитаты заключается в кавычки и приводится в той грамматической форме, в какой он дан в источнике, с сохранением особенностей авторского написания;</w:t>
      </w:r>
    </w:p>
    <w:p w:rsidR="005D3F09" w:rsidRDefault="006D6E1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цитата должна сопровождаться ссылкой на источник;</w:t>
      </w:r>
    </w:p>
    <w:p w:rsidR="005D3F09" w:rsidRDefault="006D6E1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научные термины, предложенные другими авторами,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заключаются в кавычки.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цитировании текста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текст. Например: [15, с. 237-239]. Возможно оформление ссылок при цитировании текста в виде концевых сносок со сквозной нумерацией.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ритерии оценки:</w:t>
      </w:r>
    </w:p>
    <w:p w:rsidR="005D3F09" w:rsidRDefault="006D6E1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темы;</w:t>
      </w:r>
    </w:p>
    <w:p w:rsidR="005D3F09" w:rsidRDefault="006D6E1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теме;</w:t>
      </w:r>
    </w:p>
    <w:p w:rsidR="005D3F09" w:rsidRDefault="006D6E1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глубина проработки материала;</w:t>
      </w:r>
    </w:p>
    <w:p w:rsidR="005D3F09" w:rsidRDefault="006D6E1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 полнота испол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ьзования источников;</w:t>
      </w:r>
    </w:p>
    <w:p w:rsidR="005D3F09" w:rsidRDefault="006D6E1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оформления реферата требованиям.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 (отлично)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выставляется, если тема соответствует содержанию; определена и выделена проблема; на основе первоисточников проблема самостоятельно изучена; материал логично изложен,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егламент изложения соблюдается.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 (хорошо)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выставляется, если тема соответствует содержанию; определена и выделена проблема; на основе первоисточников проблема не достаточно изучена; материал логично изложен, регламент изложения не соблюдается.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енка «3» (удовлетворительно)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выставляется, если тема не соответствует содержанию; не определена и не выделена проблема; на основе первоисточников проблема не достаточно изучена; материал не логично изложен, регламент изложения не соблюдается.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«2» (н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еудовлетворительно)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тема реферата не раскрыта, обнаруживается существенное непонимание проблемы.</w:t>
      </w:r>
    </w:p>
    <w:p w:rsidR="005D3F09" w:rsidRDefault="006D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5.4.Методические указания по подготовке к написанию и оформлению информационного сообщения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 – это вид 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аудиторной самостоятельной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подготовке небольшого по объёму устного сообщения для озвучивания на семинаре, практическом занятии. Сообщаемая информация носит характер уточнения или обобщения, несёт новизну, отражает современ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взгляд по определённым проблемам.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личается от докладов и рефератов не только объёмом информации, но и её характером – сообщения дополня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изучаемый вопрос фактическими или статистическими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риалами. Оформляется задание письменно, оно может включать элементы наглядности (иллюстрации,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монстрацию).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времени на озвучивание сообщения – до 5 мин.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времени на подготовку сообщения зависят от 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сбора информации, сложности материала по теме, 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видуальных особенностей студента и определяются преподава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телем. Ориентиро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вочное время на подготовку информационного сообщения – 1час.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задания такого рода могут планироваться заранее и вноситься в карту самостоятельной работы в начале изучения дисциплины.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выполнению</w:t>
      </w:r>
    </w:p>
    <w:p w:rsidR="005D3F09" w:rsidRDefault="006D6E1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собрать и изучить литературу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</w:t>
      </w:r>
    </w:p>
    <w:p w:rsidR="005D3F09" w:rsidRDefault="006D6E1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составить план или графическую структуру сообщения;</w:t>
      </w:r>
    </w:p>
    <w:p w:rsidR="005D3F09" w:rsidRDefault="006D6E1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основные понятия;</w:t>
      </w:r>
    </w:p>
    <w:p w:rsidR="005D3F09" w:rsidRDefault="006D6E1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в текст дополнительные данные, характеризую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объект изучения;</w:t>
      </w:r>
    </w:p>
    <w:p w:rsidR="005D3F09" w:rsidRDefault="006D6E1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текст письменно;</w:t>
      </w:r>
    </w:p>
    <w:p w:rsidR="005D3F09" w:rsidRDefault="006D6E1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сдать на контроль преподавателю и озвучить в установленный срок.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оценки:</w:t>
      </w:r>
    </w:p>
    <w:p w:rsidR="005D3F09" w:rsidRDefault="006D6E1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темы;</w:t>
      </w:r>
    </w:p>
    <w:p w:rsidR="005D3F09" w:rsidRDefault="006D6E1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теме;</w:t>
      </w:r>
    </w:p>
    <w:p w:rsidR="005D3F09" w:rsidRDefault="006D6E1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глубина проработки материала;</w:t>
      </w:r>
    </w:p>
    <w:p w:rsidR="005D3F09" w:rsidRDefault="006D6E1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 полнота использования источников;</w:t>
      </w:r>
    </w:p>
    <w:p w:rsidR="005D3F09" w:rsidRDefault="006D6E1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элементов наглядности.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 (отлично)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выставляется, при актуальности темы; соответствии содержания теме;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лубокой проработки материала; грамотность и полнота использования источников; наличие элементов наглядности. Студент четко и ясно озвучивает сообщение, а не зачитывает.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 (хорошо)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выставляется, при актуальности темы; соответствие содержания теме;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 полнота использования источников; отсутствия элементов наглядности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монотонно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зачитывает сообщение.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 (удовлетворительно)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выставляется, если сообщение не соответствует содержания теме; отсутствуют элементы наглядности. Студен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монотонно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зачитывает сообщение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Методические указания по написанию и оформлению контрольных работ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являются одним из обязательных видов самостоятельной работы студентов.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контрольных работ является выработка у студента навыков самос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тоятельной работы; формирование навыков работы со специальной литературой и умения применять свои знания к конкретным ситуациям.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может состоять из теоретической части и (или) заданий (задач) по тем или иным вопросам (темам, разделам) 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чаемой дисциплины.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 самостоятельно решают задания контрольных работ. Ответы должны быть аргументированными, обоснованными, полными, сопровождаться необходимыми расчетами и ссылками на источники литературы.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обязательных контрольных работ студе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нты могут выполнять контрольные работы в рамках текущего контроля усвоения пройденного материала на аудиторных занятиях. Темы и даты проведения таких контрольных работ могут объявляться заранее, вследствие чего студенты имеют возможность самостоятельной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дготовки к ним.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проверки контрольных работ может быть организован семинар, групповые или индивидуальные консультации (собеседование) с разбором наиболее трудных заданий и типичных ошибок.</w:t>
      </w:r>
    </w:p>
    <w:p w:rsidR="005D3F09" w:rsidRDefault="006D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5.5.Методические рекомендации по составлению кроссвордов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и ответов к ним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Составление кроссвордов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разновидность отображения информации в графическом виде и вид контроля знаний по ней. Работа по составлению кроссворда требует от студента владения материалом, умения концентрировать свои мысли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гибкость ума. Разгадывание кроссвордов чаще применяется в аудиторных самостоя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работах как метод самоконтроля и взаимоконтроля знаний.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кроссвордов рассматривается как вид внеауди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торной самостоятельной работы и требует от студентов не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лько тех же качеств, что необходимы при разгадывании кроссвордов, но и умения систематизировать информацию. Кроссворды могут быть различны по форме и объему слов.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времени на составление кроссвордов зависят от объёма информации, её сложности и опред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еляются преподава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телем. Ориентировочное время на подготовку одного кроссвор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объёмом не менее 10 слов – 1 ч. Студенту необходимо:</w:t>
      </w:r>
    </w:p>
    <w:p w:rsidR="005D3F09" w:rsidRDefault="006D6E1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информацию по теме;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• создать графическую структуру, вопросы и ответы к ним;</w:t>
      </w:r>
    </w:p>
    <w:p w:rsidR="005D3F09" w:rsidRDefault="006D6E12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на контроль в установ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ленный срок.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:rsidR="005D3F09" w:rsidRDefault="006D6E1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теме;</w:t>
      </w:r>
    </w:p>
    <w:p w:rsidR="005D3F09" w:rsidRDefault="006D6E1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грамотная формулировка вопросов;</w:t>
      </w:r>
    </w:p>
    <w:p w:rsidR="005D3F09" w:rsidRDefault="006D6E1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 выполнен без ошибок;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представлена на контроль в срок.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 (отлично)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выставляется, если кроссворд содержит не менее 9-10 слов информации; 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тетически оформлен; содержание соответствует теме; грамотная формулировка вопросов; кроссворд выполнен без ошибок; представлен на контроль в срок.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 (хорошо)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выставляется, если кроссворд содержит не менее 9-10 слов информации; эстетически оформлен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содержание соответствует теме; не достаточно грамотная формулировка вопросов; кроссворд выполнен с незначительными ошибками; представлен на контроль в срок.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 (удовлетворительно)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выставляется, если кроссворд содержит менее 9-10 слов информации;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 небрежно; содержание не соответствует теме; не грамотная формулировка вопросов; кроссворд выполнен с ошибками; не представлен на контроль в срок.</w:t>
      </w:r>
    </w:p>
    <w:p w:rsidR="005D3F09" w:rsidRDefault="006D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5.6.Методические рекомендации по составлению тестов и эталонов ответов к ним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тестов и эта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лонов ответов к ним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вид самостоятельной работы студента по закреплению изучен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информации путем ее дифференциации, конкретизации, сравнения и уточнения в контрольной форме (вопроса, ответа) (приложение 4). Студент должен составить как сами тесты,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эталоны ответов к ним. Тесты могут быть различных уровней сложности, целесообразно предоставлять студенту в этом свобо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выбора, главное, чтобы они были в рамках темы.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тестов (информационных единиц) можно определить либо давать произвольн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Контроль качества тестов можно вынести на обсу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ждение ("Кто их больше составил?", "Чьи тесты более точны, более интересны?" и т. д.) непосредственно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практическом занятии. Оценку их качества также целесообразно провести в рамках занятия. Задание оформ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 письменно.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времени на составление тестов зависит от объема информации, сложности ее структурирования и определяют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преподавателем. Ориентировочное время на подготовку одного тестового задания – 0,1 ч.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студента:</w:t>
      </w:r>
    </w:p>
    <w:p w:rsidR="005D3F09" w:rsidRDefault="006D6E1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информацию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теме;</w:t>
      </w:r>
    </w:p>
    <w:p w:rsidR="005D3F09" w:rsidRDefault="006D6E1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ее системный анализ;</w:t>
      </w:r>
    </w:p>
    <w:p w:rsidR="005D3F09" w:rsidRDefault="006D6E1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тесты;</w:t>
      </w:r>
    </w:p>
    <w:p w:rsidR="005D3F09" w:rsidRDefault="006D6E12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эталоны ответов к ним;</w:t>
      </w:r>
    </w:p>
    <w:p w:rsidR="005D3F09" w:rsidRDefault="006D6E12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на контроль в установленный срок.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:rsidR="005D3F09" w:rsidRDefault="006D6E12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тестовых заданий теме;</w:t>
      </w:r>
    </w:p>
    <w:p w:rsidR="005D3F09" w:rsidRDefault="006D6E1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тестовые задания наиболее важной информации;</w:t>
      </w:r>
    </w:p>
    <w:p w:rsidR="005D3F09" w:rsidRDefault="006D6E1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разие тестовых заданий по уровням сложности;</w:t>
      </w:r>
    </w:p>
    <w:p w:rsidR="005D3F09" w:rsidRDefault="006D6E1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правильных эталонов ответов;</w:t>
      </w:r>
    </w:p>
    <w:p w:rsidR="005D3F09" w:rsidRDefault="006D6E12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представлены на контроль в срок.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 (отлично)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выставляется, если тестовые задания содержат не менее 19-20 слов информации; эстетически оформлены; 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теме; грамотная формулировка вопросов; тестовые задания выполнены без ошибок; представлены на контроль в срок.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 (хорошо)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выставляется, если тестовые задания содержит не менее 19-20 слов информации; эстетически оформлены; 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теме; не достаточно грамотная формулировка вопросов; тестовые задания выполнены с незначительными ошибками; представлены на контроль в срок.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 (удовлетворительно)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выставляется, если тестовые задания содержат менее 15 слов информации;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оформлены небрежно; содержание не соответствует теме; не грамотная формулировка вопросов; тестовые задания выполнены с ошибками; не представлены на контроль в срок.</w:t>
      </w:r>
    </w:p>
    <w:p w:rsidR="005D3F09" w:rsidRDefault="006D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5.7.Методические рекомендации к подготовке  презентаций и докладов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- это вид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стоятельной работы студентов по созданию наглядных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мационных пособий, выполненных с помощью мультимедийной компьютерной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2). Этот вид работы требует координации навыков студента по сбору, 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матизации, переработке информации, оформления её в виде подборки материалов, кратко отражающих основные вопросы изучаемой темы, в электронном виде. То есть создание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риалов-презентаций расширяет методы и средства обработки и представления учебной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формации, формирует у студентов навыки работы на компьютере.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Материалы-презентации готовятся студентом в виде слайдов с использованием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качестве материалов-презентаций могут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представлены результаты любого вида внеаудит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орной самостоятельной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по формату соответствующие режиму презентаций.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времени на создание презентаций зависят от степе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трудности материала по теме, его объёма, уровня сложности создания презентации, индивидуальных особенностей студента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преподавателем.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Требование к студентам по подготовке и презентации доклада на занятиях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1.Доклад-это сообщение по заданной теме, с целью внести знания из дополнительной литературы, систематизировать материл, проиллюстрировать примерами, разв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ивать навыки самостоятельной работы с научной литературой, познавательный интерес к научному познанию.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2.Тема доклада должна быть согласованна с преподавателем и соответствовать теме занятия.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3.Материалы при его подготовке, должны соответствовать научно-ме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тодическим требованиям  и быть указаны в докладе.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4.Необходимо соблюдать регламент, оговоренный при получении задания.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5.Иллюстрации должны быть достаточными, но не чрезмерными.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Работа студента над докладом-презентацией включает отработку навыков оратор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и умения организовать и проводить диспут.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7.Студент в ходе работы по презентации доклада, отрабатывает умение ориентироваться в материале и отвечать на дополнительные вопросы слушателей.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8.Студент в ходе работы по презентации доклада, отрабатывает 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самостоятельно обобщить материал и сделать выводы в заключении.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9.Докладом также может стать презентация реферата студента, соответствующая теме занятия.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10.Студент обязан подготовить и выступить с докладом в строго отведенное время преподавателем, 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 докладчикам и содокладчикам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Докладчики и содокладчики - основные действующие лица. Они во многом определяют содержание, стиль, активность данного занятия. Сложность в том, что докладчики и содокладчики должны знать и уметь очень многое:</w:t>
      </w:r>
    </w:p>
    <w:p w:rsidR="005D3F09" w:rsidRDefault="006D6E1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ообщать новую информацию;</w:t>
      </w:r>
    </w:p>
    <w:p w:rsidR="005D3F09" w:rsidRDefault="006D6E1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технические средства;</w:t>
      </w:r>
    </w:p>
    <w:p w:rsidR="005D3F09" w:rsidRDefault="006D6E1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хорошо ориентироваться в теме всей презентации (семинара);</w:t>
      </w:r>
    </w:p>
    <w:p w:rsidR="005D3F09" w:rsidRDefault="006D6E1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дискутировать и быстро отвечать на вопросы;</w:t>
      </w:r>
    </w:p>
    <w:p w:rsidR="005D3F09" w:rsidRDefault="006D6E1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четко выполнять установленный регламент: докладчик - 10 мин.; содокладчик - 5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мин.; дискуссия - 10 мин.;</w:t>
      </w:r>
    </w:p>
    <w:p w:rsidR="005D3F09" w:rsidRDefault="006D6E12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композиционной структуре доклада.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выступление состоит из трех частей: вступление, основная часть и заключение.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Вступление помогает обеспечить успех выступления по любой тематике. Всту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пление должно содержать:</w:t>
      </w:r>
    </w:p>
    <w:p w:rsidR="005D3F09" w:rsidRDefault="006D6E1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презентации (доклада);</w:t>
      </w:r>
    </w:p>
    <w:p w:rsidR="005D3F09" w:rsidRDefault="006D6E1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основной идеи;</w:t>
      </w:r>
    </w:p>
    <w:p w:rsidR="005D3F09" w:rsidRDefault="006D6E1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современную оценку предмета изложения;</w:t>
      </w:r>
    </w:p>
    <w:p w:rsidR="005D3F09" w:rsidRDefault="006D6E1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перечисление рассматриваемых вопросов;</w:t>
      </w:r>
    </w:p>
    <w:p w:rsidR="005D3F09" w:rsidRDefault="006D6E1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живую интересную форму изложения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D3F09" w:rsidRDefault="006D6E12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оригинальности подхода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часть, в которой выступающий должен глубоко раскрыть суть затронутой темы, обычно строится по принципу отчета. Задача основной части - представить достаточно данных для того, чтобы слушатели и заинтересовались темой и захотели ознакомиться с материалами.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этом логическая структура теоретического блока не должны даваться без наглядных пособий, аудио - визуальных и визуальных материалов.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- это ясное четкое обобщение и краткие выводы, которых всегда ждут слушатели.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Роль студента:</w:t>
      </w:r>
    </w:p>
    <w:p w:rsidR="005D3F09" w:rsidRDefault="006D6E12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темы, выделяя главное и второсте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пенное;</w:t>
      </w:r>
    </w:p>
    <w:p w:rsidR="005D3F09" w:rsidRDefault="006D6E12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логическую связь между элементами темы;</w:t>
      </w:r>
    </w:p>
    <w:p w:rsidR="005D3F09" w:rsidRDefault="006D6E12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характеристику элементов в краткой форме;</w:t>
      </w:r>
    </w:p>
    <w:p w:rsidR="005D3F09" w:rsidRDefault="006D6E12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опорные сигналы для акцентирования главной информации и отобразить в структуре работы;</w:t>
      </w:r>
    </w:p>
    <w:p w:rsidR="005D3F09" w:rsidRDefault="006D6E12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и предоставить к установленному сроку.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:rsidR="005D3F09" w:rsidRDefault="006D6E1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содержания теме;</w:t>
      </w:r>
    </w:p>
    <w:p w:rsidR="005D3F09" w:rsidRDefault="006D6E1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структурированность информации;</w:t>
      </w:r>
    </w:p>
    <w:p w:rsidR="005D3F09" w:rsidRDefault="006D6E1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логической связи изложенной информации;</w:t>
      </w:r>
    </w:p>
    <w:p w:rsidR="005D3F09" w:rsidRDefault="006D6E1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эстетичность оформления, его соответствие 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ниям;</w:t>
      </w:r>
    </w:p>
    <w:p w:rsidR="005D3F09" w:rsidRDefault="006D6E12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представлена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 (отлично)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выставляется, если студент создал презентацию самостоятельно; презентация содержит не менее 10-13 слайдов информации; эстетически оформлена; имеет иллюстрации; содержание соответствует теме; правильная структурированность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мации; в презентации прослеживается наличие логической связи изложенной информации; студент представляет свою презентацию.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 (хорошо)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выставляется, если студент создал презентацию самостоятельно; презентация содержит не менее 10 слайдов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 эстетически оформлена; не имеет иллюстрации; содержание соответствует теме; правильная структурированность информации; в презентации не прослеживается наличие логической связи изложенной информации; студент не представляет свою презентацию.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нка «3» (удовлетворительно)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выставляется, если студент не сам создал презентацию; презентация содержит менее 10 слайдов; оформлена не эстетически, не имеет иллюстрации; содержание не соответствует теме; в презентации не прослеживается наличие логической 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 изложенной информации; студент не представляет свою презентацию.</w:t>
      </w:r>
    </w:p>
    <w:p w:rsidR="005D3F09" w:rsidRDefault="006D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5.8.Методические рекомендации по подготовке и оформлению эссе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эссе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вид внеаудиторной самостоятель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работы студентов по написанию сочинения небольшого объема и свободной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композиции на частную тему, трактуемую субъективно и обычно неполно (приложение 3). Тематика эссе должна быть актуальной, затрагивающей современные пробле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 области изучения дисциплины. Студент должен раскрыть не только суть проблемы, привести различные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точки зрения, но и выразить собственные взгляды на нее. Этот вид работы требует от студента умения четко выражать мысли как в письменной форме, так и посредством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ясно изла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 свою точку зрения.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Эссе, как правило, имеет задание,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священное решению одной из проблем, касающейся области учебных или научных интересов дисциплины, общее проблемное поле, на основании чего студент сам формулирует тему. При раскрытии темы он должен проявить оригинальность подхода к решению пробле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мы, реалис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тичность, полезность и значимость предложенных идей, яркость, образность, художественную оригинальность изложения.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 времени на подготовку материала зависят от трудности сбора информации, сложности материала по теме, индивидуальных особенностей студе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 и определяются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подавателем. Ориентировочное время на подготовку – 4 ч.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дополнительного задания планируется заранее и вносится в карту самостоятельной работы в начале изучения дисциплины. Эссе может быть представлено на практическом занят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 на конкурсе студенческих работ, научных конферен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циях. Студенту необходимо:</w:t>
      </w:r>
    </w:p>
    <w:p w:rsidR="005D3F09" w:rsidRDefault="006D6E1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прочитать задание и сформулировать тему не только актуальную по своему значению, но и оригинальную и интересную по содержанию;</w:t>
      </w:r>
    </w:p>
    <w:p w:rsidR="005D3F09" w:rsidRDefault="006D6E1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и изучить источники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содержащуюся в них информацию;</w:t>
      </w:r>
    </w:p>
    <w:p w:rsidR="005D3F09" w:rsidRDefault="006D6E1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главное и второстепенное;</w:t>
      </w:r>
    </w:p>
    <w:p w:rsidR="005D3F09" w:rsidRDefault="006D6E1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план эссе;</w:t>
      </w:r>
    </w:p>
    <w:p w:rsidR="005D3F09" w:rsidRDefault="006D6E1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лаконично, но емко раскрыть содержание проблемы и свои подходы к ее решению;</w:t>
      </w:r>
    </w:p>
    <w:p w:rsidR="005D3F09" w:rsidRDefault="006D6E12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эссе и сдать в установленный срок.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Критерии оценки:</w:t>
      </w:r>
    </w:p>
    <w:p w:rsidR="005D3F09" w:rsidRDefault="006D6E12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новизна, оригинальность идеи,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подхода;</w:t>
      </w:r>
    </w:p>
    <w:p w:rsidR="005D3F09" w:rsidRDefault="006D6E12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реалистичность оценки существующего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дел;</w:t>
      </w:r>
    </w:p>
    <w:p w:rsidR="005D3F09" w:rsidRDefault="006D6E12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полезность и реалистичность предложенной идеи;</w:t>
      </w:r>
    </w:p>
    <w:p w:rsidR="005D3F09" w:rsidRDefault="006D6E12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реализации данной идеи, подхода, широта охвата;</w:t>
      </w:r>
    </w:p>
    <w:p w:rsidR="005D3F09" w:rsidRDefault="006D6E12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выразительность, яркость, образность изложения;</w:t>
      </w:r>
    </w:p>
    <w:p w:rsidR="005D3F09" w:rsidRDefault="006D6E12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изложения;</w:t>
      </w:r>
    </w:p>
    <w:p w:rsidR="005D3F09" w:rsidRDefault="006D6E12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представлено в срок.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 (отлично)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выставляется, если тема соответствует содержанию; определена и выделена проблема; студент раскрыл не только суть проблемы, но и привел различные точки зрения и выразил собственные взгляды на нее; эссе не содержит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речевых и грамматических ошибок.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 (хорошо)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выставляется, если тема соответствует содержанию; определена и выделена проблема; не раскрыта суть проблемы; эссе содержит 1-2 речевых и грамматических ошибок.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 (удовлетворительно)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тема не соответствует содержанию; не определена и не выделена проблема; материал не логично изложен; имеются грамматические и речевые ошибки.</w:t>
      </w:r>
    </w:p>
    <w:p w:rsidR="005D3F09" w:rsidRDefault="006D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5.9.Методические указания по использованию информационных технологий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изучения учебных дисциплин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обходимо использовать передовые информационные технологии – компьютерную технику, электронные базы данных, Интернет. При использовании интернет - ресурсов студентам следует учитывать следующие рекомендации:</w:t>
      </w:r>
    </w:p>
    <w:p w:rsidR="005D3F09" w:rsidRDefault="006D6E12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критически относиться к информации;</w:t>
      </w:r>
    </w:p>
    <w:p w:rsidR="005D3F09" w:rsidRDefault="006D6E12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едует научиться обрабатывать большие объемы информации, представленные в источниках, уметь видеть сильные и слабые стороны, выделять из представленного материала наиболее существенную часть;</w:t>
      </w:r>
    </w:p>
    <w:p w:rsidR="005D3F09" w:rsidRDefault="006D6E12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избегать плагиата! (плагиат — присвоение плодов чужого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творчества: опубликование чужих произведений под своим именем без указания источника или использование без преобразующих творческих изменений, внесенных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заимствователем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Поэтому, если текст источника остается без изменения, не забывайте сделать ссылки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автора работы.</w:t>
      </w:r>
    </w:p>
    <w:p w:rsidR="005D3F09" w:rsidRDefault="006D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5.10.Самостоятельная работа в Интернете</w:t>
      </w:r>
    </w:p>
    <w:p w:rsidR="005D3F09" w:rsidRDefault="006D6E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Новые информационные технологии (НИТ) могут использоваться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3F09" w:rsidRDefault="006D6E12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поиска информации в сети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-браузеров, баз данных, пользование информационно-поисковыми и информационно-справочными 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темами, автоматизированными библиотечными системами, электронными журналами;</w:t>
      </w:r>
    </w:p>
    <w:p w:rsidR="005D3F09" w:rsidRDefault="006D6E12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диалога в сети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электронной почты, синхронных и отсроченных телеконференций;</w:t>
      </w:r>
    </w:p>
    <w:p w:rsidR="005D3F09" w:rsidRDefault="006D6E12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создания тематических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-страниц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web-квестов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-редакт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-браузеров, графических редакторов.</w:t>
      </w:r>
    </w:p>
    <w:p w:rsidR="005D3F09" w:rsidRDefault="006D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в этом трудоёмком вопросе могут такие сайты, как:</w:t>
      </w:r>
    </w:p>
    <w:p w:rsidR="005D3F09" w:rsidRDefault="006D6E12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бесплатных рефератов, дипломов и курсовых работ http://kref.ru/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D3F09" w:rsidRDefault="006D6E12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рефератов на нетехнические темы: http://cclib.nsu./tcd/referats/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D3F09" w:rsidRDefault="006D6E12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рефератов "На куличках": http://referat.kulichki.net/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D3F09" w:rsidRDefault="006D6E12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коллекция рефератов: http://www.referat.ru.referat/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D3F09" w:rsidRDefault="006D6E12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коллекция рефератов: http://www.students.ru.referats/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D3F09" w:rsidRDefault="006D6E12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Центральный банк российских рефератов: http://dic.miem.edu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.ru/referat/ </w:t>
      </w:r>
    </w:p>
    <w:p w:rsidR="005D3F09" w:rsidRDefault="005D3F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6D6E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адреса в сети Интернет:</w:t>
      </w:r>
    </w:p>
    <w:p w:rsidR="005D3F09" w:rsidRDefault="006D6E12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www.gks.ru – Федеральная служба государственной статистики;</w:t>
      </w:r>
    </w:p>
    <w:p w:rsidR="005D3F09" w:rsidRDefault="006D6E12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www.infopravo.by.ru - Законодательство Российской Федерации;</w:t>
      </w:r>
    </w:p>
    <w:p w:rsidR="005D3F09" w:rsidRDefault="006D6E12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www.consultant.ru - Интернет-версия системы «Консультант Плюс»;</w:t>
      </w:r>
    </w:p>
    <w:p w:rsidR="005D3F09" w:rsidRDefault="006D6E12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www.garant.ru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Интернет-версия системы «Гарант»;</w:t>
      </w:r>
    </w:p>
    <w:p w:rsidR="005D3F09" w:rsidRDefault="006D6E12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www.rsl.ru - Российская государственная библиотека;</w:t>
      </w:r>
    </w:p>
    <w:p w:rsidR="005D3F09" w:rsidRDefault="006D6E12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alleng.ru - Библиотека учебников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D3F09" w:rsidRDefault="006D6E12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bibliotekar.ru - Электронная библиотека;</w:t>
      </w:r>
    </w:p>
    <w:p w:rsidR="005D3F09" w:rsidRDefault="006D6E12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www.finansy.ru/ - Книги, статьи из сборников и журналов по экономике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исциплина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3F09" w:rsidRDefault="005D3F0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5D3F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09" w:rsidRDefault="005D3F09">
      <w:pPr>
        <w:rPr>
          <w:rFonts w:ascii="Times New Roman" w:hAnsi="Times New Roman" w:cs="Times New Roman"/>
          <w:sz w:val="24"/>
          <w:szCs w:val="24"/>
        </w:rPr>
      </w:pPr>
    </w:p>
    <w:sectPr w:rsidR="005D3F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8E4"/>
    <w:multiLevelType w:val="multilevel"/>
    <w:tmpl w:val="E43A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027565"/>
    <w:multiLevelType w:val="multilevel"/>
    <w:tmpl w:val="018A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417F47"/>
    <w:multiLevelType w:val="multilevel"/>
    <w:tmpl w:val="39A0F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E5E90"/>
    <w:multiLevelType w:val="multilevel"/>
    <w:tmpl w:val="2240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146E7C"/>
    <w:multiLevelType w:val="multilevel"/>
    <w:tmpl w:val="C5FC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3A044E"/>
    <w:multiLevelType w:val="multilevel"/>
    <w:tmpl w:val="A1D2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996B12"/>
    <w:multiLevelType w:val="multilevel"/>
    <w:tmpl w:val="C488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5B56318"/>
    <w:multiLevelType w:val="multilevel"/>
    <w:tmpl w:val="CEB8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7D74FEA"/>
    <w:multiLevelType w:val="multilevel"/>
    <w:tmpl w:val="F0E8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82871B9"/>
    <w:multiLevelType w:val="multilevel"/>
    <w:tmpl w:val="2176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92E2E39"/>
    <w:multiLevelType w:val="multilevel"/>
    <w:tmpl w:val="FEFCC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14744E"/>
    <w:multiLevelType w:val="multilevel"/>
    <w:tmpl w:val="30B6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DC533C4"/>
    <w:multiLevelType w:val="multilevel"/>
    <w:tmpl w:val="39FE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E9C08CE"/>
    <w:multiLevelType w:val="multilevel"/>
    <w:tmpl w:val="0370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EAF477A"/>
    <w:multiLevelType w:val="multilevel"/>
    <w:tmpl w:val="92CC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15F044C"/>
    <w:multiLevelType w:val="multilevel"/>
    <w:tmpl w:val="0C94F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F7556D"/>
    <w:multiLevelType w:val="multilevel"/>
    <w:tmpl w:val="0FF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50E40A2"/>
    <w:multiLevelType w:val="multilevel"/>
    <w:tmpl w:val="93C2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5CC3BF1"/>
    <w:multiLevelType w:val="multilevel"/>
    <w:tmpl w:val="923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6112328"/>
    <w:multiLevelType w:val="multilevel"/>
    <w:tmpl w:val="DCA4FA7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0">
    <w:nsid w:val="2670410C"/>
    <w:multiLevelType w:val="multilevel"/>
    <w:tmpl w:val="547E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E4442C"/>
    <w:multiLevelType w:val="multilevel"/>
    <w:tmpl w:val="002E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D020E4"/>
    <w:multiLevelType w:val="multilevel"/>
    <w:tmpl w:val="2A34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FA05629"/>
    <w:multiLevelType w:val="multilevel"/>
    <w:tmpl w:val="753A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0C06FED"/>
    <w:multiLevelType w:val="multilevel"/>
    <w:tmpl w:val="6F92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BA97984"/>
    <w:multiLevelType w:val="multilevel"/>
    <w:tmpl w:val="02D05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534F26"/>
    <w:multiLevelType w:val="multilevel"/>
    <w:tmpl w:val="2F64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2C232A8"/>
    <w:multiLevelType w:val="multilevel"/>
    <w:tmpl w:val="102E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4045D18"/>
    <w:multiLevelType w:val="multilevel"/>
    <w:tmpl w:val="5B8A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87C68AC"/>
    <w:multiLevelType w:val="multilevel"/>
    <w:tmpl w:val="9C6A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9531CB8"/>
    <w:multiLevelType w:val="multilevel"/>
    <w:tmpl w:val="D1AC45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BC02A39"/>
    <w:multiLevelType w:val="multilevel"/>
    <w:tmpl w:val="2F2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C23617B"/>
    <w:multiLevelType w:val="multilevel"/>
    <w:tmpl w:val="E2EA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C8B0DF9"/>
    <w:multiLevelType w:val="multilevel"/>
    <w:tmpl w:val="7A5EC4EA"/>
    <w:lvl w:ilvl="0">
      <w:start w:val="1"/>
      <w:numFmt w:val="decimal"/>
      <w:lvlText w:val="%1."/>
      <w:lvlJc w:val="left"/>
      <w:pPr>
        <w:tabs>
          <w:tab w:val="num" w:pos="0"/>
        </w:tabs>
        <w:ind w:left="5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8" w:hanging="180"/>
      </w:pPr>
    </w:lvl>
  </w:abstractNum>
  <w:abstractNum w:abstractNumId="34">
    <w:nsid w:val="66133845"/>
    <w:multiLevelType w:val="multilevel"/>
    <w:tmpl w:val="FDA8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9273E2E"/>
    <w:multiLevelType w:val="multilevel"/>
    <w:tmpl w:val="647A336A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6">
    <w:nsid w:val="6CE02F3A"/>
    <w:multiLevelType w:val="multilevel"/>
    <w:tmpl w:val="02DA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E6027FA"/>
    <w:multiLevelType w:val="multilevel"/>
    <w:tmpl w:val="961A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554EEA"/>
    <w:multiLevelType w:val="multilevel"/>
    <w:tmpl w:val="6DEC6DF6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39">
    <w:nsid w:val="79417BB2"/>
    <w:multiLevelType w:val="multilevel"/>
    <w:tmpl w:val="838C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AF2E86"/>
    <w:multiLevelType w:val="multilevel"/>
    <w:tmpl w:val="F3BA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C191EA3"/>
    <w:multiLevelType w:val="multilevel"/>
    <w:tmpl w:val="2250D1E2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42">
    <w:nsid w:val="7DEF0B34"/>
    <w:multiLevelType w:val="multilevel"/>
    <w:tmpl w:val="E9A0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EC060CE"/>
    <w:multiLevelType w:val="multilevel"/>
    <w:tmpl w:val="3354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F9550FE"/>
    <w:multiLevelType w:val="multilevel"/>
    <w:tmpl w:val="C78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2"/>
  </w:num>
  <w:num w:numId="2">
    <w:abstractNumId w:val="11"/>
  </w:num>
  <w:num w:numId="3">
    <w:abstractNumId w:val="29"/>
  </w:num>
  <w:num w:numId="4">
    <w:abstractNumId w:val="4"/>
  </w:num>
  <w:num w:numId="5">
    <w:abstractNumId w:val="36"/>
  </w:num>
  <w:num w:numId="6">
    <w:abstractNumId w:val="26"/>
  </w:num>
  <w:num w:numId="7">
    <w:abstractNumId w:val="3"/>
  </w:num>
  <w:num w:numId="8">
    <w:abstractNumId w:val="6"/>
  </w:num>
  <w:num w:numId="9">
    <w:abstractNumId w:val="44"/>
  </w:num>
  <w:num w:numId="10">
    <w:abstractNumId w:val="25"/>
  </w:num>
  <w:num w:numId="11">
    <w:abstractNumId w:val="10"/>
  </w:num>
  <w:num w:numId="12">
    <w:abstractNumId w:val="2"/>
  </w:num>
  <w:num w:numId="13">
    <w:abstractNumId w:val="21"/>
  </w:num>
  <w:num w:numId="14">
    <w:abstractNumId w:val="22"/>
  </w:num>
  <w:num w:numId="15">
    <w:abstractNumId w:val="39"/>
  </w:num>
  <w:num w:numId="16">
    <w:abstractNumId w:val="15"/>
  </w:num>
  <w:num w:numId="17">
    <w:abstractNumId w:val="20"/>
  </w:num>
  <w:num w:numId="18">
    <w:abstractNumId w:val="5"/>
  </w:num>
  <w:num w:numId="19">
    <w:abstractNumId w:val="18"/>
  </w:num>
  <w:num w:numId="20">
    <w:abstractNumId w:val="14"/>
  </w:num>
  <w:num w:numId="21">
    <w:abstractNumId w:val="17"/>
  </w:num>
  <w:num w:numId="22">
    <w:abstractNumId w:val="23"/>
  </w:num>
  <w:num w:numId="23">
    <w:abstractNumId w:val="1"/>
  </w:num>
  <w:num w:numId="24">
    <w:abstractNumId w:val="8"/>
  </w:num>
  <w:num w:numId="25">
    <w:abstractNumId w:val="13"/>
  </w:num>
  <w:num w:numId="26">
    <w:abstractNumId w:val="32"/>
  </w:num>
  <w:num w:numId="27">
    <w:abstractNumId w:val="24"/>
  </w:num>
  <w:num w:numId="28">
    <w:abstractNumId w:val="37"/>
  </w:num>
  <w:num w:numId="29">
    <w:abstractNumId w:val="9"/>
  </w:num>
  <w:num w:numId="30">
    <w:abstractNumId w:val="12"/>
  </w:num>
  <w:num w:numId="31">
    <w:abstractNumId w:val="40"/>
  </w:num>
  <w:num w:numId="32">
    <w:abstractNumId w:val="31"/>
  </w:num>
  <w:num w:numId="33">
    <w:abstractNumId w:val="43"/>
  </w:num>
  <w:num w:numId="34">
    <w:abstractNumId w:val="0"/>
  </w:num>
  <w:num w:numId="35">
    <w:abstractNumId w:val="16"/>
  </w:num>
  <w:num w:numId="36">
    <w:abstractNumId w:val="7"/>
  </w:num>
  <w:num w:numId="37">
    <w:abstractNumId w:val="34"/>
  </w:num>
  <w:num w:numId="38">
    <w:abstractNumId w:val="28"/>
  </w:num>
  <w:num w:numId="39">
    <w:abstractNumId w:val="27"/>
  </w:num>
  <w:num w:numId="40">
    <w:abstractNumId w:val="33"/>
  </w:num>
  <w:num w:numId="41">
    <w:abstractNumId w:val="41"/>
  </w:num>
  <w:num w:numId="42">
    <w:abstractNumId w:val="19"/>
  </w:num>
  <w:num w:numId="43">
    <w:abstractNumId w:val="38"/>
  </w:num>
  <w:num w:numId="44">
    <w:abstractNumId w:val="3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09"/>
    <w:rsid w:val="002F7B40"/>
    <w:rsid w:val="005D3F09"/>
    <w:rsid w:val="006579E4"/>
    <w:rsid w:val="006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43E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D652CA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743E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43E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D652CA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743E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2C6B1-0757-4DFB-89AA-08352558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10163</Words>
  <Characters>57934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2018-03-25T08:28:00Z</cp:lastPrinted>
  <dcterms:created xsi:type="dcterms:W3CDTF">2021-04-20T12:46:00Z</dcterms:created>
  <dcterms:modified xsi:type="dcterms:W3CDTF">2021-04-20T12:46:00Z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