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Приложение 1</w:t>
      </w:r>
    </w:p>
    <w:p>
      <w:pPr>
        <w:pStyle w:val="Normal"/>
        <w:jc w:val="right"/>
        <w:rPr/>
      </w:pPr>
      <w:r>
        <w:rPr/>
        <w:t>к ОПОП по специальности</w:t>
      </w:r>
    </w:p>
    <w:p>
      <w:pPr>
        <w:pStyle w:val="Normal"/>
        <w:jc w:val="right"/>
        <w:rPr/>
      </w:pPr>
      <w:r>
        <w:rPr/>
        <w:t>21.02.05 Земельно-имущественные отношения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/>
        <w:t>Министерство образования Московской области</w:t>
      </w:r>
    </w:p>
    <w:p>
      <w:pPr>
        <w:pStyle w:val="Normal"/>
        <w:jc w:val="center"/>
        <w:rPr/>
      </w:pPr>
      <w:r>
        <w:rPr/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/>
      </w:pPr>
      <w:r>
        <w:rPr/>
        <w:t>Московской области «Воскресенский колледж»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Утверждена приказом руководителя</w:t>
      </w:r>
    </w:p>
    <w:p>
      <w:pPr>
        <w:pStyle w:val="Normal"/>
        <w:jc w:val="right"/>
        <w:rPr/>
      </w:pPr>
      <w:r>
        <w:rPr/>
        <w:t>образовательной организации</w:t>
      </w:r>
    </w:p>
    <w:p>
      <w:pPr>
        <w:pStyle w:val="Normal"/>
        <w:jc w:val="right"/>
        <w:rPr/>
      </w:pPr>
      <w:r>
        <w:rPr/>
        <w:t>№</w:t>
      </w:r>
      <w:r>
        <w:rPr/>
        <w:t>_____от ___________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/>
      </w:pPr>
      <w:r>
        <w:rPr/>
        <w:t>РАБОЧАЯ ПРОГРАММА УЧЕБНОЙ ДИСЦИПЛИНЫ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ОП06. Правовое обеспечение профессиональной деятельности</w:t>
      </w:r>
      <w:bookmarkStart w:id="0" w:name="_Hlk82370074"/>
      <w:bookmarkEnd w:id="0"/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>Воскресенск 2021г.</w:t>
      </w:r>
    </w:p>
    <w:p>
      <w:pPr>
        <w:pStyle w:val="Normal"/>
        <w:rPr/>
      </w:pPr>
      <w:r>
        <w:rPr/>
        <w:t>РАССМОТРЕНО</w:t>
      </w:r>
    </w:p>
    <w:p>
      <w:pPr>
        <w:pStyle w:val="Normal"/>
        <w:rPr/>
      </w:pPr>
      <w:r>
        <w:rPr/>
        <w:t>на заседании ПЦК экономических дисциплин</w:t>
      </w:r>
    </w:p>
    <w:p>
      <w:pPr>
        <w:pStyle w:val="Normal"/>
        <w:rPr/>
      </w:pPr>
      <w:r>
        <w:rPr/>
        <w:t>Протокол №______</w:t>
      </w:r>
    </w:p>
    <w:p>
      <w:pPr>
        <w:pStyle w:val="Normal"/>
        <w:rPr/>
      </w:pPr>
      <w:r>
        <w:rPr/>
        <w:t>«______»_______________2021г.</w:t>
      </w:r>
    </w:p>
    <w:p>
      <w:pPr>
        <w:pStyle w:val="Normal"/>
        <w:rPr/>
      </w:pPr>
      <w:r>
        <w:rPr/>
        <w:t>____________/ И.М.Портная/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Программа учебной дисциплины ОП.06 «ПРАВОВОЕ ОБЕСПЕЧЕНИЕ ПРОФЕССИОНАЛЬНОЙ ДЕЯТЕЛЬНОСТИ»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отношения, утвержденного приказом Министерства образования и науки РФ от 12 мая 2014 года, № 486.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Организация -разработчик: ГБПОУ МО «Воскресенский колледж»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Разработчик: преподаватель ГБПОУ МО «Воскресенский колледж» Фокина И.В.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40" w:right="1440" w:header="0" w:top="1440" w:footer="0" w:bottom="875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  <w:t xml:space="preserve">      </w:t>
      </w:r>
    </w:p>
    <w:p>
      <w:pPr>
        <w:pStyle w:val="Normal"/>
        <w:spacing w:lineRule="exact" w:line="3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iCs/>
        </w:rPr>
      </w:pPr>
      <w:r>
        <w:rPr>
          <w:b/>
          <w:iCs/>
        </w:rPr>
        <w:t>СОДЕРЖАНИЕ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 ОБЩАЯ ХАРАКТЕРИСТИКА  РАБОЧЕЙ ПРОГРАММЫ УЧЕБНОЙ ДИСЦИПЛИНЫ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 СТРУКТУРА И СОДЕРЖАНИЕ УЧЕБНОЙ ДИСЦИПЛИНЫ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3. УСЛОВИЯ РЕАЛИЗАЦИИ УЧЕБНОЙ ДИСЦИПЛИНЫ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b/>
          <w:b/>
          <w:bCs/>
        </w:rPr>
      </w:pPr>
      <w:r>
        <w:rPr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1. ОБЩАЯ ХАРАКТЕРИСТИКА РАБОЧЕЙ ПРОГРАММЫ УЧЕБНОЙ ДИСЦИПЛИНЫ ОП.06 «ПРАВОВОЕ ОБЕСПЕЧЕНИЕ ПРОФЕССИОНАЛЬОЙ ДЕЯТЕЛЬНОСТИ»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              </w:t>
      </w:r>
      <w:r>
        <w:rPr>
          <w:b/>
          <w:bCs/>
        </w:rPr>
        <w:t>1.1 Место дисциплины в структуре основной образовательной программы:</w:t>
      </w:r>
    </w:p>
    <w:p>
      <w:pPr>
        <w:pStyle w:val="Normal"/>
        <w:jc w:val="both"/>
        <w:rPr>
          <w:sz w:val="24"/>
          <w:szCs w:val="24"/>
        </w:rPr>
      </w:pPr>
      <w:r>
        <w:rPr/>
        <w:t xml:space="preserve">               </w:t>
      </w:r>
      <w:r>
        <w:rPr/>
        <w:t>Учебная дисциплина «Правовое обеспечение профессиональной деятельности» является частью общепрофессионального цикла основной образовательной программы в соответствии с ФГОС по специальности 21.02.05 Земельно-имущественные отношения.</w:t>
      </w:r>
    </w:p>
    <w:p>
      <w:pPr>
        <w:pStyle w:val="Normal"/>
        <w:jc w:val="both"/>
        <w:rPr>
          <w:sz w:val="24"/>
          <w:szCs w:val="24"/>
        </w:rPr>
      </w:pPr>
      <w:r>
        <w:rPr/>
        <w:t xml:space="preserve">                  </w:t>
      </w:r>
      <w:r>
        <w:rPr/>
        <w:t>Особое значение дисциплина имеет при формировании и развитии ОК.</w:t>
      </w:r>
    </w:p>
    <w:p>
      <w:pPr>
        <w:pStyle w:val="Normal"/>
        <w:rPr>
          <w:sz w:val="24"/>
          <w:szCs w:val="24"/>
        </w:rPr>
      </w:pPr>
      <w:r>
        <w:rPr/>
        <w:t xml:space="preserve">             </w:t>
      </w:r>
    </w:p>
    <w:p>
      <w:pPr>
        <w:pStyle w:val="Normal"/>
        <w:rPr>
          <w:sz w:val="24"/>
          <w:szCs w:val="24"/>
        </w:rPr>
      </w:pPr>
      <w:r>
        <w:rPr/>
        <w:t xml:space="preserve">            </w:t>
      </w:r>
      <w:r>
        <w:rPr>
          <w:b/>
          <w:bCs/>
        </w:rPr>
        <w:t>1.2 Цель и планируемые результаты освоения дисциплины:</w:t>
      </w:r>
    </w:p>
    <w:p>
      <w:pPr>
        <w:pStyle w:val="ListParagraph"/>
        <w:rPr>
          <w:sz w:val="24"/>
          <w:szCs w:val="24"/>
        </w:rPr>
      </w:pPr>
      <w:r>
        <w:rPr/>
        <w:t>В рамках программы учебной дисциплины обучающимися осваиваются умения и знания</w:t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980"/>
        <w:gridCol w:w="3750"/>
        <w:gridCol w:w="3915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sz w:val="24"/>
                <w:szCs w:val="24"/>
              </w:rPr>
            </w:pPr>
            <w:r>
              <w:rPr/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/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/>
              <w:t>Знания</w:t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sz w:val="24"/>
                <w:szCs w:val="24"/>
              </w:rPr>
            </w:pPr>
            <w:r>
              <w:rPr/>
              <w:t>ОК 1-10</w:t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  <w:t>ПК 1.1-1.5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2.1-2.5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3.1-3.5</w:t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  <w:t>ЛР 2, ЛР 4, ЛР7, ЛР 13, ЛР 14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160" w:leader="none"/>
              </w:tabs>
              <w:ind w:left="160" w:hanging="147"/>
              <w:rPr>
                <w:rFonts w:eastAsia="Times New Roman"/>
                <w:sz w:val="24"/>
                <w:szCs w:val="24"/>
              </w:rPr>
            </w:pPr>
            <w:bookmarkStart w:id="1" w:name="p_366"/>
            <w:bookmarkEnd w:id="1"/>
            <w:r>
              <w:rPr>
                <w:rFonts w:eastAsia="Times New Roman"/>
                <w:sz w:val="24"/>
                <w:szCs w:val="24"/>
              </w:rPr>
              <w:t>использовать необходимые нормативно-правовые документы;</w:t>
            </w:r>
          </w:p>
          <w:p>
            <w:pPr>
              <w:pStyle w:val="Normal"/>
              <w:spacing w:lineRule="exact" w:line="3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160" w:leader="none"/>
              </w:tabs>
              <w:spacing w:lineRule="auto" w:line="256"/>
              <w:ind w:left="160" w:hanging="14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Normal"/>
              <w:spacing w:lineRule="exact" w:line="3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160" w:leader="none"/>
              </w:tabs>
              <w:spacing w:lineRule="auto" w:line="256"/>
              <w:ind w:left="160" w:hanging="14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>
            <w:pPr>
              <w:pStyle w:val="Style16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  <w:p>
            <w:pPr>
              <w:pStyle w:val="Style16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>
            <w:pPr>
              <w:pStyle w:val="Style16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>
            <w:pPr>
              <w:pStyle w:val="Style16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160" w:leader="none"/>
              </w:tabs>
              <w:ind w:left="160" w:hanging="147"/>
              <w:rPr>
                <w:rFonts w:eastAsia="Times New Roman"/>
                <w:sz w:val="24"/>
                <w:szCs w:val="24"/>
              </w:rPr>
            </w:pPr>
            <w:bookmarkStart w:id="2" w:name="p_3751"/>
            <w:bookmarkEnd w:id="2"/>
            <w:r>
              <w:rPr>
                <w:rFonts w:eastAsia="Times New Roman"/>
                <w:sz w:val="24"/>
                <w:szCs w:val="24"/>
              </w:rPr>
              <w:t>основные положения Конституции Российской Федерации;</w:t>
            </w:r>
          </w:p>
          <w:p>
            <w:pPr>
              <w:pStyle w:val="Normal"/>
              <w:spacing w:lineRule="exact" w:line="35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160" w:leader="none"/>
              </w:tabs>
              <w:ind w:left="160" w:hanging="14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>
            <w:pPr>
              <w:pStyle w:val="Normal"/>
              <w:spacing w:lineRule="exact" w:line="34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160" w:leader="none"/>
              </w:tabs>
              <w:ind w:left="160" w:hanging="14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>
            <w:pPr>
              <w:pStyle w:val="Normal"/>
              <w:spacing w:lineRule="exact" w:line="36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160" w:leader="none"/>
              </w:tabs>
              <w:spacing w:lineRule="auto" w:line="256"/>
              <w:ind w:left="160" w:right="20" w:hanging="14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Normal"/>
              <w:spacing w:lineRule="exact" w:line="32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160" w:leader="none"/>
              </w:tabs>
              <w:ind w:left="160" w:hanging="14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организационно-правовые формы юридических лиц;</w:t>
            </w:r>
          </w:p>
          <w:p>
            <w:pPr>
              <w:pStyle w:val="Normal"/>
              <w:spacing w:lineRule="exact" w:line="35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160" w:leader="none"/>
              </w:tabs>
              <w:ind w:left="160" w:hanging="14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правовое положение субъектов предпринимательской деятельности;</w:t>
            </w:r>
          </w:p>
          <w:p>
            <w:pPr>
              <w:pStyle w:val="ListParagrap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160" w:leader="none"/>
              </w:tabs>
              <w:ind w:left="160" w:hanging="14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>
            <w:pPr>
              <w:pStyle w:val="Normal"/>
              <w:spacing w:lineRule="exact" w:line="35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160" w:leader="none"/>
              </w:tabs>
              <w:ind w:left="160" w:hanging="14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порядок заключения трудового договора и основания для его прекращения;</w:t>
            </w:r>
          </w:p>
          <w:p>
            <w:pPr>
              <w:pStyle w:val="Normal"/>
              <w:spacing w:lineRule="exact" w:line="3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160" w:leader="none"/>
              </w:tabs>
              <w:ind w:left="160" w:hanging="14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правила оплаты труда;</w:t>
            </w:r>
          </w:p>
          <w:p>
            <w:pPr>
              <w:pStyle w:val="Normal"/>
              <w:spacing w:lineRule="exact" w:line="35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160" w:leader="none"/>
              </w:tabs>
              <w:ind w:left="160" w:hanging="14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роль государственного регулирования в обеспечении занятости населения;</w:t>
            </w:r>
          </w:p>
          <w:p>
            <w:pPr>
              <w:pStyle w:val="Normal"/>
              <w:spacing w:lineRule="exact" w:line="35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160" w:leader="none"/>
              </w:tabs>
              <w:ind w:left="160" w:hanging="14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 граждан на социальную защиту;</w:t>
            </w:r>
          </w:p>
          <w:p>
            <w:pPr>
              <w:pStyle w:val="Normal"/>
              <w:spacing w:lineRule="exact" w:line="34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160" w:leader="none"/>
              </w:tabs>
              <w:ind w:left="160" w:hanging="14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  <w:p>
            <w:pPr>
              <w:pStyle w:val="Normal"/>
              <w:spacing w:lineRule="exact" w:line="35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160" w:leader="none"/>
              </w:tabs>
              <w:ind w:left="160" w:hanging="14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>
            <w:pPr>
              <w:pStyle w:val="Normal"/>
              <w:spacing w:lineRule="exact" w:line="34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160" w:leader="none"/>
              </w:tabs>
              <w:ind w:left="160" w:hanging="14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нормы защиты нарушенных прав и судебный порядок разрешения споров.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160" w:leader="none"/>
              </w:tabs>
              <w:ind w:left="160" w:hanging="14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sectPr>
          <w:type w:val="nextPage"/>
          <w:pgSz w:w="11906" w:h="16838"/>
          <w:pgMar w:left="1120" w:right="1126" w:header="0" w:top="1440" w:footer="0" w:bottom="99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ind w:left="367" w:hanging="367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>
      <w:pPr>
        <w:pStyle w:val="Normal"/>
        <w:spacing w:lineRule="exact" w:line="35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427" w:leader="none"/>
        </w:tabs>
        <w:ind w:left="727" w:hanging="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Объем учебной дисциплины и виды учебной работы</w:t>
      </w:r>
    </w:p>
    <w:p>
      <w:pPr>
        <w:pStyle w:val="Normal"/>
        <w:spacing w:lineRule="exact" w:lin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4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pPr w:vertAnchor="page" w:horzAnchor="page" w:leftFromText="180" w:rightFromText="180" w:tblpX="2016" w:tblpY="2326"/>
        <w:tblW w:w="9814" w:type="dxa"/>
        <w:jc w:val="left"/>
        <w:tblInd w:w="5" w:type="dxa"/>
        <w:tblCellMar>
          <w:top w:w="0" w:type="dxa"/>
          <w:left w:w="5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4813"/>
        <w:gridCol w:w="2500"/>
        <w:gridCol w:w="2501"/>
      </w:tblGrid>
      <w:tr>
        <w:trPr>
          <w:trHeight w:val="323" w:hRule="atLeast"/>
        </w:trPr>
        <w:tc>
          <w:tcPr>
            <w:tcW w:w="481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216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00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left="48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5" w:hRule="atLeast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3" w:hRule="atLeast"/>
        </w:trPr>
        <w:tc>
          <w:tcPr>
            <w:tcW w:w="4813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0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8" w:hRule="atLeast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813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0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8" w:hRule="atLeast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3" w:hRule="atLeast"/>
        </w:trPr>
        <w:tc>
          <w:tcPr>
            <w:tcW w:w="4813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50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5" w:hRule="atLeast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3" w:hRule="atLeast"/>
        </w:trPr>
        <w:tc>
          <w:tcPr>
            <w:tcW w:w="4813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50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5" w:hRule="atLeast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3" w:hRule="atLeast"/>
        </w:trPr>
        <w:tc>
          <w:tcPr>
            <w:tcW w:w="481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50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701" w:hRule="atLeast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0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3" w:hRule="atLeast"/>
        </w:trPr>
        <w:tc>
          <w:tcPr>
            <w:tcW w:w="4813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5" w:hRule="atLeast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 в форме дифференциального зачета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</w:tbl>
    <w:p>
      <w:pPr>
        <w:sectPr>
          <w:type w:val="nextPage"/>
          <w:pgSz w:w="11906" w:h="16838"/>
          <w:pgMar w:left="1133" w:right="1186" w:header="0" w:top="851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8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420" w:leader="none"/>
        </w:tabs>
        <w:spacing w:lineRule="auto" w:line="259"/>
        <w:ind w:left="1440" w:right="540" w:hanging="719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Тематический план и содержание учебной дисциплины «Правовое обеспечение профессиональной деятельности»</w:t>
      </w:r>
    </w:p>
    <w:p>
      <w:pPr>
        <w:pStyle w:val="Normal"/>
        <w:spacing w:lineRule="exact" w:lin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210" w:type="dxa"/>
        <w:jc w:val="left"/>
        <w:tblInd w:w="11" w:type="dxa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2719"/>
        <w:gridCol w:w="9220"/>
        <w:gridCol w:w="1380"/>
        <w:gridCol w:w="1860"/>
        <w:gridCol w:w="31"/>
      </w:tblGrid>
      <w:tr>
        <w:trPr>
          <w:trHeight w:val="246" w:hRule="atLeast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2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8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18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Style2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</w:tcPr>
          <w:p>
            <w:pPr>
              <w:pStyle w:val="Style2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380" w:type="dxa"/>
            <w:tcBorders>
              <w:right w:val="single" w:sz="8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</w:tcPr>
          <w:p>
            <w:pPr>
              <w:pStyle w:val="Style2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4"/>
              <w:ind w:left="106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</w:t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jc w:val="center"/>
              <w:rPr>
                <w:sz w:val="24"/>
                <w:szCs w:val="24"/>
              </w:rPr>
            </w:pPr>
            <w:r>
              <w:rPr/>
              <w:t>ОК 1, ЛР 2, ЛР 7, ЛР 14</w:t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Основы конституционного</w:t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9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права</w:t>
            </w:r>
          </w:p>
        </w:tc>
        <w:tc>
          <w:tcPr>
            <w:tcW w:w="92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Конституция РФ – основной закон государства. Основы конституционного строя, конституционные</w:t>
            </w:r>
          </w:p>
        </w:tc>
        <w:tc>
          <w:tcPr>
            <w:tcW w:w="138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9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принципы.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8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1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1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работа: </w:t>
            </w:r>
            <w:r>
              <w:rPr>
                <w:rFonts w:eastAsia="Times New Roman"/>
                <w:sz w:val="24"/>
                <w:szCs w:val="24"/>
              </w:rPr>
              <w:t>Составление таблицы по разделам конституционного строя.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ОК 1, ЛР 2, ЛР 7, ЛР 14</w:t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69" w:hRule="atLeast"/>
        </w:trPr>
        <w:tc>
          <w:tcPr>
            <w:tcW w:w="2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4"/>
              <w:ind w:left="106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</w:t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jc w:val="center"/>
              <w:rPr>
                <w:sz w:val="24"/>
                <w:szCs w:val="24"/>
              </w:rPr>
            </w:pPr>
            <w:r>
              <w:rPr/>
              <w:t>ОК 1, ЛР 14, ЛР 13, ЛР 4</w:t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Основы конституционного</w:t>
            </w:r>
          </w:p>
        </w:tc>
        <w:tc>
          <w:tcPr>
            <w:tcW w:w="92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Система органов государственной власти в РФ: Президент РФ, Федеральное собрание РФ,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8" w:hRule="atLeast"/>
        </w:trPr>
        <w:tc>
          <w:tcPr>
            <w:tcW w:w="27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права</w:t>
            </w:r>
          </w:p>
        </w:tc>
        <w:tc>
          <w:tcPr>
            <w:tcW w:w="92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1" w:hRule="atLeast"/>
        </w:trPr>
        <w:tc>
          <w:tcPr>
            <w:tcW w:w="271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Правительство РФ. Местное самоуправление.</w:t>
            </w:r>
          </w:p>
        </w:tc>
        <w:tc>
          <w:tcPr>
            <w:tcW w:w="138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8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6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9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работа: </w:t>
            </w:r>
            <w:r>
              <w:rPr>
                <w:rFonts w:eastAsia="Times New Roman"/>
                <w:sz w:val="24"/>
                <w:szCs w:val="24"/>
              </w:rPr>
              <w:t>Подготовка докладов по трем ветвям власти: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законодательная,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ОК 1, ЛР 14, ЛР 13, ЛР 4</w:t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исполнительная, судебная.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2" w:hRule="atLeast"/>
        </w:trPr>
        <w:tc>
          <w:tcPr>
            <w:tcW w:w="2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6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6"/>
              <w:ind w:left="106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</w:t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1"/>
              <w:jc w:val="center"/>
              <w:rPr>
                <w:sz w:val="24"/>
                <w:szCs w:val="24"/>
              </w:rPr>
            </w:pPr>
            <w:r>
              <w:rPr/>
              <w:t>ОК 1, ЛР 2, ЛР 4, ЛР 7</w:t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Основы конституционного</w:t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26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Структура правового статуса личности. Понятие гражданства. Порядок приобретения и прекращение гражданства в РФ.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0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права</w:t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4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работа: </w:t>
            </w:r>
            <w:r>
              <w:rPr>
                <w:rFonts w:eastAsia="Times New Roman"/>
                <w:sz w:val="24"/>
                <w:szCs w:val="24"/>
              </w:rPr>
              <w:t>Процесс получения гражданства в РФ.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ОК 1, ЛР 2, ЛР 4, ЛР 7</w:t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6" w:hRule="atLeast"/>
        </w:trPr>
        <w:tc>
          <w:tcPr>
            <w:tcW w:w="2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4"/>
              <w:ind w:left="106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</w:t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ОК 1, ЛР 2, ЛР 13, ЛР 14</w:t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4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Основы конституционного</w:t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конституционные права и обязанности граждан в России. Механизмы реализации и защиты прав и свобод человека и гражданина. 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0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права</w:t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3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9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работа: </w:t>
            </w:r>
            <w:r>
              <w:rPr>
                <w:rFonts w:eastAsia="Times New Roman"/>
                <w:sz w:val="24"/>
                <w:szCs w:val="24"/>
              </w:rPr>
              <w:t>Составить таблицу: “Права и свободы человека и гражданина в РФ”.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ОК 1, ЛР 2, ЛР 13, ЛР 14</w:t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" w:hRule="atLeast"/>
        </w:trPr>
        <w:tc>
          <w:tcPr>
            <w:tcW w:w="2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000" w:right="661" w:header="0" w:top="1440" w:footer="0" w:bottom="706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9627235</wp:posOffset>
                </wp:positionH>
                <wp:positionV relativeFrom="paragraph">
                  <wp:posOffset>-1467485</wp:posOffset>
                </wp:positionV>
                <wp:extent cx="13335" cy="13970"/>
                <wp:effectExtent l="0" t="0" r="0" b="0"/>
                <wp:wrapNone/>
                <wp:docPr id="1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3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6" fillcolor="black" stroked="f" style="position:absolute;margin-left:758.05pt;margin-top:-115.55pt;width:0.95pt;height:1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tbl>
      <w:tblPr>
        <w:tblW w:w="15210" w:type="dxa"/>
        <w:jc w:val="left"/>
        <w:tblInd w:w="11" w:type="dxa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2719"/>
        <w:gridCol w:w="9220"/>
        <w:gridCol w:w="1400"/>
        <w:gridCol w:w="1840"/>
        <w:gridCol w:w="31"/>
      </w:tblGrid>
      <w:tr>
        <w:trPr>
          <w:trHeight w:val="244" w:hRule="atLeast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right="96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</w:t>
            </w:r>
          </w:p>
        </w:tc>
        <w:tc>
          <w:tcPr>
            <w:tcW w:w="92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ОК 2, ЛР 7, ЛР 2, ЛР 4</w:t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9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Правовое положение</w:t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right="58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9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субъектов</w:t>
            </w:r>
          </w:p>
        </w:tc>
        <w:tc>
          <w:tcPr>
            <w:tcW w:w="92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  <w:sz w:val="24"/>
              </w:rPr>
              <w:t>Понятие предпринимательской деятельности и ее субъекты (юридические и физические лица).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8" w:hRule="atLeast"/>
        </w:trPr>
        <w:tc>
          <w:tcPr>
            <w:tcW w:w="27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предпринимательской</w:t>
            </w:r>
          </w:p>
        </w:tc>
        <w:tc>
          <w:tcPr>
            <w:tcW w:w="92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3" w:hRule="atLeast"/>
        </w:trPr>
        <w:tc>
          <w:tcPr>
            <w:tcW w:w="271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3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922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9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работа: </w:t>
            </w:r>
            <w:r>
              <w:rPr>
                <w:rFonts w:eastAsia="Times New Roman"/>
                <w:sz w:val="24"/>
                <w:szCs w:val="24"/>
              </w:rPr>
              <w:t>Основные документы для регистрации ИП и юридических лиц.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right="58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ОК 2, ЛР 7, ЛР 2, ЛР 4</w:t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1" w:hRule="atLeast"/>
        </w:trPr>
        <w:tc>
          <w:tcPr>
            <w:tcW w:w="2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7" w:hRule="atLeast"/>
        </w:trPr>
        <w:tc>
          <w:tcPr>
            <w:tcW w:w="2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27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4"/>
              <w:ind w:right="96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</w:t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3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Правовое положение</w:t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rStyle w:val="Strong"/>
                <w:b w:val="false"/>
                <w:sz w:val="24"/>
              </w:rPr>
              <w:t>Характеристика правоотношений в профессиональной деятельности.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right="58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9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субъектов</w:t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ОК 2, ЛР 2, ЛР 13, ЛР 14</w:t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2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2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предпринимательской</w:t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4"/>
              <w:ind w:right="96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</w:t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right w:val="single" w:sz="8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ОК 2, ЛР 4, ЛР 7, ЛР 13</w:t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Правовое положение</w:t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right w:val="single" w:sz="8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0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субъектов</w:t>
            </w:r>
          </w:p>
        </w:tc>
        <w:tc>
          <w:tcPr>
            <w:tcW w:w="92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rStyle w:val="Strong"/>
                <w:b w:val="false"/>
                <w:sz w:val="24"/>
              </w:rPr>
              <w:t>Законодательные акты и другие нормативно-правовые акты в профессиональной деятельности.</w:t>
            </w:r>
          </w:p>
        </w:tc>
        <w:tc>
          <w:tcPr>
            <w:tcW w:w="14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right="58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8" w:hRule="atLeast"/>
        </w:trPr>
        <w:tc>
          <w:tcPr>
            <w:tcW w:w="27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предпринимательской</w:t>
            </w:r>
          </w:p>
        </w:tc>
        <w:tc>
          <w:tcPr>
            <w:tcW w:w="92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4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3" w:hRule="atLeast"/>
        </w:trPr>
        <w:tc>
          <w:tcPr>
            <w:tcW w:w="271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exac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6"/>
              <w:ind w:right="58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3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Правовое регулирование</w:t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Понятие экономических споров, их виды: рассмотрение споров в суде и исполнительное производство.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bottom w:val="single" w:sz="8" w:space="0" w:color="E6E6E6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ОК 2, ЛР 4, ЛР 7, ЛР 13</w:t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5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договорных отношений</w:t>
            </w:r>
          </w:p>
        </w:tc>
        <w:tc>
          <w:tcPr>
            <w:tcW w:w="92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4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4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right="58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ОК 2, ЛР 4, ЛР 7, ЛР 13</w:t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стороны договоров.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bottom w:val="single" w:sz="8" w:space="0" w:color="E6E6E6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4"/>
              <w:jc w:val="center"/>
              <w:rPr>
                <w:rFonts w:eastAsia="Times New Roman"/>
                <w:b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</w:r>
          </w:p>
          <w:p>
            <w:pPr>
              <w:pStyle w:val="Normal"/>
              <w:spacing w:lineRule="exact" w:line="224"/>
              <w:jc w:val="center"/>
              <w:rPr>
                <w:rFonts w:eastAsia="Times New Roman"/>
                <w:b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</w:r>
          </w:p>
          <w:p>
            <w:pPr>
              <w:pStyle w:val="Normal"/>
              <w:spacing w:lineRule="exact" w:line="224"/>
              <w:jc w:val="center"/>
              <w:rPr>
                <w:rFonts w:eastAsia="Times New Roman"/>
                <w:b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</w:r>
          </w:p>
          <w:p>
            <w:pPr>
              <w:pStyle w:val="Normal"/>
              <w:spacing w:lineRule="exact" w:line="224"/>
              <w:jc w:val="center"/>
              <w:rPr>
                <w:rFonts w:eastAsia="Times New Roman"/>
                <w:b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</w:r>
          </w:p>
          <w:p>
            <w:pPr>
              <w:pStyle w:val="Normal"/>
              <w:spacing w:lineRule="exact" w:line="224"/>
              <w:jc w:val="center"/>
              <w:rPr>
                <w:rFonts w:eastAsia="Times New Roman"/>
                <w:b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</w:r>
          </w:p>
          <w:p>
            <w:pPr>
              <w:pStyle w:val="Normal"/>
              <w:spacing w:lineRule="exact" w:line="224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4 Экономические</w:t>
            </w:r>
          </w:p>
        </w:tc>
        <w:tc>
          <w:tcPr>
            <w:tcW w:w="92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right="58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19"/>
              <w:ind w:right="58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19"/>
              <w:ind w:right="58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19"/>
              <w:ind w:right="58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19"/>
              <w:ind w:right="58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19"/>
              <w:ind w:right="58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right="96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споры</w:t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right w:val="single" w:sz="8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ОК 1,2, ЛР 7, ЛР 13, ЛР 14</w:t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right="58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7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rStyle w:val="Strong"/>
                <w:b w:val="false"/>
                <w:sz w:val="24"/>
              </w:rPr>
              <w:t>Трудовые правоотношения: занятость и трудоустройство, органы трудоустройства, порядок приема на</w:t>
            </w:r>
          </w:p>
        </w:tc>
        <w:tc>
          <w:tcPr>
            <w:tcW w:w="14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right="58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rStyle w:val="Strong"/>
                <w:b w:val="false"/>
                <w:sz w:val="24"/>
              </w:rPr>
              <w:t xml:space="preserve">работу. 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rStyle w:val="Strong"/>
                <w:b w:val="false"/>
                <w:sz w:val="24"/>
              </w:rPr>
              <w:t>Самостоятельная работа: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right="58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82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rStyle w:val="Strong"/>
                <w:b w:val="false"/>
                <w:sz w:val="24"/>
              </w:rPr>
              <w:t>Подготовка к круглому столу на примерах различных исков.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ОК 1,2, ЛР 7, ЛР 13, ЛР 14</w:t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76" w:hRule="atLeast"/>
        </w:trPr>
        <w:tc>
          <w:tcPr>
            <w:tcW w:w="2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2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2"/>
              <w:ind w:right="96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</w:t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right="58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ОК 1,2, ЛР 2, ЛР 4, ЛР 7</w:t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Правовое регулирование</w:t>
            </w:r>
          </w:p>
        </w:tc>
        <w:tc>
          <w:tcPr>
            <w:tcW w:w="92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rStyle w:val="Strong"/>
                <w:b w:val="false"/>
                <w:sz w:val="24"/>
              </w:rPr>
              <w:t>Трудовой договор: понятие, виды, порядок заключения и расторжения. Права и обязанности работника.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right w:val="single" w:sz="8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19" w:hRule="atLeast"/>
        </w:trPr>
        <w:tc>
          <w:tcPr>
            <w:tcW w:w="27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трудовых отношений</w:t>
            </w:r>
          </w:p>
        </w:tc>
        <w:tc>
          <w:tcPr>
            <w:tcW w:w="92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0" w:hRule="atLeast"/>
        </w:trPr>
        <w:tc>
          <w:tcPr>
            <w:tcW w:w="271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rStyle w:val="Strong"/>
                <w:b w:val="false"/>
                <w:sz w:val="24"/>
              </w:rPr>
              <w:t>Права и обязанности работодателя.</w:t>
            </w:r>
          </w:p>
        </w:tc>
        <w:tc>
          <w:tcPr>
            <w:tcW w:w="14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178"/>
              <w:ind w:right="58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178"/>
              <w:ind w:right="580" w:hanging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178"/>
              <w:ind w:right="580" w:hanging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178"/>
              <w:ind w:right="58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4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78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178"/>
              <w:ind w:right="5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vMerge w:val="continue"/>
            <w:tcBorders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9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4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1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ОК 1,2, ЛР 2, ЛР 4, ЛР 7</w:t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Трудовым Кодексом РФ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E6E6E6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shd w:color="auto" w:fill="000000" w:val="clear"/>
            <w:vAlign w:val="bottom"/>
          </w:tcPr>
          <w:p>
            <w:pPr>
              <w:pStyle w:val="Normal"/>
              <w:spacing w:lineRule="exac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shd w:color="auto" w:fill="000000" w:val="clear"/>
            <w:vAlign w:val="bottom"/>
          </w:tcPr>
          <w:p>
            <w:pPr>
              <w:pStyle w:val="Normal"/>
              <w:spacing w:lineRule="exac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00" w:type="dxa"/>
            <w:tcBorders>
              <w:right w:val="single" w:sz="8" w:space="0" w:color="000000"/>
            </w:tcBorders>
            <w:shd w:color="auto" w:fill="000000" w:val="clear"/>
            <w:vAlign w:val="bottom"/>
          </w:tcPr>
          <w:p>
            <w:pPr>
              <w:pStyle w:val="Normal"/>
              <w:spacing w:lineRule="exac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right w:val="single" w:sz="8" w:space="0" w:color="000000"/>
            </w:tcBorders>
            <w:shd w:color="auto" w:fill="000000" w:val="clear"/>
            <w:vAlign w:val="bottom"/>
          </w:tcPr>
          <w:p>
            <w:pPr>
              <w:pStyle w:val="Normal"/>
              <w:spacing w:lineRule="exac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spacing w:lineRule="exac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-5715</wp:posOffset>
                </wp:positionH>
                <wp:positionV relativeFrom="paragraph">
                  <wp:posOffset>-4662170</wp:posOffset>
                </wp:positionV>
                <wp:extent cx="12700" cy="13970"/>
                <wp:effectExtent l="0" t="0" r="0" b="0"/>
                <wp:wrapNone/>
                <wp:docPr id="2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3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7" fillcolor="black" stroked="f" style="position:absolute;margin-left:-0.45pt;margin-top:-367.1pt;width:0.9pt;height:1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1716405</wp:posOffset>
                </wp:positionH>
                <wp:positionV relativeFrom="paragraph">
                  <wp:posOffset>-4658995</wp:posOffset>
                </wp:positionV>
                <wp:extent cx="13335" cy="13335"/>
                <wp:effectExtent l="0" t="0" r="0" b="0"/>
                <wp:wrapNone/>
                <wp:docPr id="3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8" fillcolor="black" stroked="f" style="position:absolute;margin-left:135.15pt;margin-top:-366.85pt;width:0.95pt;height:0.9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7571105</wp:posOffset>
                </wp:positionH>
                <wp:positionV relativeFrom="paragraph">
                  <wp:posOffset>-4662170</wp:posOffset>
                </wp:positionV>
                <wp:extent cx="12700" cy="13970"/>
                <wp:effectExtent l="0" t="0" r="0" b="0"/>
                <wp:wrapNone/>
                <wp:docPr id="4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3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9" fillcolor="black" stroked="f" style="position:absolute;margin-left:596.15pt;margin-top:-367.1pt;width:0.9pt;height:1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8444230</wp:posOffset>
                </wp:positionH>
                <wp:positionV relativeFrom="paragraph">
                  <wp:posOffset>-4658995</wp:posOffset>
                </wp:positionV>
                <wp:extent cx="13335" cy="13335"/>
                <wp:effectExtent l="0" t="0" r="0" b="0"/>
                <wp:wrapNone/>
                <wp:docPr id="5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10" fillcolor="black" stroked="f" style="position:absolute;margin-left:664.9pt;margin-top:-366.85pt;width:0.95pt;height:0.9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9627235</wp:posOffset>
                </wp:positionH>
                <wp:positionV relativeFrom="paragraph">
                  <wp:posOffset>-4662170</wp:posOffset>
                </wp:positionV>
                <wp:extent cx="13335" cy="13970"/>
                <wp:effectExtent l="0" t="0" r="0" b="0"/>
                <wp:wrapNone/>
                <wp:docPr id="6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3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11" fillcolor="black" stroked="f" style="position:absolute;margin-left:758.05pt;margin-top:-367.1pt;width:0.95pt;height:1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sectPr>
          <w:type w:val="nextPage"/>
          <w:pgSz w:orient="landscape" w:w="16838" w:h="11906"/>
          <w:pgMar w:left="1000" w:right="661" w:header="0" w:top="836" w:footer="0" w:bottom="773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210" w:type="dxa"/>
        <w:jc w:val="left"/>
        <w:tblInd w:w="11" w:type="dxa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2719"/>
        <w:gridCol w:w="9220"/>
        <w:gridCol w:w="1380"/>
        <w:gridCol w:w="1860"/>
        <w:gridCol w:w="31"/>
      </w:tblGrid>
      <w:tr>
        <w:trPr>
          <w:trHeight w:val="122" w:hRule="atLeast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6</w:t>
            </w:r>
          </w:p>
        </w:tc>
        <w:tc>
          <w:tcPr>
            <w:tcW w:w="92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right="56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right="720" w:hanging="0"/>
              <w:jc w:val="right"/>
              <w:rPr>
                <w:sz w:val="24"/>
                <w:szCs w:val="24"/>
              </w:rPr>
            </w:pPr>
            <w:r>
              <w:rPr/>
              <w:t>ОК 1,2, ЛР 13, ЛР 14 ЛР 2</w:t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8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Рабочее время и время</w:t>
            </w:r>
          </w:p>
        </w:tc>
        <w:tc>
          <w:tcPr>
            <w:tcW w:w="92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Испытательный срок. Переводы. Рабочее время и время отдыха. Особенности режима рабочего времени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8" w:hRule="atLeast"/>
        </w:trPr>
        <w:tc>
          <w:tcPr>
            <w:tcW w:w="27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отдыха. Оплата труда</w:t>
            </w:r>
          </w:p>
        </w:tc>
        <w:tc>
          <w:tcPr>
            <w:tcW w:w="92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2" w:hRule="atLeast"/>
        </w:trPr>
        <w:tc>
          <w:tcPr>
            <w:tcW w:w="271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4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4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right="56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7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Трудовым Кодексом РФ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ОК 1,2, ЛР 13, ЛР 14 ЛР 2</w:t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1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1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7</w:t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right="720" w:hanging="0"/>
              <w:jc w:val="right"/>
              <w:rPr>
                <w:sz w:val="24"/>
                <w:szCs w:val="24"/>
              </w:rPr>
            </w:pPr>
            <w:r>
              <w:rPr/>
              <w:t>ОК 1,2, ЛР 2, ЛР 13, ЛР 14</w:t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8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Трудовая дисциплина и</w:t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rStyle w:val="Strong"/>
                <w:b w:val="false"/>
                <w:sz w:val="24"/>
              </w:rPr>
              <w:t>Оплата труда: минимальный размер и правила оплаты труда.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right="56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9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материальная</w:t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4" w:hRule="atLeast"/>
        </w:trPr>
        <w:tc>
          <w:tcPr>
            <w:tcW w:w="27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ответственность</w:t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6" w:hRule="atLeast"/>
        </w:trPr>
        <w:tc>
          <w:tcPr>
            <w:tcW w:w="271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работа: </w:t>
            </w:r>
            <w:r>
              <w:rPr>
                <w:rFonts w:eastAsia="Times New Roman"/>
                <w:sz w:val="24"/>
                <w:szCs w:val="24"/>
              </w:rPr>
              <w:t>Минимальный размер оплаты труда.</w:t>
            </w:r>
          </w:p>
        </w:tc>
        <w:tc>
          <w:tcPr>
            <w:tcW w:w="138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right="56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3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ОК 1,2, ЛР 2, ЛР 13, ЛР 14</w:t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6" w:hRule="atLeast"/>
        </w:trPr>
        <w:tc>
          <w:tcPr>
            <w:tcW w:w="2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4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7</w:t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rStyle w:val="Strong"/>
                <w:b w:val="false"/>
                <w:sz w:val="24"/>
              </w:rPr>
              <w:t>Дисциплина труда: понятие дисциплинарной ответственности, правила внутреннего трудового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right="720" w:hanging="0"/>
              <w:rPr>
                <w:sz w:val="24"/>
                <w:szCs w:val="24"/>
              </w:rPr>
            </w:pPr>
            <w:r>
              <w:rPr/>
              <w:t>ОК 1,2, ЛР 4, ЛР 7, ЛР14</w:t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rStyle w:val="Strong"/>
                <w:b w:val="false"/>
                <w:sz w:val="24"/>
              </w:rPr>
              <w:t>распорядка и порядок привлечения работника к дисциплинарной ответственности, виды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rStyle w:val="Strong"/>
                <w:b w:val="false"/>
                <w:sz w:val="24"/>
              </w:rPr>
              <w:t>дисциплинарных взысканий.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" w:hRule="atLeast"/>
        </w:trPr>
        <w:tc>
          <w:tcPr>
            <w:tcW w:w="2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27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4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Трудовая дисциплина и</w:t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4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материальная</w:t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Записать в тетрадь «Понятие материальной ответственности, её виды. Условия и виды материальной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ОК 1,2, ЛР 4, ЛР 7, ЛР14</w:t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ответственность</w:t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ответственности»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2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1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1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8</w:t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right="56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right="720" w:hanging="0"/>
              <w:rPr>
                <w:sz w:val="24"/>
                <w:szCs w:val="24"/>
              </w:rPr>
            </w:pPr>
            <w:r>
              <w:rPr/>
              <w:t>ОК 1,2, ЛР 2, ЛР 13, ЛР 14</w:t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Административная</w:t>
            </w:r>
          </w:p>
        </w:tc>
        <w:tc>
          <w:tcPr>
            <w:tcW w:w="92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34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Понятие и состав административного правонарушения. Виды административных правонарушений.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8" w:hRule="atLeast"/>
        </w:trPr>
        <w:tc>
          <w:tcPr>
            <w:tcW w:w="27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ответственность</w:t>
            </w:r>
          </w:p>
        </w:tc>
        <w:tc>
          <w:tcPr>
            <w:tcW w:w="92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1" w:hRule="atLeast"/>
        </w:trPr>
        <w:tc>
          <w:tcPr>
            <w:tcW w:w="271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3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9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right="56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vMerge w:val="restart"/>
            <w:tcBorders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exact" w:line="219"/>
              <w:ind w:right="720" w:hanging="0"/>
              <w:jc w:val="right"/>
              <w:rPr>
                <w:sz w:val="24"/>
                <w:szCs w:val="24"/>
              </w:rPr>
            </w:pPr>
            <w:r>
              <w:rPr/>
              <w:t>ОК 1,2, ЛР 2, ЛР 13, ЛР 14</w:t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rStyle w:val="Strong"/>
                <w:b w:val="false"/>
                <w:sz w:val="24"/>
              </w:rPr>
              <w:t>Понятие административной ответственности и виды наказаний. Порядок назначения административного</w:t>
            </w:r>
          </w:p>
        </w:tc>
        <w:tc>
          <w:tcPr>
            <w:tcW w:w="138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right="5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vMerge w:val="continue"/>
            <w:tcBorders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rStyle w:val="Strong"/>
                <w:b w:val="false"/>
                <w:sz w:val="24"/>
              </w:rPr>
              <w:t>наказания.</w:t>
            </w:r>
          </w:p>
        </w:tc>
        <w:tc>
          <w:tcPr>
            <w:tcW w:w="138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right="5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vMerge w:val="continue"/>
            <w:tcBorders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9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38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right="5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vMerge w:val="continue"/>
            <w:tcBorders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7" w:hRule="atLeast"/>
        </w:trPr>
        <w:tc>
          <w:tcPr>
            <w:tcW w:w="2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38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4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9</w:t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right="56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exact" w:line="219"/>
              <w:ind w:right="720" w:hanging="0"/>
              <w:jc w:val="right"/>
              <w:rPr>
                <w:sz w:val="24"/>
                <w:szCs w:val="24"/>
              </w:rPr>
            </w:pPr>
            <w:r>
              <w:rPr/>
              <w:t>ОК 1,2, ЛР 2, ЛР 4, ЛР13</w:t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2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Правовое регулирование</w:t>
            </w:r>
          </w:p>
        </w:tc>
        <w:tc>
          <w:tcPr>
            <w:tcW w:w="92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rStyle w:val="Strong"/>
                <w:b w:val="false"/>
                <w:sz w:val="24"/>
              </w:rPr>
              <w:t>Понятие социальной защиты и ее значение: риски, классификации, гарантии. Виды социальной помощи.</w:t>
            </w:r>
          </w:p>
        </w:tc>
        <w:tc>
          <w:tcPr>
            <w:tcW w:w="138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right="5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" w:hRule="atLeast"/>
        </w:trPr>
        <w:tc>
          <w:tcPr>
            <w:tcW w:w="27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1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занятости и</w:t>
            </w:r>
          </w:p>
        </w:tc>
        <w:tc>
          <w:tcPr>
            <w:tcW w:w="92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38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right="56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70" w:hRule="atLeast"/>
        </w:trPr>
        <w:tc>
          <w:tcPr>
            <w:tcW w:w="271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38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8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трудоустройства.</w:t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2" w:hRule="atLeast"/>
        </w:trPr>
        <w:tc>
          <w:tcPr>
            <w:tcW w:w="27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rStyle w:val="Strong"/>
                <w:b w:val="false"/>
                <w:sz w:val="24"/>
              </w:rPr>
              <w:t>Самостоятельная работа: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7"/>
              <w:ind w:right="56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ОК 1,2, ЛР 2, ЛР 4, ЛР13</w:t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271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rStyle w:val="Strong"/>
                <w:b w:val="false"/>
                <w:sz w:val="24"/>
              </w:rPr>
              <w:t>Конспект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bottom w:val="single" w:sz="8" w:space="0" w:color="E6E6E6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5"/>
              <w:jc w:val="center"/>
              <w:rPr>
                <w:rFonts w:eastAsia="Times New Roman"/>
                <w:b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10</w:t>
            </w:r>
          </w:p>
          <w:p>
            <w:pPr>
              <w:pStyle w:val="Normal"/>
              <w:spacing w:lineRule="exact" w:line="225"/>
              <w:jc w:val="center"/>
              <w:rPr>
                <w:rFonts w:eastAsia="Times New Roman"/>
                <w:b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</w:r>
          </w:p>
          <w:p>
            <w:pPr>
              <w:pStyle w:val="Normal"/>
              <w:spacing w:lineRule="exact" w:line="225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Социальное обеспечение</w:t>
            </w:r>
          </w:p>
          <w:p>
            <w:pPr>
              <w:pStyle w:val="Normal"/>
              <w:spacing w:lineRule="exact" w:line="224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граждан</w:t>
            </w:r>
          </w:p>
        </w:tc>
        <w:tc>
          <w:tcPr>
            <w:tcW w:w="92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3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right="56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exact" w:line="219"/>
              <w:ind w:right="720" w:hanging="0"/>
              <w:jc w:val="right"/>
              <w:rPr>
                <w:sz w:val="24"/>
                <w:szCs w:val="24"/>
              </w:rPr>
            </w:pPr>
            <w:r>
              <w:rPr/>
              <w:t>ОК 1,2, ЛР 2, ЛР 4, ЛР14</w:t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27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0" w:hRule="atLeast"/>
        </w:trPr>
        <w:tc>
          <w:tcPr>
            <w:tcW w:w="271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rStyle w:val="Strong"/>
                <w:b w:val="false"/>
                <w:sz w:val="24"/>
              </w:rPr>
              <w:t>Понятие социального обеспечения: предмет, методы, источники и виды. Виды пенсий, пособий и компенсаций.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5" w:hRule="atLeast"/>
        </w:trPr>
        <w:tc>
          <w:tcPr>
            <w:tcW w:w="271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5" w:hRule="atLeast"/>
        </w:trPr>
        <w:tc>
          <w:tcPr>
            <w:tcW w:w="271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2" w:hRule="atLeast"/>
        </w:trPr>
        <w:tc>
          <w:tcPr>
            <w:tcW w:w="27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71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" w:hRule="atLeast"/>
        </w:trPr>
        <w:tc>
          <w:tcPr>
            <w:tcW w:w="271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rStyle w:val="Strong"/>
                <w:b w:val="false"/>
                <w:sz w:val="24"/>
              </w:rPr>
              <w:t>Практическое занятие: Ролевая игра” Заседание правительства”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6"/>
              <w:ind w:right="560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1" w:hRule="atLeast"/>
        </w:trPr>
        <w:tc>
          <w:tcPr>
            <w:tcW w:w="27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  <w:bookmarkStart w:id="3" w:name="_GoBack"/>
            <w:bookmarkStart w:id="4" w:name="_GoBack"/>
            <w:bookmarkEnd w:id="4"/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000" w:right="661" w:header="0" w:top="836" w:footer="0" w:bottom="67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180" w:type="dxa"/>
        <w:jc w:val="left"/>
        <w:tblInd w:w="11" w:type="dxa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2720"/>
        <w:gridCol w:w="9220"/>
        <w:gridCol w:w="1380"/>
        <w:gridCol w:w="1859"/>
      </w:tblGrid>
      <w:tr>
        <w:trPr>
          <w:trHeight w:val="239" w:hRule="atLeast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right="72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2" w:hRule="atLeast"/>
        </w:trPr>
        <w:tc>
          <w:tcPr>
            <w:tcW w:w="2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2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4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Практическое занятие: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right="720" w:hanging="0"/>
              <w:jc w:val="right"/>
              <w:rPr>
                <w:sz w:val="24"/>
                <w:szCs w:val="24"/>
              </w:rPr>
            </w:pPr>
            <w:r>
              <w:rPr/>
              <w:t>ОК 1,2, ПК 1.1, ПК 2.5,  ЛР 2, ЛР 4, ЛР 7</w:t>
            </w:r>
          </w:p>
        </w:tc>
      </w:tr>
      <w:tr>
        <w:trPr>
          <w:trHeight w:val="259" w:hRule="atLeast"/>
        </w:trPr>
        <w:tc>
          <w:tcPr>
            <w:tcW w:w="2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2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7" w:hRule="atLeast"/>
        </w:trPr>
        <w:tc>
          <w:tcPr>
            <w:tcW w:w="2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Законом РФ «О занятости населения в Российской Федерации».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1" w:hRule="atLeast"/>
        </w:trPr>
        <w:tc>
          <w:tcPr>
            <w:tcW w:w="2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1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11</w:t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left="100" w:hanging="0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spacing w:lineRule="exact" w:line="219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Практическое занятие: </w:t>
            </w:r>
            <w:r>
              <w:rPr>
                <w:rFonts w:eastAsia="Times New Roman"/>
                <w:sz w:val="24"/>
                <w:szCs w:val="24"/>
              </w:rPr>
              <w:t>Заслушивание докладов на тему: “Осуществление права гражданина на обращение в госорганы с использованием портала государственных услуг”.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right="720" w:hanging="0"/>
              <w:jc w:val="right"/>
              <w:rPr>
                <w:sz w:val="24"/>
                <w:szCs w:val="24"/>
              </w:rPr>
            </w:pPr>
            <w:r>
              <w:rPr/>
              <w:t>ОК 1,2, ПК 1.4,ПК 1.5, ЛР 2, ЛР 4, ЛР 7</w:t>
            </w:r>
          </w:p>
        </w:tc>
      </w:tr>
      <w:tr>
        <w:trPr>
          <w:trHeight w:val="258" w:hRule="atLeast"/>
        </w:trPr>
        <w:tc>
          <w:tcPr>
            <w:tcW w:w="2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Защита нарушенных прав</w:t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5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96" w:hRule="atLeast"/>
        </w:trPr>
        <w:tc>
          <w:tcPr>
            <w:tcW w:w="2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2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4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2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докладов.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ОК 1,2, ПК 1.4,ПК 1.5, ЛР 2, ЛР 4, ЛР 7</w:t>
            </w:r>
          </w:p>
        </w:tc>
      </w:tr>
      <w:tr>
        <w:trPr>
          <w:trHeight w:val="25" w:hRule="atLeast"/>
        </w:trPr>
        <w:tc>
          <w:tcPr>
            <w:tcW w:w="2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9" w:hRule="atLeast"/>
        </w:trPr>
        <w:tc>
          <w:tcPr>
            <w:tcW w:w="2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работа: </w:t>
            </w:r>
            <w:r>
              <w:rPr>
                <w:rFonts w:eastAsia="Times New Roman"/>
                <w:sz w:val="24"/>
                <w:szCs w:val="24"/>
              </w:rPr>
              <w:t>Составление таблицы: “Классификация юридических лиц и их статус”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4" w:hRule="atLeast"/>
        </w:trPr>
        <w:tc>
          <w:tcPr>
            <w:tcW w:w="2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ОК 1,2, ПК 1.1.,ПК 1.2,  ЛР 2, ЛР 14, ЛР 13</w:t>
            </w:r>
          </w:p>
        </w:tc>
      </w:tr>
      <w:tr>
        <w:trPr>
          <w:trHeight w:val="247" w:hRule="atLeast"/>
        </w:trPr>
        <w:tc>
          <w:tcPr>
            <w:tcW w:w="2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работа: </w:t>
            </w:r>
            <w:r>
              <w:rPr>
                <w:rFonts w:eastAsia="Times New Roman"/>
                <w:sz w:val="24"/>
                <w:szCs w:val="24"/>
              </w:rPr>
              <w:t>Создание правовой ситуации по теме: Возбуждение и  рассмотрение дела  по экономическим спорам.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4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9" w:hRule="atLeast"/>
        </w:trPr>
        <w:tc>
          <w:tcPr>
            <w:tcW w:w="2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lef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ОК 1,2, ПК 1.1.,ПК 1.2,  ЛР 2, ЛР 14, ЛР 13</w:t>
            </w:r>
          </w:p>
        </w:tc>
      </w:tr>
      <w:tr>
        <w:trPr>
          <w:trHeight w:val="247" w:hRule="atLeast"/>
        </w:trPr>
        <w:tc>
          <w:tcPr>
            <w:tcW w:w="2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работа: </w:t>
            </w:r>
            <w:r>
              <w:rPr>
                <w:rFonts w:eastAsia="Times New Roman"/>
                <w:sz w:val="24"/>
                <w:szCs w:val="24"/>
              </w:rPr>
              <w:t>Решение правовых ситуаций,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деловая игра: “Трудоустройство,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заключение трудового договора”.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4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9" w:hRule="atLeast"/>
        </w:trPr>
        <w:tc>
          <w:tcPr>
            <w:tcW w:w="2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lef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ОК 1,2, ПК 1.1.,ПК 1.2,  ЛР 2, ЛР 14</w:t>
            </w:r>
          </w:p>
        </w:tc>
      </w:tr>
      <w:tr>
        <w:trPr>
          <w:trHeight w:val="25" w:hRule="atLeast"/>
        </w:trPr>
        <w:tc>
          <w:tcPr>
            <w:tcW w:w="2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2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работа: </w:t>
            </w:r>
            <w:r>
              <w:rPr>
                <w:rFonts w:eastAsia="Times New Roman"/>
                <w:sz w:val="24"/>
                <w:szCs w:val="24"/>
              </w:rPr>
              <w:t>Решение правовых ситуаций,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составление протокола об административном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4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ОК 1,2, ПК 1.1.,ПК 1.2,  ЛР 2, ЛР 14, ЛР 13</w:t>
            </w:r>
          </w:p>
        </w:tc>
      </w:tr>
      <w:tr>
        <w:trPr>
          <w:trHeight w:val="219" w:hRule="atLeast"/>
        </w:trPr>
        <w:tc>
          <w:tcPr>
            <w:tcW w:w="2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правонарушении.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3" w:hRule="atLeast"/>
        </w:trPr>
        <w:tc>
          <w:tcPr>
            <w:tcW w:w="2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работа: </w:t>
            </w:r>
            <w:r>
              <w:rPr>
                <w:rFonts w:eastAsia="Times New Roman"/>
                <w:sz w:val="24"/>
                <w:szCs w:val="24"/>
              </w:rPr>
              <w:t>Решение правовых ситуаций по определению размера пенсий.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ОК 1,2, ПК 3.1.,ПК 3.5, ПК 2.4  ЛР 2, ЛР 14, ЛР 13</w:t>
            </w:r>
          </w:p>
        </w:tc>
      </w:tr>
      <w:tr>
        <w:trPr>
          <w:trHeight w:val="32" w:hRule="atLeast"/>
        </w:trPr>
        <w:tc>
          <w:tcPr>
            <w:tcW w:w="2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8" w:hRule="atLeast"/>
        </w:trPr>
        <w:tc>
          <w:tcPr>
            <w:tcW w:w="27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9" w:hRule="atLeast"/>
        </w:trPr>
        <w:tc>
          <w:tcPr>
            <w:tcW w:w="2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работа: </w:t>
            </w:r>
            <w:r>
              <w:rPr>
                <w:rFonts w:eastAsia="Times New Roman"/>
                <w:sz w:val="24"/>
                <w:szCs w:val="24"/>
              </w:rPr>
              <w:t>Решение правовых ситуаций,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составление протокола об административном правонарушении.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49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ОК 1,2, ПК 2.1.,ПК 2.5,  ЛР 2, ЛР 14, ЛР 13</w:t>
            </w:r>
          </w:p>
        </w:tc>
      </w:tr>
      <w:tr>
        <w:trPr>
          <w:trHeight w:val="219" w:hRule="atLeast"/>
        </w:trPr>
        <w:tc>
          <w:tcPr>
            <w:tcW w:w="2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lef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" w:hRule="atLeast"/>
        </w:trPr>
        <w:tc>
          <w:tcPr>
            <w:tcW w:w="2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2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19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работа: </w:t>
            </w:r>
            <w:r>
              <w:rPr>
                <w:rFonts w:eastAsia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5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2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ОК 1, ПК 1.1.- 1.5, ПК 2.1-2.5,  ЛР 2, ЛР 4, ЛР 7</w:t>
            </w:r>
          </w:p>
        </w:tc>
      </w:tr>
    </w:tbl>
    <w:p>
      <w:pPr>
        <w:sectPr>
          <w:type w:val="nextPage"/>
          <w:pgSz w:orient="landscape" w:w="16838" w:h="11906"/>
          <w:pgMar w:left="1000" w:right="661" w:header="0" w:top="836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600" w:leader="none"/>
        </w:tabs>
        <w:spacing w:lineRule="auto" w:line="259"/>
        <w:ind w:left="620" w:right="1720" w:hanging="359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УСЛОВИЯ РЕАЛИЗАЦИИ ПРОГРАММЫ ДИСЦИПЛИНЫ</w:t>
      </w:r>
    </w:p>
    <w:p>
      <w:pPr>
        <w:pStyle w:val="Normal"/>
        <w:spacing w:lineRule="exact" w:line="4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680" w:leader="none"/>
        </w:tabs>
        <w:spacing w:lineRule="auto" w:line="259"/>
        <w:ind w:left="1700" w:right="1240" w:hanging="719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>
      <w:pPr>
        <w:pStyle w:val="Normal"/>
        <w:spacing w:lineRule="exact" w:line="35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4"/>
        <w:ind w:left="260" w:hanging="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учебной дисциплины требует наличие учебного кабинета «Правовое обеспечение профессиональной деятельности».</w:t>
      </w:r>
    </w:p>
    <w:p>
      <w:pPr>
        <w:pStyle w:val="Normal"/>
        <w:spacing w:lineRule="exact" w:line="2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" w:hanging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Оборудование учебного кабинета:</w:t>
      </w:r>
    </w:p>
    <w:p>
      <w:pPr>
        <w:pStyle w:val="Normal"/>
        <w:spacing w:lineRule="exact" w:line="5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860" w:leader="none"/>
        </w:tabs>
        <w:ind w:left="18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посадочные места по количеству обучающихся;</w:t>
      </w:r>
    </w:p>
    <w:p>
      <w:pPr>
        <w:pStyle w:val="Normal"/>
        <w:spacing w:lineRule="exact" w:line="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860" w:leader="none"/>
        </w:tabs>
        <w:ind w:left="18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>
      <w:pPr>
        <w:pStyle w:val="Normal"/>
        <w:spacing w:lineRule="exact" w:line="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860" w:leader="none"/>
        </w:tabs>
        <w:ind w:left="18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 по дисциплине;</w:t>
      </w:r>
    </w:p>
    <w:p>
      <w:pPr>
        <w:pStyle w:val="Normal"/>
        <w:spacing w:lineRule="exact" w:line="35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64"/>
        <w:ind w:left="260" w:hanging="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Технические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средства обучения: мультимедийное оборудование (интерактивная доска), компьютеры, принтер, сканер, мультимедиапроектор, экран, программное обеспечение общего и профессионального назначения, комплект учебно-методической документации.</w:t>
      </w:r>
    </w:p>
    <w:p>
      <w:pPr>
        <w:pStyle w:val="Normal"/>
        <w:spacing w:lineRule="exact" w:line="34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680" w:leader="none"/>
        </w:tabs>
        <w:ind w:left="98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>
      <w:pPr>
        <w:pStyle w:val="Normal"/>
        <w:tabs>
          <w:tab w:val="clear" w:pos="720"/>
          <w:tab w:val="left" w:pos="1680" w:leader="none"/>
        </w:tabs>
        <w:ind w:left="98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3.2.1 Основные печатные издания</w:t>
      </w:r>
    </w:p>
    <w:p>
      <w:pPr>
        <w:pStyle w:val="Normal"/>
        <w:spacing w:lineRule="exact" w:line="5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5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2"/>
          <w:numId w:val="4"/>
        </w:numPr>
        <w:tabs>
          <w:tab w:val="clear" w:pos="720"/>
          <w:tab w:val="left" w:pos="1680" w:leader="none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 Российской Федерации</w:t>
      </w:r>
    </w:p>
    <w:p>
      <w:pPr>
        <w:pStyle w:val="Normal"/>
        <w:spacing w:lineRule="exact" w:line="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2"/>
          <w:numId w:val="4"/>
        </w:numPr>
        <w:tabs>
          <w:tab w:val="clear" w:pos="720"/>
          <w:tab w:val="left" w:pos="1680" w:leader="none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Гражданский кодекс Российской Федерации ч.1.и 2</w:t>
      </w:r>
    </w:p>
    <w:p>
      <w:pPr>
        <w:pStyle w:val="Normal"/>
        <w:spacing w:lineRule="exact" w:line="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2"/>
          <w:numId w:val="4"/>
        </w:numPr>
        <w:tabs>
          <w:tab w:val="clear" w:pos="720"/>
          <w:tab w:val="left" w:pos="1680" w:leader="none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Трудовой кодекс РФ</w:t>
      </w:r>
    </w:p>
    <w:p>
      <w:pPr>
        <w:pStyle w:val="Normal"/>
        <w:spacing w:lineRule="exact" w:line="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2"/>
          <w:numId w:val="4"/>
        </w:numPr>
        <w:tabs>
          <w:tab w:val="clear" w:pos="720"/>
          <w:tab w:val="left" w:pos="1680" w:leader="none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Правовое обеспечение профессиональной деятельности: Учебник</w:t>
      </w:r>
    </w:p>
    <w:p>
      <w:pPr>
        <w:pStyle w:val="Normal"/>
        <w:spacing w:lineRule="exact" w:line="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37" w:leader="none"/>
        </w:tabs>
        <w:spacing w:lineRule="auto" w:line="256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 ред. Д. О. Тузова, В. С. Аракчеева – М.: ФОРУМ: ИНФРА-М, 2019 – 384с.</w:t>
      </w:r>
    </w:p>
    <w:p>
      <w:pPr>
        <w:pStyle w:val="Normal"/>
        <w:spacing w:lineRule="exact" w:line="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24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(профессиональное образование)</w:t>
      </w:r>
    </w:p>
    <w:p>
      <w:pPr>
        <w:pStyle w:val="Normal"/>
        <w:spacing w:lineRule="exact" w:line="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1"/>
          <w:numId w:val="5"/>
        </w:numPr>
        <w:tabs>
          <w:tab w:val="clear" w:pos="720"/>
          <w:tab w:val="left" w:pos="1379" w:leader="none"/>
        </w:tabs>
        <w:spacing w:lineRule="auto" w:line="261"/>
        <w:ind w:left="240"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Хабибуллин А. Г., Мурсалимов К. Р. Правовое обеспечение профессиональной деятельности: учебник / А. Г. Хабибуллин, К. Р. Мурсалимов. – М.: ИД «ФОРУМ»: ИНФРА-М, 2019. – 336с.</w:t>
      </w:r>
    </w:p>
    <w:p>
      <w:pPr>
        <w:pStyle w:val="Normal"/>
        <w:ind w:left="24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240" w:hanging="0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3.2.2 Основные электронные издания</w:t>
      </w:r>
    </w:p>
    <w:p>
      <w:pPr>
        <w:pStyle w:val="Normal"/>
        <w:spacing w:lineRule="exact" w:line="5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1500" w:leader="none"/>
        </w:tabs>
        <w:ind w:left="1500" w:hanging="5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http://nashaucheba.ru/v48725/Румынина_в.в._правовое_обеспечение</w:t>
      </w:r>
    </w:p>
    <w:p>
      <w:pPr>
        <w:pStyle w:val="Normal"/>
        <w:spacing w:lineRule="exact" w:line="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150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_</w:t>
      </w:r>
      <w:r>
        <w:rPr>
          <w:rFonts w:eastAsia="Times New Roman"/>
          <w:sz w:val="24"/>
          <w:szCs w:val="24"/>
        </w:rPr>
        <w:t xml:space="preserve"> профессиональной_деятельности, 2018г.</w:t>
      </w:r>
    </w:p>
    <w:p>
      <w:pPr>
        <w:pStyle w:val="Normal"/>
        <w:spacing w:lineRule="exact" w:line="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1498" w:leader="none"/>
        </w:tabs>
        <w:spacing w:lineRule="auto" w:line="254"/>
        <w:ind w:left="1680" w:right="220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А.И. Тыщенко Правовое обеспечение профессиональной</w:t>
      </w:r>
    </w:p>
    <w:p>
      <w:pPr>
        <w:pStyle w:val="Normal"/>
        <w:spacing w:lineRule="exact" w:line="3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" w:hanging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деятельности </w:t>
      </w:r>
      <w:r>
        <w:rPr>
          <w:rFonts w:eastAsia="Times New Roman"/>
          <w:sz w:val="24"/>
          <w:szCs w:val="24"/>
          <w:u w:val="single"/>
        </w:rPr>
        <w:t>http://www.alleng.ru/d/jur/jur342.htm</w:t>
      </w:r>
    </w:p>
    <w:p>
      <w:pPr>
        <w:pStyle w:val="Normal"/>
        <w:spacing w:lineRule="exact" w:line="33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" w:hanging="0"/>
        <w:rPr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3.2.3 Дополнительные источники:</w:t>
      </w:r>
    </w:p>
    <w:p>
      <w:pPr>
        <w:pStyle w:val="Normal"/>
        <w:spacing w:lineRule="exact" w:line="5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2380" w:leader="none"/>
        </w:tabs>
        <w:ind w:left="2380" w:hanging="7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Гончаров А. А. Практикум по гражданскому праву. Общая</w:t>
      </w:r>
    </w:p>
    <w:p>
      <w:pPr>
        <w:pStyle w:val="Normal"/>
        <w:spacing w:lineRule="exact" w:line="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98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часть / А.</w:t>
      </w:r>
    </w:p>
    <w:p>
      <w:pPr>
        <w:pStyle w:val="Normal"/>
        <w:spacing w:lineRule="exact" w:line="5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" w:hanging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А. Гончаров, В. М. Наумов, С. А. Черняков; отв. Ред. А. А. Гончаров. – М.:</w:t>
      </w:r>
    </w:p>
    <w:p>
      <w:pPr>
        <w:pStyle w:val="Normal"/>
        <w:spacing w:lineRule="exact" w:line="3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hanging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КНОРУС, 2019. – 192с.</w:t>
      </w:r>
    </w:p>
    <w:p>
      <w:pPr>
        <w:pStyle w:val="Normal"/>
        <w:spacing w:lineRule="exact" w:line="6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2397" w:leader="none"/>
        </w:tabs>
        <w:spacing w:lineRule="auto" w:line="261"/>
        <w:ind w:left="980" w:firstLine="6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Сорк Д. М. Правовое регулирование хозяйственной деятельности: Учеб. Для сред. Проф. Образования / Д. М. Сорк, Н. Г. Заморенова, Е. Н.</w:t>
      </w:r>
    </w:p>
    <w:p>
      <w:pPr>
        <w:pStyle w:val="Normal"/>
        <w:spacing w:lineRule="exact" w:line="31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38"/>
          <w:pgMar w:left="1440" w:right="846" w:header="0" w:top="1208" w:footer="0" w:bottom="64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240" w:hanging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Белоусов. – 2-е изд., стер. – М.: Издательский центор «Академия», 2018. – 208с.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4.КОНТРОЛЬ И ОЦЕНКА РЕЗУЛЬТАТОВ ОСВОЕНИЯ УЧЕБНОЙ ДИСЦИПЛИНЫ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178"/>
        <w:gridCol w:w="3246"/>
        <w:gridCol w:w="3221"/>
      </w:tblGrid>
      <w:tr>
        <w:trPr/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>
        <w:trPr/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Знать: Основные положения  Конституции Российской</w:t>
            </w:r>
          </w:p>
          <w:p>
            <w:pPr>
              <w:pStyle w:val="Normal"/>
              <w:spacing w:lineRule="exact" w:line="242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  <w:p>
            <w:pPr>
              <w:pStyle w:val="Normal"/>
              <w:spacing w:lineRule="exact" w:line="242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Права и свободы человека и гражданина,</w:t>
            </w:r>
          </w:p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механизмы их реализации</w:t>
            </w:r>
          </w:p>
          <w:p>
            <w:pPr>
              <w:pStyle w:val="Normal"/>
              <w:spacing w:lineRule="exact" w:line="242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Понятие  правового  регулирования  в  сфере</w:t>
            </w:r>
          </w:p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  <w:p>
            <w:pPr>
              <w:pStyle w:val="Normal"/>
              <w:spacing w:lineRule="exact" w:line="242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Законодательные акты и другие нормативные</w:t>
            </w:r>
          </w:p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документы,  регулирующие  правоотношения  в</w:t>
            </w:r>
          </w:p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процессе профессиональной деятельности</w:t>
            </w:r>
          </w:p>
          <w:p>
            <w:pPr>
              <w:pStyle w:val="Normal"/>
              <w:spacing w:lineRule="exact" w:line="242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Организационно-правовые</w:t>
            </w:r>
          </w:p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формы юридических лиц</w:t>
            </w:r>
          </w:p>
          <w:p>
            <w:pPr>
              <w:pStyle w:val="Normal"/>
              <w:spacing w:lineRule="exact" w:line="24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Правовое положение субъектов предпринимательской деятельности</w:t>
            </w:r>
          </w:p>
          <w:p>
            <w:pPr>
              <w:pStyle w:val="Normal"/>
              <w:spacing w:lineRule="exact" w:line="242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Права  и  обязанности  работников  в  сфере</w:t>
            </w:r>
          </w:p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  <w:p>
            <w:pPr>
              <w:pStyle w:val="Normal"/>
              <w:spacing w:lineRule="exact" w:line="242"/>
              <w:ind w:left="12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Порядок  заключения  трудового  договора  и основания для его прекращения</w:t>
            </w:r>
          </w:p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Правила оплаты труда</w:t>
            </w:r>
          </w:p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Роль государственного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регулирования</w:t>
            </w:r>
            <w:r>
              <w:rPr>
                <w:rFonts w:eastAsia="Times New Roman"/>
                <w:sz w:val="24"/>
                <w:szCs w:val="24"/>
              </w:rPr>
              <w:t xml:space="preserve"> в обеспечении занятости населения</w:t>
            </w:r>
          </w:p>
          <w:p>
            <w:pPr>
              <w:pStyle w:val="Normal"/>
              <w:spacing w:lineRule="exact" w:line="242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 социальной защиты граждан</w:t>
            </w:r>
          </w:p>
          <w:p>
            <w:pPr>
              <w:pStyle w:val="Normal"/>
              <w:spacing w:lineRule="exact" w:line="242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Понятие   дисциплинарной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   материальной</w:t>
            </w:r>
          </w:p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работника</w:t>
            </w:r>
          </w:p>
          <w:p>
            <w:pPr>
              <w:pStyle w:val="Normal"/>
              <w:spacing w:lineRule="exact" w:line="24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Виды  административных правонарушений и административной ответственности</w:t>
            </w:r>
          </w:p>
          <w:p>
            <w:pPr>
              <w:pStyle w:val="Normal"/>
              <w:spacing w:lineRule="exact" w:line="24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Нормы защиты нарушенных прав и судебный порядок разрешения споров</w:t>
            </w:r>
          </w:p>
          <w:p>
            <w:pPr>
              <w:pStyle w:val="Normal"/>
              <w:spacing w:lineRule="exact" w:line="242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eastAsia="Times New Roman"/>
              </w:rPr>
            </w:pPr>
            <w:r>
              <w:rPr>
                <w:rFonts w:eastAsia="Times New Roman"/>
              </w:rPr>
              <w:t>Понятие правового регулирования в сфере профессиональной деятельности;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ответов-»хорошо»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ответов-»удовлетворительно»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-»неудовлетворительно»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eastAsia="Times New Roman"/>
              </w:rPr>
              <w:t>Знание основ конституционного права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20"/>
                <w:tab w:val="left" w:pos="160" w:leader="none"/>
              </w:tabs>
              <w:spacing w:lineRule="auto" w:line="256"/>
              <w:ind w:left="160" w:right="2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Знание законодательных актов и других нормативно- правовых актов, регулирующих правоотношения в процессе профессиональной деятельности;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20"/>
                <w:tab w:val="left" w:pos="160" w:leader="none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необходимых нормативно-правовых документов;</w:t>
            </w:r>
          </w:p>
          <w:p>
            <w:pPr>
              <w:pStyle w:val="Normal"/>
              <w:tabs>
                <w:tab w:val="clear" w:pos="720"/>
                <w:tab w:val="left" w:pos="160" w:leader="none"/>
              </w:tabs>
              <w:spacing w:lineRule="auto" w:line="256"/>
              <w:ind w:left="160" w:hanging="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</w:t>
            </w:r>
          </w:p>
        </w:tc>
      </w:tr>
      <w:tr>
        <w:trPr/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Уметь: Использовать необходимые нормативно-     правовые документы</w:t>
            </w:r>
          </w:p>
          <w:p>
            <w:pPr>
              <w:pStyle w:val="Normal"/>
              <w:spacing w:lineRule="exact" w:line="242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Защищать   свои   права   в   соответствии   с</w:t>
            </w:r>
          </w:p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гражданским,  гражданско-процессуальным  и трудовым законодательством</w:t>
            </w:r>
          </w:p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  и   оценивать   результаты   и последствия   деятельности   (бездействия)   с правовой точки зрения</w:t>
            </w:r>
          </w:p>
          <w:p>
            <w:pPr>
              <w:pStyle w:val="Style16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Оценка умения использовать нормативно- правовые документы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Оценка самостоятельной работы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</w:t>
            </w:r>
          </w:p>
        </w:tc>
      </w:tr>
    </w:tbl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/>
      </w:r>
    </w:p>
    <w:sectPr>
      <w:type w:val="nextPage"/>
      <w:pgSz w:w="11906" w:h="16838"/>
      <w:pgMar w:left="1440" w:right="846" w:header="0" w:top="1177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В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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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43079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c177f1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6"/>
    <w:qFormat/>
    <w:rsid w:val="000e6daa"/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77f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17983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a7"/>
    <w:rsid w:val="000e6daa"/>
    <w:pPr>
      <w:suppressAutoHyphens w:val="true"/>
      <w:spacing w:lineRule="auto" w:line="276" w:before="0" w:after="140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7a20d3"/>
    <w:pPr>
      <w:spacing w:beforeAutospacing="1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6daa"/>
    <w:pPr>
      <w:spacing w:before="0" w:after="0"/>
      <w:ind w:left="720" w:hanging="0"/>
      <w:contextualSpacing/>
    </w:pPr>
    <w:rPr/>
  </w:style>
  <w:style w:type="paragraph" w:styleId="Style20" w:customStyle="1">
    <w:name w:val="Содержимое таблицы"/>
    <w:basedOn w:val="Normal"/>
    <w:qFormat/>
    <w:rsid w:val="000e6daa"/>
    <w:pPr>
      <w:suppressLineNumbers/>
      <w:suppressAutoHyphens w:val="true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6634A-9917-4284-BEA3-4BAD274E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LibreOffice/6.4.7.2$Linux_X86_64 LibreOffice_project/40$Build-2</Application>
  <Pages>34</Pages>
  <Words>1883</Words>
  <Characters>12666</Characters>
  <CharactersWithSpaces>14457</CharactersWithSpaces>
  <Paragraphs>357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2020-09-23T20:59:00Z</dcterms:created>
  <dc:creator>Windows User</dc:creator>
  <dc:description/>
  <dc:language>ru-RU</dc:language>
  <cp:lastModifiedBy>kristina_shabanova2016@mail.ru</cp:lastModifiedBy>
  <dcterms:modified xsi:type="dcterms:W3CDTF">2021-09-12T20:25:00Z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