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/>
      </w:pPr>
      <w:r>
        <w:rPr>
          <w:rFonts w:ascii="Times New Roman" w:hAnsi="Times New Roman"/>
          <w:b/>
          <w:bCs/>
        </w:rPr>
        <w:t xml:space="preserve">Приложение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2.29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</w:rPr>
        <w:t>ОП.07 «БУХГАЛТЕРСКИЙ УЧЕТ И НАЛОГООБЛОЖЕНИЕ»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город 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 1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«27»августа 2021г.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ОП.07 «БУХГАЛТЕРСКИЙ УЧЕТ И НАЛОГООБЛОЖЕНИЕ»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20214года, № 486.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РАБОЧЕЙ ПРОГРАММЫ УЧЕБНОЙ ДИСЦИПЛИНЫ « ОП.07 БУХГАЛТЕРСКИЙ УЧЕТ И НАЛОГООБЛОЖЕНИЕ»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Учебная дисциплина « Бухгалтерский учет и налогообложение» является частью общепрофессионального цикла основной образовательной программы в соответствии с ФГОС  СПО по специальности  21.02.05 Земельно-имущественные отношения.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Особое значение дисциплина имеет при формировании и развитии ОК, ПК:</w:t>
      </w:r>
    </w:p>
    <w:p>
      <w:pPr>
        <w:pStyle w:val="Style17"/>
        <w:bidi w:val="0"/>
        <w:jc w:val="left"/>
        <w:rPr/>
      </w:pPr>
      <w:bookmarkStart w:id="0" w:name="p_80"/>
      <w:bookmarkStart w:id="1" w:name="block_512"/>
      <w:bookmarkEnd w:id="0"/>
      <w:bookmarkEnd w:id="1"/>
      <w:r>
        <w:rPr/>
        <w:t>ОК 2,</w:t>
      </w:r>
      <w:bookmarkStart w:id="2" w:name="p_81"/>
      <w:bookmarkStart w:id="3" w:name="block_513"/>
      <w:bookmarkEnd w:id="2"/>
      <w:bookmarkEnd w:id="3"/>
      <w:r>
        <w:rPr/>
        <w:t xml:space="preserve"> ОК 3,</w:t>
      </w:r>
      <w:bookmarkStart w:id="4" w:name="p_82"/>
      <w:bookmarkStart w:id="5" w:name="block_514"/>
      <w:bookmarkEnd w:id="4"/>
      <w:bookmarkEnd w:id="5"/>
      <w:r>
        <w:rPr/>
        <w:t xml:space="preserve"> ОК 4, </w:t>
      </w:r>
      <w:bookmarkStart w:id="6" w:name="p_83"/>
      <w:bookmarkStart w:id="7" w:name="block_515"/>
      <w:bookmarkEnd w:id="6"/>
      <w:bookmarkEnd w:id="7"/>
      <w:r>
        <w:rPr/>
        <w:t>ОК 5, ПК 1.1-1.4, 4.1-4.6</w:t>
      </w:r>
    </w:p>
    <w:p>
      <w:pPr>
        <w:pStyle w:val="Style17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37"/>
        <w:gridCol w:w="3798"/>
        <w:gridCol w:w="3810"/>
      </w:tblGrid>
      <w:tr>
        <w:trPr/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ПК, ЛР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2-5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jc w:val="left"/>
              <w:rPr>
                <w:rFonts w:ascii="Times New Roman" w:hAnsi="Times New Roman"/>
              </w:rPr>
            </w:pPr>
            <w:bookmarkStart w:id="8" w:name="p_694"/>
            <w:bookmarkEnd w:id="8"/>
            <w:r>
              <w:rPr>
                <w:rFonts w:ascii="Times New Roman" w:hAnsi="Times New Roman"/>
              </w:rPr>
              <w:t>уметь: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9" w:name="p_431"/>
            <w:bookmarkEnd w:id="9"/>
            <w:r>
              <w:rPr/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0" w:name="p_432"/>
            <w:bookmarkEnd w:id="10"/>
            <w:r>
              <w:rPr/>
              <w:t>проводить налоговые и страховые расчеты;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1" w:name="p_433"/>
            <w:bookmarkEnd w:id="11"/>
            <w:r>
              <w:rPr/>
              <w:t>участвовать в инвентаризации имущества и обязательств организации;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2" w:name="p_434"/>
            <w:bookmarkEnd w:id="12"/>
            <w:r>
              <w:rPr/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3" w:name="p_435"/>
            <w:bookmarkEnd w:id="13"/>
            <w:r>
              <w:rPr/>
              <w:t xml:space="preserve">ориентироваться в действующем </w:t>
            </w:r>
            <w:r>
              <w:fldChar w:fldCharType="begin"/>
            </w:r>
            <w:r>
              <w:rPr/>
              <w:instrText> HYPERLINK "https://base.garant.ru/10900200/435d49aa60fa32fdf7eb2bd99b4e7837/" \l "block_20001"</w:instrText>
            </w:r>
            <w:r>
              <w:rPr/>
              <w:fldChar w:fldCharType="separate"/>
            </w:r>
            <w:r>
              <w:rPr/>
              <w:t>налоговом законодательстве</w:t>
            </w:r>
            <w:r>
              <w:rPr/>
              <w:fldChar w:fldCharType="end"/>
            </w:r>
            <w:r>
              <w:rPr/>
              <w:t xml:space="preserve"> Российской Федерации;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4" w:name="p_436"/>
            <w:bookmarkEnd w:id="14"/>
            <w:r>
              <w:rPr/>
              <w:t>понимать сущность и порядок расчета налогов;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bidi w:val="0"/>
              <w:ind w:left="0" w:right="0" w:hanging="0"/>
              <w:jc w:val="left"/>
              <w:rPr/>
            </w:pPr>
            <w:r>
              <w:rPr/>
              <w:t>знать: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5" w:name="p_4381"/>
            <w:bookmarkEnd w:id="15"/>
            <w:r>
              <w:rPr/>
              <w:t>нормативное регулирование бухгалтерского учета и отчетности;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6" w:name="p_4391"/>
            <w:bookmarkEnd w:id="16"/>
            <w:r>
              <w:rPr/>
              <w:t>основные требования к ведению бухгалтерского учета;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7" w:name="p_4401"/>
            <w:bookmarkEnd w:id="17"/>
            <w:r>
              <w:rPr/>
              <w:t>формы бухгалтерского учета;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8" w:name="p_4411"/>
            <w:bookmarkEnd w:id="18"/>
            <w:r>
              <w:rPr/>
              <w:t>учет денежных средств;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19" w:name="p_4421"/>
            <w:bookmarkEnd w:id="19"/>
            <w:r>
              <w:rPr/>
              <w:t>учет основных средств;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0" w:name="p_4431"/>
            <w:bookmarkEnd w:id="20"/>
            <w:r>
              <w:rPr/>
              <w:t>учет материальных активов;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1" w:name="p_4441"/>
            <w:bookmarkEnd w:id="21"/>
            <w:r>
              <w:rPr/>
              <w:t>учет долгосрочных инвестиций и финансовых вложений;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2" w:name="p_4451"/>
            <w:bookmarkEnd w:id="22"/>
            <w:r>
              <w:rPr/>
              <w:t>учет материально-производственных запасов;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3" w:name="p_4461"/>
            <w:bookmarkEnd w:id="23"/>
            <w:r>
              <w:rPr/>
              <w:t>учет затрат на производство и калькулирование себестоимости;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4" w:name="p_4471"/>
            <w:bookmarkEnd w:id="24"/>
            <w:r>
              <w:rPr/>
              <w:t>учет готовой продукции и ее реализации;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5" w:name="p_4481"/>
            <w:bookmarkEnd w:id="25"/>
            <w:r>
              <w:rPr/>
              <w:t>учет текущих операций и расчетов;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6" w:name="p_4491"/>
            <w:bookmarkEnd w:id="26"/>
            <w:r>
              <w:rPr/>
              <w:t>учет труда и заработной платы;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7" w:name="p_4501"/>
            <w:bookmarkEnd w:id="27"/>
            <w:r>
              <w:rPr/>
              <w:t>учет расчетов по социальному страхованию и обеспечению;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8" w:name="p_4511"/>
            <w:bookmarkEnd w:id="28"/>
            <w:r>
              <w:rPr/>
              <w:t>учет расчетов с бюджетом по налогам и сборам;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29" w:name="p_4521"/>
            <w:bookmarkEnd w:id="29"/>
            <w:r>
              <w:rPr/>
              <w:t>учет финансовых результатов и использования прибыли;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30" w:name="p_4531"/>
            <w:bookmarkEnd w:id="30"/>
            <w:r>
              <w:rPr/>
              <w:t>учет собственного капитала;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31" w:name="p_4541"/>
            <w:bookmarkEnd w:id="31"/>
            <w:r>
              <w:rPr/>
              <w:t>учет кредитов и займов;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32" w:name="p_4551"/>
            <w:bookmarkEnd w:id="32"/>
            <w:r>
              <w:rPr/>
              <w:t>учетную политику организации;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33" w:name="p_4561"/>
            <w:bookmarkEnd w:id="33"/>
            <w:r>
              <w:rPr/>
              <w:t>технологию составления бухгалтерской отчетности;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34" w:name="p_4571"/>
            <w:bookmarkEnd w:id="34"/>
            <w:r>
              <w:rPr/>
              <w:t>Налоговый кодекс Российской Федерации;</w:t>
            </w:r>
          </w:p>
          <w:p>
            <w:pPr>
              <w:pStyle w:val="Style17"/>
              <w:bidi w:val="0"/>
              <w:ind w:left="0" w:right="0" w:hanging="0"/>
              <w:jc w:val="left"/>
              <w:rPr/>
            </w:pPr>
            <w:bookmarkStart w:id="35" w:name="p_4581"/>
            <w:bookmarkEnd w:id="35"/>
            <w:r>
              <w:rPr/>
              <w:t>виды налогов в Российской Федерации и порядок их расчетов;</w:t>
            </w:r>
          </w:p>
          <w:p>
            <w:pPr>
              <w:pStyle w:val="Style17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36" w:name="p_4591"/>
            <w:bookmarkEnd w:id="36"/>
            <w:r>
              <w:rPr>
                <w:rFonts w:ascii="Times New Roman" w:hAnsi="Times New Roman"/>
              </w:rPr>
              <w:t>нормативные акты, регулирующие отношения организации и государства в области налогообложения</w:t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Составлять земельный баланс района.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1.4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Участвовать в проектировании и анализе социально-экономического развития территории.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4.3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4.4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4.5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здания и сооружения в соответствии с принятой типологией.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4.6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ЛР4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/>
            </w:pPr>
            <w:r>
              <w:rPr>
                <w:rFonts w:ascii="Times New Roman" w:hAnsi="Times New Roman"/>
              </w:rPr>
              <w:t xml:space="preserve">Проявляющий и демонстрирующий уважение к людям труда, </w:t>
            </w:r>
            <w:r>
              <w:rPr/>
              <w:t xml:space="preserve">осознающий ценность к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ЛР7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/>
            </w:pPr>
            <w:r>
              <w:rPr>
                <w:rFonts w:ascii="Times New Roman" w:hAnsi="Times New Roman"/>
              </w:rPr>
              <w:t xml:space="preserve">Осознающий приоритетную ценность личности человека; </w:t>
            </w:r>
            <w:r>
              <w:rPr/>
              <w:t xml:space="preserve">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ЛР14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/>
            </w:pPr>
            <w:r>
              <w:rPr>
                <w:rFonts w:ascii="Times New Roman" w:hAnsi="Times New Roman"/>
              </w:rPr>
              <w:t xml:space="preserve">Проявляющий гражданское отношение к профессиональной </w:t>
            </w:r>
            <w:r>
              <w:rPr/>
              <w:t xml:space="preserve">деятельности как к возможности личного участия в решении общественных, государственных, общенациональных проблем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ЛР16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spacing w:before="0" w:after="140"/>
              <w:jc w:val="left"/>
              <w:rPr/>
            </w:pPr>
            <w:r>
              <w:rPr>
                <w:rFonts w:ascii="Times New Roman" w:hAnsi="Times New Roman"/>
              </w:rPr>
              <w:t xml:space="preserve">Проявляющий ценностное отношение к культуре и искусству, к </w:t>
            </w:r>
            <w:r>
              <w:rPr/>
              <w:t xml:space="preserve">культуре речи и культуре поведения, к красоте и гармонии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</w:t>
      </w: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58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дифзачета                                    2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9"/>
        <w:gridCol w:w="7935"/>
        <w:gridCol w:w="2206"/>
        <w:gridCol w:w="2329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 Хозяйственный учет, его сущность и значение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Понятие о хозяйственном учете, измерители, применяемые в учете, требования предъявляемые к учету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1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ОК 2-5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>Тема 2 Бухгалтерский баланс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Бухгалтерский баланс, его структура, назначение и место в бухотчетности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1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2-5, ПК 1.1-1.4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Практические занятия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1. Составление бухгалтерского баланса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2. Решение задач по определению типа изменений в бухбалансе.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3. Изменения в бухгалтерском балансе под влиянием хозяйственных операций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Изучение материала с использованием конспекта и учебника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>Тема 3 План счетов бухгалтерского учета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Понятие и характеристика синтетического и аналитического счета, оборотная ведомость по счетам, шахматная ведомость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2-5, ПК 1.1-1.4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Практические занятия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1. Составление оборотной ведомости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2. Составление шахматной ведомости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3. Составление плана счетов организации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6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Изучение учебного материала, работа с планом счетов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>Тема 4 Бухгалтерский документы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Сущность и значение документов, требования , предъявляемые к документам, документооборот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2-5, ПК 1.1-1.4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Практические занятия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Заполнение бланков бухгалтерских документов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Изучение учебного материала, работа с конспектом и нормативными документами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>Тема 5 Правовая основа бухгалтерского учета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Бухгалтерский учет в РФ. Учетная политика, документы, регламентирующие организацию бухгалтерского учета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2-5, ПК 1.1-1.4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Самостоятельное изучение ФЗ «О бухгалтерском учете» от 2011г.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 xml:space="preserve">Тема 6 Правила введения кассовых операций и их учет 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Порядок введения кассовых операций, инвентаризация кассы, документы по учету кассовых операций, ведомости, журналы ордера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Практические занятия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Заполнение ПКО, РКО, кассовой книги, ведомости № 1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Заполнение ж/о № 1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Тема 7 Учет операций по расчетному счету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Расчетный счет, порядок его открытия, документальное оформление операций по расчетному счету, журнал ордер №2, ведомость № 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Практические занятия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1. Заполнение банковских документов, ведомости № 2, объявления на взнос наличными, 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2. Учет расчетов с подотчетными лицами, их документальное оформление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4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Ознакомление и заполнение документов по учету подотчетных лиц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Тема 8 Учет кредитов банка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Кредиты банка как источник финансирования, виды кредитов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4.1-4.4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Практические занятия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Составление проводок с использованием счета 66,67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Заполнение кредитного договора, ознакомление с документами для получения кредита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Тема 9 Учет финансовых вложений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Финансовые вложения, их классификация, методы оценки. Документальное оформление операций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Решение задач с использованием конспекта лекций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Тема  10 Формы и системы оплаты труда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Виды, формы и системы оплаты труда. Расчет пособий по временной нетрудоспособности. Табель учета рабочего времени. Документальное оформление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Практические занятия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Решение задач по начислению зарплаты, составление проводок, заполнение табеля учета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Составить схему по вопросу: «Виды, формы и системы оплаты труда»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>Тема 11 Учет основных средств организации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Понятие, классификация и оценка ОС. Документальное оформление по учету операций по ОС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Практические занятия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1. Решение задач по составлению проводок по учету ОС</w:t>
            </w:r>
          </w:p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2. Расчет амортизации по объектам ОС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Самостоятельная работа обучающихся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Изучение учебного материала, ПБУ 6/01 «Учет ОС»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>Тема 12 Учет НМА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Понятие, состав и оценка нематериальных активов. Синтетический и аналитический учет поступления и выбытия НМА.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Особенности начисления амортизации НМА. Учет результатов инвентаризации. Документальное оформление НМА. Журнал-ордер № 13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Практические занятия. Решение задач по учету НМА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 xml:space="preserve">Тема 13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затрат на производство продукции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Классификация затрат, аналитический учет затрат. Система счетов для учета затрат. Синтетический учет затрат основного производства.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Методы учета затрат на производство продукции. Учет расходов будущих периодов. Учет выпуска готовой продукции.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Практические занятия. 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 Решение задач по учету затрат. Документальное оформление операций по учету затрат.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2. Решение задач по учету основных хозяйственных процессов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Самостоятельная работа.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Работа с нормативными документами , регулирующими состав затрат.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уставного, резервного и добавочного капитала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Учет уставного, резервного и добавочного капитала. Синтетический учет , отражение на счетах бухгалтерского учета.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Практические занятия. 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Решение задач по учету капитала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Самостоятельная работа.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Изучение нового материала с использованием конспекта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Понятие финансовых результатов Учет прибылей и убытков.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Понятие финансовых результатов. Структура и порядок формирования финансовых результатов.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Особенности учета финансовых результатов в бухучете. Учет финансовых результатов от обычных видов деятельности.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Практические занятия. 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1.Определение финансового результата от деятельности предприятия.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2.Расчет финансовых результатов от продажи ценных бумаг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Самостоятельная работа. Изучение материала. и работа с нормативной документацией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Виды и назначение отчетности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Положения по введению бухгалтерского учета и бухгалтерской отчетности РФ. Понятие, состав, требования, и сроки предоставления бухгалтерской отчетности.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Инвентаризация имущества и обязательств как элемент отчетности. 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Ответственность за нарушение предоставления отчетности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Самостоятельная работа. Изучение материала с использование конспекта.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Тема 16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Состав отчетности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Бухгалтерский баланс. Отчет о финансовых результатах.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Практические занятия. Заполнение бланков бухгалтерской отчетности.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Самостоятельная работа.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1.Заполнение бланков бухгалтерской отчетности.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u w:val="none"/>
              </w:rPr>
              <w:t>2. Заполнение отчета о финансовых результатах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Тема 17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Основы законодательства РФ о налогах и сборах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Экономическая сущность и функции налогов. Структура налоговой системы.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Права и обязанности субъектов налоговой системы. Задачи и функции налоговых органов.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Самостоятельная работа.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 Самостоятельное конспектирование вопроса: «Ответственность за нарушения налогового законодательства»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u w:val="none"/>
              </w:rPr>
              <w:t>2. Построение схемы: «Участники налоговых правонарушений»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Тема 18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Федеральные налоги и сборы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Налог на добавленную стоимость, его база, ставка.  Отражение НДС в бухгалтерском учете.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Налог на прибыль организаций. Налоговые ставки, порядок исчисления, сроки и порядок уплаты. Налог на доходы физических лиц. Налоговые льготы, налоговые вычеты.  Бухгалтерский учет НДФЛ.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Практические занятия.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 Решение практических задач, расчет налога на прибыль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Расчет НДС, НДФЛ.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Самостоятельная работа. 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1.Построение структурно-логической схемы по вопросу: «Классификации налогов»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2.Доклад по вопросу: «Местные налоги и сборы и их роль в местном самоуправлении»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Тема 19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Налоги субъектов РФ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Налог на имущество организаций. Плательщики налога, объект налога, база налога. Сроки уплаты налога и авансовые платежи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Транспортный налог. Налогоплательщики, объект налога, налоговая ставка, налоговая база.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Практические занятия. 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 Решение задач по расчету налога на имущество организаций;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2. Расчет транспортного налога.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Самостоятельная работа.  Самостоятельное конспектирование вопроса: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Тема 20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Виды налогового контроля и порядок его проведения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Камеральная налоговая проверка, выездная налоговая проверка. Оформление материалов налоговых проверок. Положения об ответственности за совершение налоговых правонарушений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</w:rPr>
              <w:t>ОК 2-5, ПК 1.1-1.4, ПК 4.1-4.2</w:t>
            </w:r>
          </w:p>
          <w:p>
            <w:pPr>
              <w:pStyle w:val="Style21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ЛР 4,7,14,16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Самостоятельная работа.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 Самостоятельное конспектирование вопроса: «Исторические аспекты развития налогообложения в России»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2. Реферат на тему: «Государственная пошлина»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Промежуточная аттестация в форме диффзачета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Итого:                                                                                                                                                                        138 часов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b/>
          <w:sz w:val="24"/>
          <w:szCs w:val="24"/>
        </w:rPr>
        <w:t>УСЛОВИЯ РЕАЛИЗАЦИИ ПРОГРАММЫ ДИСЦИПЛИНЫ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</w:t>
      </w:r>
      <w:r>
        <w:rPr>
          <w:rFonts w:cs="Times New Roman" w:ascii="Times New Roman" w:hAnsi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учебной  дисциплины требует наличия учебного кабинета.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 учебного кабинета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посадочные рабочие места по количеству обучающихся;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рабочее место преподавателя;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комплект учебно-методической документации, включающий: конспект лекций, учебно-методическую литературу, карточки-задания, тестовые задания.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Технические средства обучения: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калькуляторы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 Информационное  обеспечение обучения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Основные источники: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РФ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Налоговый кодекс РФ: части первая и вторая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21 ноября 1996г. № 129-ФЗ «О бухгалтерском учете»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счетов бухгалтерского учета. Комментарий к последним изменениям, Касьянова Г.Ю.ред.М: «АБАК», 2014г.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Комментарий к Положению по ведению бухгалтерского учета и бухгалтерской  отчетности в РФ. Бакаева А.С. М: «Бухгалтерский учет», 2019г.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Положения по бухгалтерскому учету «Учет основных средств» ПБУ 6/01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Захарьин В.Р Налоги и налогообложение: учебное пособие/ В.Р.Захарьин .- 2- изд, перераб. И доп. М: «ФОРУМ»: ИНФРА-М, 20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20</w:t>
      </w:r>
      <w:r>
        <w:rPr>
          <w:rFonts w:cs="Times New Roman" w:ascii="Times New Roman" w:hAnsi="Times New Roman"/>
          <w:sz w:val="24"/>
          <w:szCs w:val="24"/>
        </w:rPr>
        <w:t>г..- 320с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Богаченко В.М, Кириллова Н.А. Бухгалтерский учет, учебник. Ростов на Дону, 201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9</w:t>
      </w:r>
      <w:r>
        <w:rPr>
          <w:rFonts w:cs="Times New Roman" w:ascii="Times New Roman" w:hAnsi="Times New Roman"/>
          <w:sz w:val="24"/>
          <w:szCs w:val="24"/>
        </w:rPr>
        <w:t>г., 416с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Скворцов О.В Налоги и налогообложение: учеб.пособие для студентов СПО/ О.В.Скворцов,-8 –е изд,М: Издательский центр «Академия», 201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9</w:t>
      </w:r>
      <w:r>
        <w:rPr>
          <w:rFonts w:cs="Times New Roman" w:ascii="Times New Roman" w:hAnsi="Times New Roman"/>
          <w:sz w:val="24"/>
          <w:szCs w:val="24"/>
        </w:rPr>
        <w:t>.- 224с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Лебедева Е.М Бухгалтерский учет: практикум: учеб.пособие для студ.учреждений сред.проф.образования/ Е.М Лебедева. - 8-е изд.испр.- М.: Издательский центр «Академия», 2019,-176с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3.2.2 Дополнительные источники: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Козлова Е.П.Бабченко Т.Н, Бухгалтерский учет в организациях. Учебник Козлова Е.П.Бабченко Т.Н, М: «Финансы и статистика», 2015г.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Методические рекомендации о порядке формирования показателей бухгалтерской отчетности организации.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Безруких П.С Бухгалтерский учет. Учебник. Под редакцией П.С.Безруких. М: «Бухгалтерский учет», 2014г.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 Бухгалтерский учет: учебник/ В.Я.Кожинов.- 8-е изд перераб. И доп. М: Издательство «Академия», 2015г., 815с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Конспекты лекций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3.2.3Интернет-ресурсы: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 xml:space="preserve">\\ 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mevriz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 xml:space="preserve"> \\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businesslearning.ru\</w:t>
        </w:r>
      </w:hyperlink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http \\ www. top-manager.ru\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lang w:val="en-US"/>
        </w:rPr>
        <w:t>4. КОНТРОЛЬ И ОЦЕНКА РЕЗУЛЬТАТОВ ОСВОЕНИЯ УЧЕБНОЙ ДИСЦИПЛИНЫ</w:t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Знать: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нормативное регулирование бухгалтерского учета и отчетности;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37" w:name="p_43911"/>
            <w:bookmarkEnd w:id="37"/>
            <w:r>
              <w:rPr/>
              <w:t>основные требования к ведению бухгалтерского учета;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38" w:name="p_44011"/>
            <w:bookmarkEnd w:id="38"/>
            <w:r>
              <w:rPr/>
              <w:t>формы бухгалтерского учета;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39" w:name="p_44111"/>
            <w:bookmarkEnd w:id="39"/>
            <w:r>
              <w:rPr/>
              <w:t>учет денежных средств;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0" w:name="p_44211"/>
            <w:bookmarkEnd w:id="40"/>
            <w:r>
              <w:rPr/>
              <w:t>учет основных средств;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1" w:name="p_44311"/>
            <w:bookmarkEnd w:id="41"/>
            <w:r>
              <w:rPr/>
              <w:t>учет материальных активов;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2" w:name="p_44411"/>
            <w:bookmarkEnd w:id="42"/>
            <w:r>
              <w:rPr/>
              <w:t>учет долгосрочных инвестиций и финансовых вложений;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3" w:name="p_44511"/>
            <w:bookmarkEnd w:id="43"/>
            <w:r>
              <w:rPr/>
              <w:t>учет материально-производственных запасов;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4" w:name="p_44611"/>
            <w:bookmarkEnd w:id="44"/>
            <w:r>
              <w:rPr/>
              <w:t>учет затрат на производство и калькулирование себестоимости;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5" w:name="p_44711"/>
            <w:bookmarkEnd w:id="45"/>
            <w:r>
              <w:rPr/>
              <w:t>учет готовой продукции и ее реализации;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6" w:name="p_44811"/>
            <w:bookmarkEnd w:id="46"/>
            <w:r>
              <w:rPr/>
              <w:t>учет текущих операций и расчетов;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7" w:name="p_44911"/>
            <w:bookmarkEnd w:id="47"/>
            <w:r>
              <w:rPr/>
              <w:t>учет труда и заработной платы;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8" w:name="p_45011"/>
            <w:bookmarkEnd w:id="48"/>
            <w:r>
              <w:rPr/>
              <w:t>учет расчетов по социальному страхованию и обеспечению;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49" w:name="p_45111"/>
            <w:bookmarkEnd w:id="49"/>
            <w:r>
              <w:rPr/>
              <w:t>учет расчетов с бюджетом по налогам и сборам;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0" w:name="p_45211"/>
            <w:bookmarkEnd w:id="50"/>
            <w:r>
              <w:rPr/>
              <w:t>учет финансовых результатов и использования прибыли;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1" w:name="p_45311"/>
            <w:bookmarkEnd w:id="51"/>
            <w:r>
              <w:rPr/>
              <w:t>учет собственного капитала;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2" w:name="p_45411"/>
            <w:bookmarkEnd w:id="52"/>
            <w:r>
              <w:rPr/>
              <w:t>учет кредитов и займов;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3" w:name="p_45511"/>
            <w:bookmarkEnd w:id="53"/>
            <w:r>
              <w:rPr/>
              <w:t>учетную политику организации;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4" w:name="p_45611"/>
            <w:bookmarkEnd w:id="54"/>
            <w:r>
              <w:rPr/>
              <w:t>технологию составления бухгалтерской отчетности;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5" w:name="p_45711"/>
            <w:bookmarkEnd w:id="55"/>
            <w:r>
              <w:rPr/>
              <w:t>Налоговый кодекс Российской Федерации;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6" w:name="p_45811"/>
            <w:bookmarkEnd w:id="56"/>
            <w:r>
              <w:rPr/>
              <w:t>виды налогов в Российской Федерации и порядок их расчетов;</w:t>
            </w:r>
          </w:p>
          <w:p>
            <w:pPr>
              <w:pStyle w:val="Style17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57" w:name="p_45911"/>
            <w:bookmarkEnd w:id="57"/>
            <w:r>
              <w:rPr>
                <w:rFonts w:ascii="Times New Roman" w:hAnsi="Times New Roman"/>
              </w:rP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процессе эволюции менеджмента как науки управления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50% и менее -»неудовлетворительно»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Знание нормативного регулирования бухучета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форм бухучета, учета денежных средств,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НМА, ОС, МПЗ, готовой продукции, заработной платы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Полнота представления по учету финансовых результатов, по учету расчетов по социальному страхованию и обеспечению,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Знание налогового кодекса и видов налогов, а также порядок их расчета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Уметь: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8" w:name="p_4321"/>
            <w:bookmarkEnd w:id="58"/>
            <w:r>
              <w:rPr/>
              <w:t>проводить налоговые и страховые расчеты;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59" w:name="p_4331"/>
            <w:bookmarkEnd w:id="59"/>
            <w:r>
              <w:rPr/>
              <w:t>участвовать в инвентаризации имущества и обязательств организации;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60" w:name="p_4341"/>
            <w:bookmarkEnd w:id="60"/>
            <w:r>
              <w:rPr/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61" w:name="p_4351"/>
            <w:bookmarkEnd w:id="61"/>
            <w:r>
              <w:rPr/>
              <w:t xml:space="preserve">ориентироваться в действующем </w:t>
            </w:r>
            <w:r>
              <w:fldChar w:fldCharType="begin"/>
            </w:r>
            <w:r>
              <w:rPr/>
              <w:instrText> HYPERLINK "https://base.garant.ru/10900200/435d49aa60fa32fdf7eb2bd99b4e7837/" \l "block_20001"</w:instrText>
            </w:r>
            <w:r>
              <w:rPr/>
              <w:fldChar w:fldCharType="separate"/>
            </w:r>
            <w:r>
              <w:rPr/>
              <w:t>налоговом законодательстве</w:t>
            </w:r>
            <w:r>
              <w:rPr/>
              <w:fldChar w:fldCharType="end"/>
            </w:r>
            <w:r>
              <w:rPr/>
              <w:t xml:space="preserve"> Российской Федерации;</w:t>
            </w:r>
          </w:p>
          <w:p>
            <w:pPr>
              <w:pStyle w:val="Style17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62" w:name="p_4361"/>
            <w:bookmarkEnd w:id="62"/>
            <w:r>
              <w:rPr/>
              <w:t>понимать сущность и порядок расчета налогов;</w:t>
            </w:r>
          </w:p>
          <w:p>
            <w:pPr>
              <w:pStyle w:val="Style17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Документирование хозяйственных операций по учету имущества, составление бухгалтерской отчетности, 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Проведение налоговых и страховых расчетов, 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Умение ориентироваться в налоговом законодательстве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LibreOffice/6.4.7.2$Linux_X86_64 LibreOffice_project/40$Build-2</Application>
  <Pages>18</Pages>
  <Words>2417</Words>
  <Characters>17042</Characters>
  <CharactersWithSpaces>19389</CharactersWithSpaces>
  <Paragraphs>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2021-09-07T09:30:49Z</dcterms:created>
  <dc:creator/>
  <dc:description/>
  <dc:language>ru-RU</dc:language>
  <cp:lastModifiedBy/>
  <dcterms:modified xsi:type="dcterms:W3CDTF">2021-09-16T13:38:25Z</dcterms:modified>
  <cp:revision>5</cp:revision>
  <dc:subject/>
  <dc:title/>
</cp:coreProperties>
</file>