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2.30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ОП.08 «ФИНАНСЫ, ДЕНЕЖНОЕ ОБРАЩЕНИЕ И КРЕДИТ»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«______»_______________2021г.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ОП.08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1. ОБЩАЯ ХАРАКТЕРИСТИКА РАБОЧЕЙ ПРОГРАММЫ УЧЕБНОЙ ДИСЦИПЛИНЫ « ОП.08 «  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  <w:b/>
          <w:bCs/>
          <w:i w:val="false"/>
          <w:iCs w:val="false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 ОП.08 «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» является частью общепрофессионального цикла основной образовательной программы в соответствии с ФГОС по специальности  21.02.05 Земельно-имущественные отношения.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1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bookmarkStart w:id="0" w:name="p_81"/>
      <w:bookmarkStart w:id="1" w:name="block_513"/>
      <w:bookmarkEnd w:id="0"/>
      <w:bookmarkEnd w:id="1"/>
      <w:r>
        <w:rPr/>
        <w:t>ОК 3,</w:t>
      </w:r>
      <w:bookmarkStart w:id="2" w:name="p_82"/>
      <w:bookmarkStart w:id="3" w:name="block_514"/>
      <w:bookmarkEnd w:id="2"/>
      <w:bookmarkEnd w:id="3"/>
      <w:r>
        <w:rPr/>
        <w:t xml:space="preserve">ОК 4, </w:t>
      </w:r>
      <w:bookmarkStart w:id="4" w:name="block_515"/>
      <w:bookmarkStart w:id="5" w:name="p_83"/>
      <w:bookmarkEnd w:id="4"/>
      <w:bookmarkEnd w:id="5"/>
      <w:r>
        <w:rPr/>
        <w:t xml:space="preserve">ОК 5, ПК 2.2 , ПК 4.1-4.2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3"/>
        <w:gridCol w:w="3902"/>
        <w:gridCol w:w="3810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Код ОК, ПК, ЛР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Знания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ОК 3-5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ind w:left="0" w:right="0" w:hanging="0"/>
              <w:rPr/>
            </w:pPr>
            <w:bookmarkStart w:id="6" w:name="p_464"/>
            <w:bookmarkEnd w:id="6"/>
            <w:r>
              <w:rPr/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6"/>
              <w:ind w:left="0" w:right="0" w:hanging="0"/>
              <w:rPr/>
            </w:pPr>
            <w:bookmarkStart w:id="7" w:name="p_465"/>
            <w:bookmarkEnd w:id="7"/>
            <w:r>
              <w:rPr/>
              <w:t>участвовать в анализе показателей, связанных с денежным обращением;</w:t>
            </w:r>
          </w:p>
          <w:p>
            <w:pPr>
              <w:pStyle w:val="Style16"/>
              <w:ind w:left="0" w:right="0" w:hanging="0"/>
              <w:rPr/>
            </w:pPr>
            <w:bookmarkStart w:id="8" w:name="p_466"/>
            <w:bookmarkEnd w:id="8"/>
            <w:r>
              <w:rPr/>
              <w:t>участвовать в анализе структуры государственного бюджета, источников финансирования дефицита бюджета;</w:t>
            </w:r>
          </w:p>
          <w:p>
            <w:pPr>
              <w:pStyle w:val="Style16"/>
              <w:ind w:left="0" w:right="0" w:hanging="0"/>
              <w:rPr/>
            </w:pPr>
            <w:bookmarkStart w:id="9" w:name="p_467"/>
            <w:bookmarkEnd w:id="9"/>
            <w:r>
              <w:rPr/>
              <w:t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Style16"/>
              <w:spacing w:before="0" w:after="140"/>
              <w:ind w:left="0" w:right="0" w:hanging="0"/>
              <w:rPr/>
            </w:pPr>
            <w:r>
              <w:rPr/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ind w:left="0" w:right="0" w:hanging="0"/>
              <w:rPr/>
            </w:pPr>
            <w:bookmarkStart w:id="10" w:name="p_4691"/>
            <w:bookmarkEnd w:id="10"/>
            <w:r>
              <w:rPr/>
              <w:t>сущность финансов, их функции и роль в экономике;</w:t>
            </w:r>
            <w:bookmarkStart w:id="11" w:name="p_4701"/>
            <w:bookmarkEnd w:id="11"/>
            <w:r>
              <w:rPr/>
              <w:t xml:space="preserve"> </w:t>
            </w:r>
          </w:p>
          <w:p>
            <w:pPr>
              <w:pStyle w:val="Style16"/>
              <w:ind w:left="0" w:right="0" w:hanging="0"/>
              <w:rPr/>
            </w:pPr>
            <w:r>
              <w:rPr/>
              <w:t xml:space="preserve">принципы финансовой политики и финансового контроля; </w:t>
            </w:r>
          </w:p>
          <w:p>
            <w:pPr>
              <w:pStyle w:val="Style16"/>
              <w:ind w:left="0" w:right="0" w:hanging="0"/>
              <w:rPr/>
            </w:pPr>
            <w:bookmarkStart w:id="12" w:name="p_4711"/>
            <w:bookmarkEnd w:id="12"/>
            <w:r>
              <w:rPr/>
              <w:t xml:space="preserve">законы денежного обращения, сущность, виды и функции денег; </w:t>
            </w:r>
            <w:bookmarkStart w:id="13" w:name="p_4721"/>
            <w:bookmarkEnd w:id="13"/>
            <w:r>
              <w:rPr/>
              <w:t xml:space="preserve">основные типы и элементы денежных систем, виды денежных реформ; </w:t>
            </w:r>
          </w:p>
          <w:p>
            <w:pPr>
              <w:pStyle w:val="Style16"/>
              <w:ind w:left="0" w:right="0" w:hanging="0"/>
              <w:rPr/>
            </w:pPr>
            <w:bookmarkStart w:id="14" w:name="p_4731"/>
            <w:bookmarkEnd w:id="14"/>
            <w:r>
              <w:rPr/>
              <w:t xml:space="preserve">структуру кредитной и банковской системы, функции банков и классификацию банковских операций; </w:t>
            </w:r>
          </w:p>
          <w:p>
            <w:pPr>
              <w:pStyle w:val="Style16"/>
              <w:ind w:left="0" w:right="0" w:hanging="0"/>
              <w:rPr/>
            </w:pPr>
            <w:bookmarkStart w:id="15" w:name="p_4741"/>
            <w:bookmarkEnd w:id="15"/>
            <w:r>
              <w:rPr/>
              <w:t xml:space="preserve">цели, типы и инструменты денежно-кредитной политики; </w:t>
            </w:r>
            <w:bookmarkStart w:id="16" w:name="p_4751"/>
            <w:bookmarkEnd w:id="16"/>
            <w:r>
              <w:rPr/>
              <w:t xml:space="preserve">структуру финансовой системы, принципы функционирования бюджетной системы и основы бюджетного устройства; </w:t>
            </w:r>
          </w:p>
          <w:p>
            <w:pPr>
              <w:pStyle w:val="Style16"/>
              <w:ind w:left="0" w:right="0" w:hanging="0"/>
              <w:rPr/>
            </w:pPr>
            <w:bookmarkStart w:id="17" w:name="p_4761"/>
            <w:bookmarkEnd w:id="17"/>
            <w:r>
              <w:rPr/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6"/>
              <w:ind w:left="0" w:right="0" w:hanging="0"/>
              <w:rPr/>
            </w:pPr>
            <w:bookmarkStart w:id="18" w:name="p_4771"/>
            <w:bookmarkEnd w:id="18"/>
            <w:r>
              <w:rPr/>
              <w:t xml:space="preserve">характер деятельности и функции профессиональных участников рынка ценных бумаг; </w:t>
            </w:r>
          </w:p>
          <w:p>
            <w:pPr>
              <w:pStyle w:val="Style16"/>
              <w:spacing w:before="0" w:after="140"/>
              <w:ind w:left="0" w:right="0" w:hanging="0"/>
              <w:rPr/>
            </w:pPr>
            <w:bookmarkStart w:id="19" w:name="p_4781"/>
            <w:bookmarkEnd w:id="19"/>
            <w:r>
              <w:rPr/>
              <w:t xml:space="preserve">кредит и кредитную систему в условиях рыночной экономики; </w:t>
            </w:r>
            <w:bookmarkStart w:id="20" w:name="p_4791"/>
            <w:bookmarkEnd w:id="20"/>
            <w:r>
              <w:rPr/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ПК 2.2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Определять кадастровую стоимость земель.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ПК 4.1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ПК 4.2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before="0" w:after="140"/>
              <w:rPr/>
            </w:pPr>
            <w:r>
              <w:rPr/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ЛР4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ЛР7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ЛР13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 xml:space="preserve">Проявляющий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ЛР14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</w:t>
      </w: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75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25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                                      6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3-5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Сущность и функции денег, денежное обращение. Инфляция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Происхождение денег, функции и виды денег.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Денежная реформа. Скорость денег в обращении.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Наличное и безналичное обращение.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Инфляция, ее сущность, формы проявления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ЛР 4,7,13,14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Сбор статистической информации об инфляции; Доклад на тему: «История происхождения денег»,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«Состояние и перспективы развития денежной системы РФ»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Финансы и финансовая система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Социально-экономическая сущность финансов,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</w:t>
            </w:r>
            <w:r>
              <w:rPr>
                <w:rFonts w:ascii="Times New Roman" w:hAnsi="Times New Roman"/>
              </w:rPr>
              <w:t xml:space="preserve">иды финансовых отношений, финансовые ресурсы и их источники.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Финансовый механизм, его структура,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</w:t>
            </w:r>
            <w:r>
              <w:rPr>
                <w:rFonts w:ascii="Times New Roman" w:hAnsi="Times New Roman"/>
              </w:rPr>
              <w:t>инансовый контроль, органы управления.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кроссворда по заданной теме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Государственные финансы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Государственные финансы, их роль в гос.системе.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Бюджетная система, ее сущность.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Бюджетное устройство, федеральный бюджет .Состав и структура доходов и расходов федерального бюджета.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Социально-экономическая сущность внебюджетных фондов.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Бюджетный дефицит и методы его финансирования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на тему: «Региональный бюджет и его функции»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Кредитная система РФ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Кредитная система РФ. Сущность и функции госкредита.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Ссудный капитал, основные формы кредита.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Лизинговые, трастовые, факторинговые операции банков.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Процентные ставки по кредитам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Построение структурно-логической схемы по вопросу: «Кредитная система РФ»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Доклад на тему: «Ипотечное кредитование»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Составление кроссворда по теме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 xml:space="preserve">Тема 5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Банковская система РФ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Банковская система РФ, ее структура и функции.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Роль ЦБ РФ в регулировании денежно-кредитной системы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Доклад по теме: «История банковского дела в России»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2.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Самостоятельное конспектирование вопроса «Финансовые ресурсы коммерческого банка»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 xml:space="preserve">Тема 6 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Рынок ценных бумаг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Ценная бумага как элемент новых отношений собственности. 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Виды ценных бумаг, классификация ценных бумаг, способы получения доходов по ценным бумагам.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Акция, виды акций. Облигация, ее свойства. Сберегательные и депозитные сертифика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ы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Доклады на темы: «Формирование и становление рынка ценных бумаг в России», Фондовая биржа и ее деятельность», 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«Государственное регулирование рынка ценных бумаг»</w:t>
            </w:r>
          </w:p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Составление кроссворда по теме</w:t>
            </w:r>
          </w:p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3.</w:t>
            </w: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Построение структурно-логической схемы: Государственные и муниципальные ценные бумаги»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7</w:t>
            </w:r>
          </w:p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3-5 ПК 2.2 , ПК 4.1-4.2 ЛР 4,7,13,14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                                                                                               6                                                        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Всего:                                                                                                                                                                          75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Кабинет «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</w:rPr>
        <w:t xml:space="preserve">», оснащенный оборудованием: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компьютер., калькулятор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3.2 Информационное обеспечение реализации программы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Г.Н.Белоглазова Банковское дело: учебник, -М: Финансы и статистика, 2020г.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В.А.Галанов Финансы, денежное обращение и кредит: учебник, 2-е издание.- М: ФОРУМ: ИНФРА.М, 2020г.-416с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А.М.Ковалева. -М: Финансы и статистика, 2017г.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4.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Л.В.Перекрестова, Н.М Романенко Финансы и кредит, учебник. Москва, Академия, 2020.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5.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О.В.Соколова Финансы, деньги и кредит, Москва «Юристоль», 2020г.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6.Конспект лекций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</w:t>
      </w:r>
      <w:hyperlink r:id="rId2">
        <w:r>
          <w:rPr>
            <w:rFonts w:ascii="Times New Roman" w:hAnsi="Times New Roman"/>
            <w:b w:val="false"/>
            <w:bCs w:val="false"/>
          </w:rPr>
          <w:t>http://eup.ru</w:t>
        </w:r>
      </w:hyperlink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Научно</w:t>
      </w:r>
      <w:r>
        <w:rPr>
          <w:rFonts w:ascii="Times New Roman" w:hAnsi="Times New Roman"/>
          <w:b w:val="false"/>
          <w:bCs w:val="false"/>
          <w:strike/>
        </w:rPr>
        <w:t xml:space="preserve">-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образовательный портал Экономика и управление на предприятиях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>2. https//www.kommersant.ru -Информационный сайт Коммерсант.ру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</w:t>
      </w:r>
      <w:r>
        <w:rPr>
          <w:rFonts w:ascii="Times New Roman" w:hAnsi="Times New Roman"/>
          <w:b/>
          <w:bCs/>
        </w:rPr>
        <w:t xml:space="preserve"> Дополнительные источники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Финансы и кредит: учебник под редакцией М.Л.Дьяконова, Т.М Ковалева,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>2-е изд.перераб. И доп, М: КНОРУС 2015г, 384с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Н.В Колчина Финансы организаций: учебник для студентов СПО, 4-е изд. Перераб и доп. М:- ЮНИТИ 2015г. 383С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 xml:space="preserve">3. Семенов А.К, Набоков В.И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Финансы, денежное обращение и кредит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: учебник М: Академия</w:t>
      </w:r>
      <w:r>
        <w:rPr>
          <w:rFonts w:ascii="Times New Roman" w:hAnsi="Times New Roman"/>
          <w:b w:val="false"/>
          <w:bCs w:val="false"/>
          <w:strike/>
        </w:rPr>
        <w:t>,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 xml:space="preserve"> 2015г.556с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trike w:val="false"/>
          <w:dstrike w:val="false"/>
        </w:rPr>
        <w:t>4. КОНТРОЛЬ И ОЦЕНКА РЕЗУЛЬТАТОВ ОСВОЕНИЯ УЧЕБНОЙ ДИСЦИПЛИНЫ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 xml:space="preserve"> </w:t>
            </w:r>
            <w:r>
              <w:rPr/>
              <w:t>Знать: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>сущность финансов, их функции и роль в экономике;</w:t>
            </w:r>
            <w:bookmarkStart w:id="21" w:name="p_47011"/>
            <w:bookmarkEnd w:id="21"/>
            <w:r>
              <w:rPr/>
              <w:t xml:space="preserve"> 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 xml:space="preserve">принципы финансовой политики и финансового контроля; 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2" w:name="p_47111"/>
            <w:bookmarkEnd w:id="22"/>
            <w:r>
              <w:rPr/>
              <w:t xml:space="preserve">законы денежного обращения, сущность, виды и функции денег; </w:t>
            </w:r>
            <w:bookmarkStart w:id="23" w:name="p_47211"/>
            <w:bookmarkEnd w:id="23"/>
            <w:r>
              <w:rPr/>
              <w:t xml:space="preserve">основные типы и элементы денежных систем, виды денежных реформ; 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4" w:name="p_47311"/>
            <w:bookmarkEnd w:id="24"/>
            <w:r>
              <w:rPr/>
              <w:t xml:space="preserve">структуру кредитной и банковской системы, функции банков и классификацию банковских операций; 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5" w:name="p_47411"/>
            <w:bookmarkEnd w:id="25"/>
            <w:r>
              <w:rPr/>
              <w:t xml:space="preserve">цели, типы и инструменты денежно-кредитной политики; </w:t>
            </w:r>
            <w:bookmarkStart w:id="26" w:name="p_47511"/>
            <w:bookmarkEnd w:id="26"/>
            <w:r>
              <w:rPr/>
              <w:t xml:space="preserve">структуру финансовой системы, принципы функционирования бюджетной системы и основы бюджетного устройства; 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7" w:name="p_47611"/>
            <w:bookmarkEnd w:id="27"/>
            <w:r>
              <w:rPr/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8" w:name="p_47711"/>
            <w:bookmarkEnd w:id="28"/>
            <w:r>
              <w:rPr/>
              <w:t xml:space="preserve">характер деятельности и функции профессиональных участников рынка ценных бумаг; </w:t>
            </w:r>
          </w:p>
          <w:p>
            <w:pPr>
              <w:pStyle w:val="Style16"/>
              <w:spacing w:before="0" w:after="14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29" w:name="p_47811"/>
            <w:bookmarkEnd w:id="29"/>
            <w:r>
              <w:rPr/>
              <w:t xml:space="preserve">кредит и кредитную систему в условиях рыночной экономики; </w:t>
            </w:r>
            <w:bookmarkStart w:id="30" w:name="p_47911"/>
            <w:bookmarkEnd w:id="30"/>
            <w:r>
              <w:rPr/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роли финансов в экономике, о принципах финансовой политики и финансового контроля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банковской систем, знать классификацию банков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функционирования бюджетной системы, кредитной системы, финансовой системы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особенностей функционирования рынков ценных бумаг; характера деятельности участников рынка ценных бумаг,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отличия кредитного дела и денежного обращения в России на основных этапах развития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>Уметь: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31" w:name="p_4651"/>
            <w:bookmarkEnd w:id="31"/>
            <w:r>
              <w:rPr/>
              <w:t>участвовать в анализе показателей, связанных с денежным обращением;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32" w:name="p_4661"/>
            <w:bookmarkEnd w:id="32"/>
            <w:r>
              <w:rPr/>
              <w:t>участвовать в анализе структуры государственного бюджета, источников финансирования дефицита бюджета;</w:t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bookmarkStart w:id="33" w:name="p_4671"/>
            <w:bookmarkEnd w:id="33"/>
            <w:r>
              <w:rPr/>
              <w:t>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>Правильно использовать финансовые понятия, уметь ориентироваться в различных сегментах финансового рынка, уметь анализировать показатели, связанные с денежным обращением</w:t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/>
              <w:t>Принимать участие в составлении государственного бюджета, ориентироваться в видах ценных бумаг и уметь их сравнивать и составлять характеристику по различной классификации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LibreOffice/6.4.7.2$Linux_X86_64 LibreOffice_project/40$Build-2</Application>
  <Pages>13</Pages>
  <Words>1460</Words>
  <Characters>10556</Characters>
  <CharactersWithSpaces>12339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2021-09-06T09:57:44Z</dcterms:created>
  <dc:creator/>
  <dc:description/>
  <dc:language>ru-RU</dc:language>
  <cp:lastModifiedBy/>
  <dcterms:modified xsi:type="dcterms:W3CDTF">2021-09-17T14:49:03Z</dcterms:modified>
  <cp:revision>4</cp:revision>
  <dc:subject/>
  <dc:title/>
</cp:coreProperties>
</file>