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821" w:right="515" w:hanging="0"/>
        <w:jc w:val="center"/>
        <w:rPr>
          <w:b/>
          <w:b/>
        </w:rPr>
      </w:pPr>
      <w:r>
        <w:rPr>
          <w:b/>
        </w:rPr>
        <w:t>МИНИСТЕРСТВО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4"/>
        </w:rPr>
        <w:t xml:space="preserve"> </w:t>
      </w:r>
      <w:r>
        <w:rPr>
          <w:b/>
        </w:rPr>
        <w:t>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>
      <w:pPr>
        <w:pStyle w:val="1"/>
        <w:spacing w:lineRule="auto" w:line="352" w:before="152" w:after="0"/>
        <w:ind w:left="1972" w:right="226" w:hanging="1861"/>
        <w:rPr/>
      </w:pPr>
      <w:r>
        <w:rPr/>
        <w:t>Государственное бюджетное профессиональное образовательное учреждение</w:t>
      </w:r>
      <w:r>
        <w:rPr>
          <w:spacing w:val="-67"/>
        </w:rPr>
        <w:t xml:space="preserve"> </w:t>
      </w:r>
      <w:r>
        <w:rPr/>
        <w:t>Московской</w:t>
      </w:r>
      <w:r>
        <w:rPr>
          <w:spacing w:val="-3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«Воскресенский</w:t>
      </w:r>
      <w:r>
        <w:rPr>
          <w:spacing w:val="-2"/>
        </w:rPr>
        <w:t xml:space="preserve"> </w:t>
      </w:r>
      <w:r>
        <w:rPr/>
        <w:t>колледж»</w:t>
      </w:r>
    </w:p>
    <w:p>
      <w:pPr>
        <w:pStyle w:val="Style14"/>
        <w:spacing w:before="1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Style18"/>
        <w:rPr/>
      </w:pPr>
      <w:r>
        <w:rPr/>
        <w:t>Аннотация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рабочей</w:t>
      </w:r>
      <w:r>
        <w:rPr>
          <w:spacing w:val="-2"/>
        </w:rPr>
        <w:t xml:space="preserve"> </w:t>
      </w:r>
      <w:r>
        <w:rPr/>
        <w:t>программе Приложение № 2.20</w:t>
      </w:r>
    </w:p>
    <w:p>
      <w:pPr>
        <w:pStyle w:val="1"/>
        <w:spacing w:before="94" w:after="0"/>
        <w:ind w:left="821" w:right="733" w:hanging="0"/>
        <w:jc w:val="center"/>
        <w:rPr/>
      </w:pPr>
      <w:r>
        <w:rPr/>
        <w:t>ЕН.03</w:t>
      </w:r>
      <w:r>
        <w:rPr>
          <w:spacing w:val="-3"/>
        </w:rPr>
        <w:t xml:space="preserve"> </w:t>
      </w:r>
      <w:r>
        <w:rPr/>
        <w:t>ЭКОЛОГИЧЕСКИЕ</w:t>
      </w:r>
      <w:r>
        <w:rPr>
          <w:spacing w:val="-3"/>
        </w:rPr>
        <w:t xml:space="preserve"> </w:t>
      </w:r>
      <w:r>
        <w:rPr/>
        <w:t>ОСНОВЫ</w:t>
      </w:r>
      <w:r>
        <w:rPr>
          <w:spacing w:val="-4"/>
        </w:rPr>
        <w:t xml:space="preserve"> </w:t>
      </w:r>
      <w:r>
        <w:rPr/>
        <w:t>ПРИРОДОПОЛЬЗОВАНИЯ</w:t>
      </w:r>
    </w:p>
    <w:p>
      <w:pPr>
        <w:pStyle w:val="Style14"/>
        <w:spacing w:before="10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Normal"/>
        <w:ind w:left="821" w:right="375" w:hanging="0"/>
        <w:jc w:val="center"/>
        <w:rPr>
          <w:b/>
          <w:b/>
          <w:sz w:val="28"/>
        </w:rPr>
      </w:pPr>
      <w:r>
        <w:rPr>
          <w:b/>
          <w:sz w:val="28"/>
        </w:rPr>
        <w:t>Название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специальности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786" w:leader="none"/>
        </w:tabs>
        <w:spacing w:before="165" w:after="0"/>
        <w:ind w:left="1785" w:hanging="1052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отраслям)</w:t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3" w:after="0"/>
        <w:rPr>
          <w:sz w:val="35"/>
        </w:rPr>
      </w:pPr>
      <w:r>
        <w:rPr>
          <w:sz w:val="35"/>
        </w:rPr>
      </w:r>
    </w:p>
    <w:p>
      <w:pPr>
        <w:pStyle w:val="Style14"/>
        <w:spacing w:before="2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lineRule="exact" w:line="322"/>
        <w:ind w:left="607" w:hanging="0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Normal"/>
        <w:spacing w:lineRule="exact" w:line="322"/>
        <w:ind w:left="607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3"/>
          <w:numId w:val="2"/>
        </w:numPr>
        <w:spacing w:before="0" w:after="120"/>
        <w:ind w:left="708" w:hanging="731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дисциплины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/>
      </w:r>
    </w:p>
    <w:p>
      <w:pPr>
        <w:pStyle w:val="Style14"/>
        <w:ind w:left="611" w:right="1309" w:hanging="5"/>
        <w:rPr/>
      </w:pPr>
      <w:r>
        <w:rPr/>
        <w:t>ЕН.03 Экологические основы природопользования разработана на</w:t>
      </w:r>
      <w:r>
        <w:rPr>
          <w:spacing w:val="1"/>
        </w:rPr>
        <w:t xml:space="preserve"> </w:t>
      </w:r>
      <w:r>
        <w:rPr/>
        <w:t>основе Федерального государственного образовательного стандарта</w:t>
      </w:r>
      <w:r>
        <w:rPr>
          <w:spacing w:val="-67"/>
        </w:rPr>
        <w:t xml:space="preserve"> </w:t>
      </w:r>
      <w:r>
        <w:rPr/>
        <w:t>(далее – ФГОС) специальности среднего 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CПО)</w:t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Style14"/>
        <w:ind w:left="611" w:right="1309" w:hanging="5"/>
        <w:rPr/>
      </w:pPr>
      <w:r>
        <w:rPr/>
      </w:r>
    </w:p>
    <w:p>
      <w:pPr>
        <w:pStyle w:val="1"/>
        <w:numPr>
          <w:ilvl w:val="0"/>
          <w:numId w:val="0"/>
        </w:numPr>
        <w:spacing w:before="0" w:after="120"/>
        <w:ind w:left="1511" w:hanging="0"/>
        <w:rPr/>
      </w:pPr>
      <w:r>
        <w:rPr/>
        <w:t>2) Цель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</w:p>
    <w:tbl>
      <w:tblPr>
        <w:tblStyle w:val="TableNormal"/>
        <w:tblW w:w="9711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05"/>
        <w:gridCol w:w="3969"/>
        <w:gridCol w:w="4537"/>
      </w:tblGrid>
      <w:tr>
        <w:trPr>
          <w:trHeight w:val="853" w:hRule="atLeast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03" w:right="16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ПК,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Умения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Знания</w:t>
            </w:r>
          </w:p>
        </w:tc>
      </w:tr>
      <w:tr>
        <w:trPr>
          <w:trHeight w:val="5478" w:hRule="atLeast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01-</w:t>
            </w:r>
          </w:p>
          <w:p>
            <w:pPr>
              <w:pStyle w:val="TableParagraph"/>
              <w:widowControl w:val="false"/>
              <w:suppressAutoHyphens w:val="true"/>
              <w:spacing w:before="26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11,</w:t>
            </w:r>
          </w:p>
          <w:p>
            <w:pPr>
              <w:pStyle w:val="TableParagraph"/>
              <w:widowControl w:val="false"/>
              <w:suppressAutoHyphens w:val="true"/>
              <w:spacing w:before="187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ПК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3.1.-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3.4.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ЛР1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ЛР5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ЛР10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02" w:right="14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Анализировать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прогнозировать экологические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последствия различных видов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59" w:after="0"/>
              <w:ind w:left="102" w:right="33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Осуществлять в общем виде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оценку антропогенного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воздействия на окружающую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среду с учетом специфики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природно-климатических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условий;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60" w:after="0"/>
              <w:ind w:left="102" w:right="52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Грамотно реализовывать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нормативно-правовые акты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работе с экологической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документацией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02" w:right="27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Принципы взаимодействия живых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организмов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обитания;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161" w:after="0"/>
              <w:ind w:left="102" w:right="479" w:firstLine="69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Условия устойчивого состояния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экосистем;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65" w:after="0"/>
              <w:ind w:left="102" w:right="8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Принципы и методы рационального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природопользования;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59" w:after="0"/>
              <w:ind w:left="102" w:right="26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Методы снижения хозяйственного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воздействия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биосферу;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59" w:after="0"/>
              <w:ind w:left="102" w:right="15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Методы экологического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регулирования;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61" w:after="0"/>
              <w:ind w:left="102" w:right="79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Организационные и правовые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средства охраны окружающей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среды.</w:t>
            </w:r>
          </w:p>
        </w:tc>
      </w:tr>
    </w:tbl>
    <w:p>
      <w:pPr>
        <w:pStyle w:val="ListParagraph"/>
        <w:spacing w:before="240" w:after="120"/>
        <w:ind w:left="709" w:hanging="306"/>
        <w:rPr>
          <w:b/>
          <w:b/>
          <w:sz w:val="28"/>
        </w:rPr>
      </w:pPr>
      <w:r>
        <w:rPr>
          <w:b/>
          <w:sz w:val="28"/>
        </w:rPr>
        <w:t>3)Профессиональные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</w:tabs>
        <w:ind w:left="612" w:right="1446" w:hanging="5"/>
        <w:rPr>
          <w:sz w:val="28"/>
        </w:rPr>
      </w:pPr>
      <w:r>
        <w:rPr>
          <w:sz w:val="28"/>
        </w:rPr>
        <w:t>готовность и способность к непрерывному образованию,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</w:tabs>
        <w:ind w:left="611" w:right="1948" w:hanging="5"/>
        <w:rPr>
          <w:sz w:val="28"/>
        </w:rPr>
      </w:pPr>
      <w:r>
        <w:rPr>
          <w:sz w:val="28"/>
        </w:rPr>
        <w:t>понимать сущность и социальную значимость своей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</w:tabs>
        <w:spacing w:lineRule="exact" w:line="322"/>
        <w:ind w:left="77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</w:tabs>
        <w:ind w:left="611" w:right="862" w:hanging="5"/>
        <w:rPr>
          <w:sz w:val="28"/>
        </w:rPr>
      </w:pPr>
      <w:r>
        <w:rPr>
          <w:sz w:val="28"/>
        </w:rPr>
        <w:t>осуществлять поиск и использование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</w:tabs>
        <w:spacing w:lineRule="exact" w:line="321"/>
        <w:ind w:left="770" w:hanging="164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0" w:leader="none"/>
        </w:tabs>
        <w:ind w:left="611" w:right="963" w:hanging="5"/>
        <w:rPr>
          <w:sz w:val="28"/>
        </w:rPr>
      </w:pPr>
      <w:r>
        <w:rPr>
          <w:sz w:val="28"/>
        </w:rPr>
        <w:t>самостоятельно определять задачи профессионального и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0" w:leader="none"/>
        </w:tabs>
        <w:spacing w:lineRule="auto" w:line="240"/>
        <w:ind w:left="611" w:right="2202" w:hanging="5"/>
        <w:rPr>
          <w:sz w:val="28"/>
        </w:rPr>
      </w:pPr>
      <w:r>
        <w:rPr>
          <w:sz w:val="28"/>
        </w:rPr>
        <w:t>осознанно планировать повышение квалификации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0" w:leader="none"/>
        </w:tabs>
        <w:spacing w:lineRule="auto" w:line="240"/>
        <w:ind w:left="611" w:right="2202" w:hanging="5"/>
        <w:rPr>
          <w:sz w:val="28"/>
        </w:rPr>
      </w:pPr>
      <w:r>
        <w:rPr>
          <w:sz w:val="28"/>
        </w:rPr>
      </w:r>
    </w:p>
    <w:tbl>
      <w:tblPr>
        <w:tblW w:w="10320" w:type="dxa"/>
        <w:jc w:val="left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9"/>
        <w:gridCol w:w="8940"/>
      </w:tblGrid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1"/>
              </w:numPr>
              <w:jc w:val="both"/>
              <w:outlineLvl w:val="1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1"/>
              </w:numPr>
              <w:jc w:val="both"/>
              <w:outlineLvl w:val="1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личностного развития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ЛР5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ЛР10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>
      <w:pPr>
        <w:pStyle w:val="Normal"/>
        <w:numPr>
          <w:ilvl w:val="0"/>
          <w:numId w:val="1"/>
        </w:numPr>
        <w:spacing w:before="5" w:after="0"/>
        <w:rPr>
          <w:sz w:val="27"/>
        </w:rPr>
      </w:pPr>
      <w:r>
        <w:rPr>
          <w:sz w:val="27"/>
        </w:rPr>
      </w:r>
    </w:p>
    <w:p>
      <w:pPr>
        <w:pStyle w:val="1"/>
        <w:spacing w:before="0" w:after="120"/>
        <w:ind w:left="567" w:right="839" w:hanging="0"/>
        <w:rPr/>
      </w:pPr>
      <w:r>
        <w:rPr/>
      </w:r>
    </w:p>
    <w:p>
      <w:pPr>
        <w:pStyle w:val="1"/>
        <w:spacing w:before="0" w:after="120"/>
        <w:ind w:left="567" w:right="839" w:hanging="0"/>
        <w:rPr/>
      </w:pPr>
      <w:r>
        <w:rPr/>
      </w:r>
    </w:p>
    <w:p>
      <w:pPr>
        <w:pStyle w:val="1"/>
        <w:spacing w:before="0" w:after="120"/>
        <w:ind w:left="567" w:right="839" w:hanging="0"/>
        <w:rPr/>
      </w:pPr>
      <w:r>
        <w:rPr/>
        <w:t>4) Рекомендуемое количество часов на освоение программы дисциплины:</w:t>
      </w:r>
    </w:p>
    <w:p>
      <w:pPr>
        <w:pStyle w:val="Style14"/>
        <w:spacing w:lineRule="exact" w:line="321"/>
        <w:ind w:left="640" w:hanging="0"/>
        <w:rPr/>
      </w:pPr>
      <w:r>
        <w:rPr/>
        <w:t>Максимальной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нагрузки</w:t>
      </w:r>
      <w:r>
        <w:rPr>
          <w:spacing w:val="-2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49</w:t>
      </w:r>
      <w:r>
        <w:rPr>
          <w:spacing w:val="-2"/>
        </w:rPr>
        <w:t xml:space="preserve"> </w:t>
      </w:r>
      <w:r>
        <w:rPr/>
        <w:t>час,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числе:</w:t>
      </w:r>
    </w:p>
    <w:p>
      <w:pPr>
        <w:pStyle w:val="Style14"/>
        <w:spacing w:lineRule="exact" w:line="322"/>
        <w:ind w:left="606" w:hanging="0"/>
        <w:rPr/>
      </w:pPr>
      <w:r>
        <w:rPr/>
        <w:t>-обязательной</w:t>
      </w:r>
      <w:r>
        <w:rPr>
          <w:spacing w:val="-4"/>
        </w:rPr>
        <w:t xml:space="preserve"> </w:t>
      </w:r>
      <w:r>
        <w:rPr/>
        <w:t>аудиторной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нагрузки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3"/>
        </w:rPr>
        <w:t xml:space="preserve"> </w:t>
      </w:r>
      <w:r>
        <w:rPr/>
        <w:t>46</w:t>
      </w:r>
      <w:r>
        <w:rPr>
          <w:spacing w:val="-2"/>
        </w:rPr>
        <w:t xml:space="preserve"> </w:t>
      </w:r>
      <w:r>
        <w:rPr/>
        <w:t>часов,</w:t>
      </w:r>
    </w:p>
    <w:p>
      <w:pPr>
        <w:pStyle w:val="Style14"/>
        <w:spacing w:before="2" w:after="0"/>
        <w:ind w:left="606" w:hanging="0"/>
        <w:rPr/>
      </w:pPr>
      <w:r>
        <w:rPr/>
        <w:t>-самостоятельной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час.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14"/>
        <w:spacing w:before="2" w:after="0"/>
        <w:ind w:left="606" w:hanging="0"/>
        <w:rPr/>
      </w:pPr>
      <w:r>
        <w:rPr/>
      </w:r>
    </w:p>
    <w:p>
      <w:pPr>
        <w:pStyle w:val="1"/>
        <w:numPr>
          <w:ilvl w:val="0"/>
          <w:numId w:val="3"/>
        </w:numPr>
        <w:spacing w:before="53" w:after="120"/>
        <w:ind w:left="927" w:right="3447" w:hanging="360"/>
        <w:rPr/>
      </w:pPr>
      <w:r>
        <w:rPr/>
        <w:t>Основные разделы и темы дисциплины:</w:t>
      </w:r>
      <w:r>
        <w:rPr>
          <w:spacing w:val="-67"/>
        </w:rPr>
        <w:t xml:space="preserve"> </w:t>
      </w:r>
    </w:p>
    <w:p>
      <w:pPr>
        <w:pStyle w:val="1"/>
        <w:spacing w:before="53" w:after="120"/>
        <w:ind w:left="567" w:right="3447" w:hanging="0"/>
        <w:rPr/>
      </w:pPr>
      <w:r>
        <w:rPr/>
        <w:t>Экология и природопользование.</w:t>
      </w:r>
    </w:p>
    <w:p>
      <w:pPr>
        <w:pStyle w:val="Style14"/>
        <w:spacing w:before="55" w:after="0"/>
        <w:ind w:left="499" w:hanging="0"/>
        <w:rPr/>
      </w:pPr>
      <w:r>
        <w:rPr/>
        <w:t>Тема 1. Современное состояние окружающей среды в России;</w:t>
      </w:r>
    </w:p>
    <w:p>
      <w:pPr>
        <w:pStyle w:val="Style14"/>
        <w:spacing w:lineRule="auto" w:line="278" w:before="57" w:after="0"/>
        <w:ind w:left="491" w:right="207" w:hanging="0"/>
        <w:rPr/>
      </w:pPr>
      <w:r>
        <w:rPr/>
        <w:t>Тема 2. Антропогенное воздействие на природу. Экологические кризисы и катастрофы;</w:t>
      </w:r>
    </w:p>
    <w:p>
      <w:pPr>
        <w:pStyle w:val="Style14"/>
        <w:spacing w:lineRule="auto" w:line="278"/>
        <w:ind w:left="491" w:right="1341" w:hanging="0"/>
        <w:rPr/>
      </w:pPr>
      <w:r>
        <w:rPr/>
        <w:t>Тема 3. Природные ресурсы и рациональное природопользование;</w:t>
      </w:r>
    </w:p>
    <w:p>
      <w:pPr>
        <w:pStyle w:val="Style14"/>
        <w:spacing w:lineRule="auto" w:line="278"/>
        <w:ind w:left="491" w:right="-218" w:hanging="0"/>
        <w:rPr/>
      </w:pPr>
      <w:r>
        <w:rPr/>
        <w:t>Тема 4. Принципы рационального природопользования и охраны окружающей среды;</w:t>
      </w:r>
    </w:p>
    <w:p>
      <w:pPr>
        <w:pStyle w:val="Style14"/>
        <w:spacing w:lineRule="exact" w:line="318"/>
        <w:ind w:left="491" w:hanging="0"/>
        <w:rPr/>
      </w:pPr>
      <w:r>
        <w:rPr/>
        <w:t>Тема 5. Мониторинг окружающей среды;</w:t>
      </w:r>
    </w:p>
    <w:p>
      <w:pPr>
        <w:pStyle w:val="Style14"/>
        <w:spacing w:lineRule="exact" w:line="318"/>
        <w:ind w:left="491" w:hanging="0"/>
        <w:rPr/>
      </w:pPr>
      <w:r>
        <w:rPr/>
        <w:t>Тема 6. Источники загрязнения, основные группы загрязняющих веществ в природных средах.</w:t>
      </w:r>
    </w:p>
    <w:p>
      <w:pPr>
        <w:pStyle w:val="Style14"/>
        <w:spacing w:lineRule="exact" w:line="318"/>
        <w:ind w:left="491" w:hanging="0"/>
        <w:rPr/>
      </w:pPr>
      <w:r>
        <w:rPr/>
        <w:t>Тема 7. Физическое загрязнение.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78" w:before="25" w:after="0"/>
        <w:ind w:left="499" w:right="1061" w:hanging="1"/>
        <w:rPr>
          <w:b/>
          <w:b/>
          <w:bCs/>
        </w:rPr>
      </w:pPr>
      <w:r>
        <w:rPr>
          <w:b/>
          <w:bCs/>
        </w:rPr>
        <w:t xml:space="preserve">Охрана окружающей среды </w:t>
      </w:r>
    </w:p>
    <w:p>
      <w:pPr>
        <w:pStyle w:val="Style14"/>
        <w:spacing w:lineRule="exact" w:line="321"/>
        <w:ind w:left="499" w:hanging="0"/>
        <w:rPr/>
      </w:pPr>
      <w:r>
        <w:rPr/>
        <w:t>Тема 8.   Рациональное использование и охрана атмосферы;</w:t>
      </w:r>
    </w:p>
    <w:p>
      <w:pPr>
        <w:pStyle w:val="1"/>
        <w:spacing w:before="57" w:after="0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>Тема 9.   Рациональное использование и охрана водных ресурсов;</w:t>
      </w:r>
    </w:p>
    <w:p>
      <w:pPr>
        <w:pStyle w:val="1"/>
        <w:spacing w:before="57" w:after="0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>Тема 10. Рациональное использование и охрана недр;</w:t>
      </w:r>
    </w:p>
    <w:p>
      <w:pPr>
        <w:pStyle w:val="1"/>
        <w:spacing w:before="57" w:after="0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>Тема 11. Рациональное использование и охрана земельных ресурсов.</w:t>
      </w:r>
    </w:p>
    <w:p>
      <w:pPr>
        <w:pStyle w:val="1"/>
        <w:spacing w:before="57" w:after="0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Style14"/>
        <w:spacing w:lineRule="auto" w:line="259" w:before="57" w:after="0"/>
        <w:ind w:left="498" w:right="298" w:hanging="0"/>
        <w:rPr>
          <w:b/>
          <w:b/>
          <w:bCs/>
        </w:rPr>
      </w:pPr>
      <w:r>
        <w:rPr>
          <w:b/>
          <w:bCs/>
        </w:rPr>
        <w:t>Мероприятия по защите планеты.</w:t>
      </w:r>
    </w:p>
    <w:p>
      <w:pPr>
        <w:pStyle w:val="Style14"/>
        <w:spacing w:before="8" w:after="0"/>
        <w:ind w:firstLine="426"/>
        <w:rPr>
          <w:sz w:val="30"/>
        </w:rPr>
      </w:pPr>
      <w:r>
        <w:rPr>
          <w:sz w:val="30"/>
        </w:rPr>
        <w:t>Тема 12. Охрана ландшафтов;</w:t>
      </w:r>
    </w:p>
    <w:p>
      <w:pPr>
        <w:pStyle w:val="Style14"/>
        <w:spacing w:before="8" w:after="0"/>
        <w:ind w:left="426" w:hanging="0"/>
        <w:rPr>
          <w:sz w:val="30"/>
        </w:rPr>
      </w:pPr>
      <w:r>
        <w:rPr>
          <w:sz w:val="30"/>
        </w:rPr>
        <w:t>Тема 13. Государственные и общественные мероприятия по охране окружающей среды;</w:t>
      </w:r>
    </w:p>
    <w:p>
      <w:pPr>
        <w:pStyle w:val="Style14"/>
        <w:spacing w:before="8" w:after="0"/>
        <w:ind w:left="426" w:hanging="0"/>
        <w:rPr>
          <w:sz w:val="30"/>
        </w:rPr>
      </w:pPr>
      <w:r>
        <w:rPr>
          <w:sz w:val="30"/>
        </w:rPr>
        <w:t>Тема 14. Правовые основы и социальные вопросы защиты среды обитания;</w:t>
      </w:r>
    </w:p>
    <w:p>
      <w:pPr>
        <w:pStyle w:val="Style14"/>
        <w:spacing w:before="8" w:after="0"/>
        <w:ind w:left="426" w:hanging="0"/>
        <w:rPr>
          <w:sz w:val="30"/>
        </w:rPr>
      </w:pPr>
      <w:r>
        <w:rPr>
          <w:sz w:val="30"/>
        </w:rPr>
        <w:t>Тема 15. Международное области рационального природопользования и охраны окружающей среды.</w:t>
      </w:r>
    </w:p>
    <w:p>
      <w:pPr>
        <w:pStyle w:val="Style14"/>
        <w:spacing w:before="8" w:after="0"/>
        <w:ind w:firstLine="426"/>
        <w:rPr>
          <w:sz w:val="30"/>
        </w:rPr>
      </w:pPr>
      <w:r>
        <w:rPr>
          <w:sz w:val="30"/>
        </w:rPr>
      </w:r>
    </w:p>
    <w:p>
      <w:pPr>
        <w:pStyle w:val="Style14"/>
        <w:spacing w:before="8" w:after="0"/>
        <w:ind w:firstLine="426"/>
        <w:rPr>
          <w:sz w:val="30"/>
        </w:rPr>
      </w:pPr>
      <w:r>
        <w:rPr>
          <w:sz w:val="30"/>
        </w:rPr>
      </w:r>
    </w:p>
    <w:p>
      <w:pPr>
        <w:pStyle w:val="ListParagraph"/>
        <w:tabs>
          <w:tab w:val="clear" w:pos="720"/>
          <w:tab w:val="left" w:pos="1512" w:leader="none"/>
        </w:tabs>
        <w:ind w:left="426" w:right="587" w:hanging="0"/>
        <w:rPr>
          <w:sz w:val="28"/>
        </w:rPr>
      </w:pPr>
      <w:r>
        <w:rPr>
          <w:b/>
          <w:sz w:val="28"/>
        </w:rPr>
        <w:t>6) Периодичность и формы текущего контроля и промежуточной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  <w:szCs w:val="28"/>
        </w:rPr>
        <w:t>диф.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(8-й семестр)</w:t>
      </w:r>
    </w:p>
    <w:sectPr>
      <w:type w:val="nextPage"/>
      <w:pgSz w:w="11906" w:h="16838"/>
      <w:pgMar w:left="1276" w:right="58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12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0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0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1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1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2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2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2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3" w:hanging="164"/>
      </w:pPr>
      <w:rPr>
        <w:rFonts w:ascii="Symbol" w:hAnsi="Symbol" w:cs="Symbol" w:hint="default"/>
      </w:rPr>
    </w:lvl>
  </w:abstractNum>
  <w:abstractNum w:abstractNumId="2">
    <w:lvl w:ilvl="0">
      <w:start w:val="27"/>
      <w:numFmt w:val="decimal"/>
      <w:lvlText w:val="%1"/>
      <w:lvlJc w:val="left"/>
      <w:pPr>
        <w:tabs>
          <w:tab w:val="num" w:pos="0"/>
        </w:tabs>
        <w:ind w:left="1785" w:hanging="1051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tabs>
          <w:tab w:val="num" w:pos="0"/>
        </w:tabs>
        <w:ind w:left="1785" w:hanging="1051"/>
      </w:pPr>
      <w:rPr>
        <w:lang w:val="ru-RU" w:eastAsia="en-US" w:bidi="ar-SA"/>
      </w:rPr>
    </w:lvl>
    <w:lvl w:ilvl="2">
      <w:start w:val="7"/>
      <w:numFmt w:val="decimalZero"/>
      <w:lvlText w:val="%1.%2.%3"/>
      <w:lvlJc w:val="left"/>
      <w:pPr>
        <w:tabs>
          <w:tab w:val="num" w:pos="0"/>
        </w:tabs>
        <w:ind w:left="1785" w:hanging="1051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511" w:hanging="305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1" w:hanging="3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8" w:hanging="3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3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2" w:hanging="3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9" w:hanging="305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99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8"/>
      <w:szCs w:val="28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ind w:left="816" w:right="733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11" w:hanging="5"/>
    </w:pPr>
    <w:rPr/>
  </w:style>
  <w:style w:type="paragraph" w:styleId="TableParagraph" w:customStyle="1">
    <w:name w:val="Table Paragraph"/>
    <w:basedOn w:val="Normal"/>
    <w:uiPriority w:val="1"/>
    <w:qFormat/>
    <w:pPr>
      <w:ind w:left="102" w:hanging="0"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4</Pages>
  <Words>445</Words>
  <Characters>3246</Characters>
  <CharactersWithSpaces>3611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2021-10-13T03:34:00Z</dcterms:created>
  <dc:creator>Анна</dc:creator>
  <dc:description/>
  <dc:language>ru-RU</dc:language>
  <cp:lastModifiedBy/>
  <dcterms:modified xsi:type="dcterms:W3CDTF">2021-10-14T07:22:29Z</dcterms:modified>
  <cp:revision>4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2021-01-24T00:00:00Z</vt:filetime>
  </property>
  <property fmtid="{D5CDD505-2E9C-101B-9397-08002B2CF9AE}" pid="4" name="Creator">
    <vt:lpwstr>Acrobat PDFMaker 19 для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