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F" w:rsidRDefault="00D35D1E" w:rsidP="009D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МИНИСТЕРСТВО ОБРАЗОВАНИЯ МОСКОВСКОЙ ОБЛАСТИ</w:t>
      </w:r>
    </w:p>
    <w:p w:rsidR="009D003A" w:rsidRDefault="00D35D1E" w:rsidP="009D003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</w:t>
      </w:r>
    </w:p>
    <w:p w:rsidR="009F7721" w:rsidRDefault="00D35D1E" w:rsidP="009D003A">
      <w:pPr>
        <w:spacing w:after="0" w:line="240" w:lineRule="auto"/>
        <w:ind w:hanging="426"/>
        <w:jc w:val="center"/>
        <w:rPr>
          <w:sz w:val="32"/>
          <w:szCs w:val="32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учреждение Московской области</w:t>
      </w:r>
      <w:r w:rsidR="009D00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3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  <w:r w:rsidRPr="00451A9E">
        <w:rPr>
          <w:sz w:val="32"/>
          <w:szCs w:val="32"/>
        </w:rPr>
        <w:t xml:space="preserve"> </w:t>
      </w:r>
    </w:p>
    <w:p w:rsidR="009D003A" w:rsidRPr="00451A9E" w:rsidRDefault="009D003A" w:rsidP="009D003A">
      <w:pPr>
        <w:spacing w:after="132" w:line="260" w:lineRule="auto"/>
        <w:ind w:hanging="426"/>
        <w:jc w:val="center"/>
        <w:rPr>
          <w:sz w:val="32"/>
          <w:szCs w:val="32"/>
        </w:rPr>
      </w:pPr>
    </w:p>
    <w:p w:rsidR="00694975" w:rsidRDefault="00D35D1E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Аннотация к рабочей программе</w:t>
      </w:r>
    </w:p>
    <w:p w:rsidR="00514757" w:rsidRDefault="00514757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831E6" w:rsidRPr="002831E6" w:rsidRDefault="00AF1A8C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ЕН.04 </w:t>
      </w:r>
      <w:r w:rsidR="003C7F24" w:rsidRPr="003C7F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Общая и неорганическая химия</w:t>
      </w:r>
    </w:p>
    <w:p w:rsidR="002831E6" w:rsidRPr="002831E6" w:rsidRDefault="002831E6" w:rsidP="002831E6">
      <w:pPr>
        <w:spacing w:after="5" w:line="360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Название специальности</w:t>
      </w:r>
    </w:p>
    <w:p w:rsid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2C2A22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27.02.07 Управление качеством продукции процессов и услуг (по отраслям)</w:t>
      </w:r>
    </w:p>
    <w:p w:rsidR="002C2A22" w:rsidRP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1E6" w:rsidRDefault="002831E6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2C2A22" w:rsidRPr="002C2A22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</w:p>
    <w:p w:rsidR="00554AAC" w:rsidRDefault="00554AAC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FE" w:rsidRPr="00B810FE" w:rsidRDefault="00B810FE" w:rsidP="00C01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10FE">
        <w:rPr>
          <w:rFonts w:ascii="Times New Roman" w:hAnsi="Times New Roman"/>
          <w:sz w:val="28"/>
          <w:szCs w:val="24"/>
        </w:rPr>
        <w:t>Программа учебной дисциплины</w:t>
      </w:r>
      <w:r w:rsidRPr="00B810FE">
        <w:rPr>
          <w:rFonts w:ascii="Times New Roman" w:hAnsi="Times New Roman"/>
          <w:b/>
          <w:spacing w:val="-2"/>
          <w:sz w:val="28"/>
          <w:szCs w:val="24"/>
        </w:rPr>
        <w:t xml:space="preserve"> </w:t>
      </w:r>
      <w:r w:rsidRPr="00B810FE">
        <w:rPr>
          <w:rFonts w:ascii="Times New Roman" w:hAnsi="Times New Roman"/>
          <w:sz w:val="28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отраслям), </w:t>
      </w:r>
      <w:r w:rsidRPr="00B810FE">
        <w:rPr>
          <w:rFonts w:ascii="Times New Roman" w:hAnsi="Times New Roman"/>
          <w:bCs/>
          <w:sz w:val="28"/>
          <w:szCs w:val="24"/>
        </w:rPr>
        <w:t>утверждённого приказом Министерства образования и  науки Российской Федерации от 09 декабря 2016 года № 1547</w:t>
      </w:r>
    </w:p>
    <w:p w:rsidR="002831E6" w:rsidRPr="00D35D1E" w:rsidRDefault="002831E6" w:rsidP="00C015A9">
      <w:pPr>
        <w:pStyle w:val="a3"/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8"/>
        </w:rPr>
      </w:pPr>
      <w:r w:rsidRPr="00D35D1E">
        <w:rPr>
          <w:rFonts w:ascii="Times New Roman" w:eastAsia="Times New Roman" w:hAnsi="Times New Roman" w:cs="Times New Roman"/>
          <w:sz w:val="28"/>
        </w:rPr>
        <w:t>Цель и задачи дисциплины – требования к результатам освоения дисциплины:</w:t>
      </w:r>
    </w:p>
    <w:p w:rsidR="00694975" w:rsidRPr="00694975" w:rsidRDefault="00694975" w:rsidP="00C015A9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 </w:t>
      </w:r>
      <w:r w:rsidRPr="009077B0">
        <w:rPr>
          <w:rFonts w:ascii="Times New Roman" w:eastAsia="Times New Roman" w:hAnsi="Times New Roman" w:cs="Times New Roman"/>
          <w:b/>
          <w:sz w:val="28"/>
        </w:rPr>
        <w:t>уметь</w:t>
      </w:r>
      <w:r w:rsidRPr="00694975">
        <w:rPr>
          <w:rFonts w:ascii="Times New Roman" w:eastAsia="Times New Roman" w:hAnsi="Times New Roman" w:cs="Times New Roman"/>
          <w:sz w:val="28"/>
        </w:rPr>
        <w:t>:</w:t>
      </w:r>
    </w:p>
    <w:p w:rsidR="00AF1A8C" w:rsidRPr="00AF1A8C" w:rsidRDefault="009651C6" w:rsidP="00AF1A8C">
      <w:pPr>
        <w:pStyle w:val="TableParagraph"/>
        <w:tabs>
          <w:tab w:val="left" w:pos="247"/>
        </w:tabs>
        <w:ind w:left="0"/>
        <w:jc w:val="both"/>
        <w:rPr>
          <w:sz w:val="28"/>
        </w:rPr>
      </w:pPr>
      <w:r>
        <w:rPr>
          <w:sz w:val="28"/>
          <w:szCs w:val="24"/>
        </w:rPr>
        <w:t xml:space="preserve">- </w:t>
      </w:r>
      <w:r w:rsidR="00AF1A8C" w:rsidRPr="00AF1A8C">
        <w:rPr>
          <w:sz w:val="28"/>
        </w:rPr>
        <w:t>давать характеристику химических</w:t>
      </w:r>
      <w:r w:rsidR="00AF1A8C" w:rsidRPr="00AF1A8C">
        <w:rPr>
          <w:spacing w:val="1"/>
          <w:sz w:val="28"/>
        </w:rPr>
        <w:t xml:space="preserve"> </w:t>
      </w:r>
      <w:r w:rsidR="00AF1A8C" w:rsidRPr="00AF1A8C">
        <w:rPr>
          <w:sz w:val="28"/>
        </w:rPr>
        <w:t>элементов в соответствии с их</w:t>
      </w:r>
      <w:r w:rsidR="00AF1A8C" w:rsidRPr="00AF1A8C">
        <w:rPr>
          <w:spacing w:val="1"/>
          <w:sz w:val="28"/>
        </w:rPr>
        <w:t xml:space="preserve"> </w:t>
      </w:r>
      <w:r w:rsidR="00AF1A8C" w:rsidRPr="00AF1A8C">
        <w:rPr>
          <w:sz w:val="28"/>
        </w:rPr>
        <w:t>положением в периодической системе</w:t>
      </w:r>
      <w:r w:rsidR="00AF1A8C" w:rsidRPr="00AF1A8C">
        <w:rPr>
          <w:spacing w:val="1"/>
          <w:sz w:val="28"/>
        </w:rPr>
        <w:t xml:space="preserve"> </w:t>
      </w:r>
      <w:r w:rsidR="00AF1A8C" w:rsidRPr="00AF1A8C">
        <w:rPr>
          <w:sz w:val="28"/>
        </w:rPr>
        <w:t>химических</w:t>
      </w:r>
      <w:r w:rsidR="00AF1A8C" w:rsidRPr="00AF1A8C">
        <w:rPr>
          <w:spacing w:val="-7"/>
          <w:sz w:val="28"/>
        </w:rPr>
        <w:t xml:space="preserve"> </w:t>
      </w:r>
      <w:r w:rsidR="00AF1A8C" w:rsidRPr="00AF1A8C">
        <w:rPr>
          <w:sz w:val="28"/>
        </w:rPr>
        <w:t>элементов</w:t>
      </w:r>
      <w:r w:rsidR="00AF1A8C" w:rsidRPr="00AF1A8C">
        <w:rPr>
          <w:spacing w:val="-6"/>
          <w:sz w:val="28"/>
        </w:rPr>
        <w:t xml:space="preserve"> </w:t>
      </w:r>
      <w:r w:rsidR="00AF1A8C" w:rsidRPr="00AF1A8C">
        <w:rPr>
          <w:sz w:val="28"/>
        </w:rPr>
        <w:t>Д.И.</w:t>
      </w:r>
      <w:r w:rsidR="00AF1A8C" w:rsidRPr="00AF1A8C">
        <w:rPr>
          <w:spacing w:val="-6"/>
          <w:sz w:val="28"/>
        </w:rPr>
        <w:t xml:space="preserve"> </w:t>
      </w:r>
      <w:r w:rsidR="00AF1A8C" w:rsidRPr="00AF1A8C">
        <w:rPr>
          <w:sz w:val="28"/>
        </w:rPr>
        <w:t>Ме</w:t>
      </w:r>
      <w:r w:rsidR="00AF1A8C" w:rsidRPr="00AF1A8C">
        <w:rPr>
          <w:sz w:val="28"/>
        </w:rPr>
        <w:t>н</w:t>
      </w:r>
      <w:r w:rsidR="00AF1A8C" w:rsidRPr="00AF1A8C">
        <w:rPr>
          <w:sz w:val="28"/>
        </w:rPr>
        <w:t>делеева;</w:t>
      </w:r>
    </w:p>
    <w:p w:rsidR="00AF1A8C" w:rsidRPr="00AF1A8C" w:rsidRDefault="00AF1A8C" w:rsidP="00AF1A8C">
      <w:pPr>
        <w:pStyle w:val="TableParagraph"/>
        <w:numPr>
          <w:ilvl w:val="0"/>
          <w:numId w:val="9"/>
        </w:numPr>
        <w:tabs>
          <w:tab w:val="left" w:pos="247"/>
        </w:tabs>
        <w:ind w:left="0" w:firstLine="0"/>
        <w:jc w:val="both"/>
        <w:rPr>
          <w:sz w:val="28"/>
        </w:rPr>
      </w:pPr>
      <w:r w:rsidRPr="00AF1A8C">
        <w:rPr>
          <w:sz w:val="28"/>
        </w:rPr>
        <w:t>использовать</w:t>
      </w:r>
      <w:r w:rsidRPr="00AF1A8C">
        <w:rPr>
          <w:spacing w:val="-2"/>
          <w:sz w:val="28"/>
        </w:rPr>
        <w:t xml:space="preserve"> </w:t>
      </w:r>
      <w:r w:rsidRPr="00AF1A8C">
        <w:rPr>
          <w:sz w:val="28"/>
        </w:rPr>
        <w:t>лабораторную</w:t>
      </w:r>
      <w:r w:rsidRPr="00AF1A8C">
        <w:rPr>
          <w:spacing w:val="-3"/>
          <w:sz w:val="28"/>
        </w:rPr>
        <w:t xml:space="preserve"> </w:t>
      </w:r>
      <w:r w:rsidRPr="00AF1A8C">
        <w:rPr>
          <w:sz w:val="28"/>
        </w:rPr>
        <w:t>посуду</w:t>
      </w:r>
      <w:r w:rsidRPr="00AF1A8C">
        <w:rPr>
          <w:spacing w:val="-8"/>
          <w:sz w:val="28"/>
        </w:rPr>
        <w:t xml:space="preserve"> </w:t>
      </w:r>
      <w:r w:rsidRPr="00AF1A8C">
        <w:rPr>
          <w:sz w:val="28"/>
        </w:rPr>
        <w:t>и</w:t>
      </w:r>
      <w:r w:rsidRPr="00AF1A8C">
        <w:rPr>
          <w:spacing w:val="-57"/>
          <w:sz w:val="28"/>
        </w:rPr>
        <w:t xml:space="preserve"> </w:t>
      </w:r>
      <w:r w:rsidRPr="00AF1A8C">
        <w:rPr>
          <w:sz w:val="28"/>
        </w:rPr>
        <w:t>оборудов</w:t>
      </w:r>
      <w:r w:rsidRPr="00AF1A8C">
        <w:rPr>
          <w:sz w:val="28"/>
        </w:rPr>
        <w:t>а</w:t>
      </w:r>
      <w:r w:rsidRPr="00AF1A8C">
        <w:rPr>
          <w:sz w:val="28"/>
        </w:rPr>
        <w:t>ние;</w:t>
      </w:r>
    </w:p>
    <w:p w:rsidR="00AF1A8C" w:rsidRPr="00AF1A8C" w:rsidRDefault="00AF1A8C" w:rsidP="00AF1A8C">
      <w:pPr>
        <w:pStyle w:val="TableParagraph"/>
        <w:numPr>
          <w:ilvl w:val="0"/>
          <w:numId w:val="9"/>
        </w:numPr>
        <w:tabs>
          <w:tab w:val="left" w:pos="247"/>
        </w:tabs>
        <w:ind w:left="0" w:firstLine="0"/>
        <w:jc w:val="both"/>
        <w:rPr>
          <w:sz w:val="28"/>
        </w:rPr>
      </w:pPr>
      <w:r w:rsidRPr="00AF1A8C">
        <w:rPr>
          <w:sz w:val="28"/>
        </w:rPr>
        <w:t>находить молекулярную фо</w:t>
      </w:r>
      <w:r w:rsidRPr="00AF1A8C">
        <w:rPr>
          <w:sz w:val="28"/>
        </w:rPr>
        <w:t>р</w:t>
      </w:r>
      <w:r w:rsidRPr="00AF1A8C">
        <w:rPr>
          <w:sz w:val="28"/>
        </w:rPr>
        <w:t>мулу</w:t>
      </w:r>
      <w:r w:rsidRPr="00AF1A8C">
        <w:rPr>
          <w:spacing w:val="-57"/>
          <w:sz w:val="28"/>
        </w:rPr>
        <w:t xml:space="preserve"> </w:t>
      </w:r>
      <w:r w:rsidRPr="00AF1A8C">
        <w:rPr>
          <w:sz w:val="28"/>
        </w:rPr>
        <w:t>вещества;</w:t>
      </w:r>
    </w:p>
    <w:p w:rsidR="00AF1A8C" w:rsidRPr="00AF1A8C" w:rsidRDefault="00AF1A8C" w:rsidP="00AF1A8C">
      <w:pPr>
        <w:pStyle w:val="TableParagraph"/>
        <w:numPr>
          <w:ilvl w:val="0"/>
          <w:numId w:val="9"/>
        </w:numPr>
        <w:tabs>
          <w:tab w:val="left" w:pos="247"/>
        </w:tabs>
        <w:ind w:left="0" w:firstLine="0"/>
        <w:jc w:val="both"/>
        <w:rPr>
          <w:sz w:val="28"/>
        </w:rPr>
      </w:pPr>
      <w:r w:rsidRPr="00AF1A8C">
        <w:rPr>
          <w:sz w:val="28"/>
        </w:rPr>
        <w:t>применять на практике правила</w:t>
      </w:r>
      <w:r w:rsidRPr="00AF1A8C">
        <w:rPr>
          <w:spacing w:val="-57"/>
          <w:sz w:val="28"/>
        </w:rPr>
        <w:t xml:space="preserve"> </w:t>
      </w:r>
      <w:r w:rsidRPr="00AF1A8C">
        <w:rPr>
          <w:sz w:val="28"/>
        </w:rPr>
        <w:t>безопасной работы в химической</w:t>
      </w:r>
      <w:r w:rsidRPr="00AF1A8C">
        <w:rPr>
          <w:spacing w:val="-58"/>
          <w:sz w:val="28"/>
        </w:rPr>
        <w:t xml:space="preserve"> </w:t>
      </w:r>
      <w:r w:rsidRPr="00AF1A8C">
        <w:rPr>
          <w:sz w:val="28"/>
        </w:rPr>
        <w:t>лаборат</w:t>
      </w:r>
      <w:r w:rsidRPr="00AF1A8C">
        <w:rPr>
          <w:sz w:val="28"/>
        </w:rPr>
        <w:t>о</w:t>
      </w:r>
      <w:r w:rsidRPr="00AF1A8C">
        <w:rPr>
          <w:sz w:val="28"/>
        </w:rPr>
        <w:t>рии;</w:t>
      </w:r>
    </w:p>
    <w:p w:rsidR="00AF1A8C" w:rsidRPr="00AF1A8C" w:rsidRDefault="00AF1A8C" w:rsidP="00AF1A8C">
      <w:pPr>
        <w:pStyle w:val="TableParagraph"/>
        <w:numPr>
          <w:ilvl w:val="0"/>
          <w:numId w:val="9"/>
        </w:numPr>
        <w:tabs>
          <w:tab w:val="left" w:pos="247"/>
        </w:tabs>
        <w:ind w:left="0" w:firstLine="0"/>
        <w:jc w:val="both"/>
        <w:rPr>
          <w:sz w:val="28"/>
        </w:rPr>
      </w:pPr>
      <w:r w:rsidRPr="00AF1A8C">
        <w:rPr>
          <w:sz w:val="28"/>
        </w:rPr>
        <w:t>применять основные законы химии для</w:t>
      </w:r>
      <w:r w:rsidRPr="00AF1A8C">
        <w:rPr>
          <w:spacing w:val="-57"/>
          <w:sz w:val="28"/>
        </w:rPr>
        <w:t xml:space="preserve"> </w:t>
      </w:r>
      <w:r w:rsidRPr="00AF1A8C">
        <w:rPr>
          <w:sz w:val="28"/>
        </w:rPr>
        <w:t>решения задач в области</w:t>
      </w:r>
      <w:r w:rsidRPr="00AF1A8C">
        <w:rPr>
          <w:spacing w:val="1"/>
          <w:sz w:val="28"/>
        </w:rPr>
        <w:t xml:space="preserve"> </w:t>
      </w:r>
      <w:r w:rsidRPr="00AF1A8C">
        <w:rPr>
          <w:sz w:val="28"/>
        </w:rPr>
        <w:t>профессиональной</w:t>
      </w:r>
      <w:r w:rsidRPr="00AF1A8C">
        <w:rPr>
          <w:spacing w:val="-1"/>
          <w:sz w:val="28"/>
        </w:rPr>
        <w:t xml:space="preserve"> </w:t>
      </w:r>
      <w:r w:rsidRPr="00AF1A8C">
        <w:rPr>
          <w:sz w:val="28"/>
        </w:rPr>
        <w:t>де</w:t>
      </w:r>
      <w:r w:rsidRPr="00AF1A8C">
        <w:rPr>
          <w:sz w:val="28"/>
        </w:rPr>
        <w:t>я</w:t>
      </w:r>
      <w:r w:rsidRPr="00AF1A8C">
        <w:rPr>
          <w:sz w:val="28"/>
        </w:rPr>
        <w:t>тельности;</w:t>
      </w:r>
    </w:p>
    <w:p w:rsidR="00AF1A8C" w:rsidRPr="00AF1A8C" w:rsidRDefault="00AF1A8C" w:rsidP="00AF1A8C">
      <w:pPr>
        <w:pStyle w:val="TableParagraph"/>
        <w:numPr>
          <w:ilvl w:val="0"/>
          <w:numId w:val="9"/>
        </w:numPr>
        <w:tabs>
          <w:tab w:val="left" w:pos="247"/>
        </w:tabs>
        <w:ind w:left="0" w:firstLine="0"/>
        <w:jc w:val="both"/>
        <w:rPr>
          <w:sz w:val="28"/>
        </w:rPr>
      </w:pPr>
      <w:r w:rsidRPr="00AF1A8C">
        <w:rPr>
          <w:sz w:val="28"/>
        </w:rPr>
        <w:t>составлять</w:t>
      </w:r>
      <w:r w:rsidRPr="00AF1A8C">
        <w:rPr>
          <w:spacing w:val="3"/>
          <w:sz w:val="28"/>
        </w:rPr>
        <w:t xml:space="preserve"> </w:t>
      </w:r>
      <w:r w:rsidRPr="00AF1A8C">
        <w:rPr>
          <w:sz w:val="28"/>
        </w:rPr>
        <w:t>уравнения</w:t>
      </w:r>
      <w:r w:rsidRPr="00AF1A8C">
        <w:rPr>
          <w:spacing w:val="-2"/>
          <w:sz w:val="28"/>
        </w:rPr>
        <w:t xml:space="preserve"> </w:t>
      </w:r>
      <w:r w:rsidRPr="00AF1A8C">
        <w:rPr>
          <w:sz w:val="28"/>
        </w:rPr>
        <w:t>реакций,</w:t>
      </w:r>
      <w:r w:rsidRPr="00AF1A8C">
        <w:rPr>
          <w:spacing w:val="1"/>
          <w:sz w:val="28"/>
        </w:rPr>
        <w:t xml:space="preserve"> </w:t>
      </w:r>
      <w:r w:rsidRPr="00AF1A8C">
        <w:rPr>
          <w:sz w:val="28"/>
        </w:rPr>
        <w:t>проводить расчеты по химическим</w:t>
      </w:r>
      <w:r w:rsidRPr="00AF1A8C">
        <w:rPr>
          <w:spacing w:val="-58"/>
          <w:sz w:val="28"/>
        </w:rPr>
        <w:t xml:space="preserve"> </w:t>
      </w:r>
      <w:r w:rsidRPr="00AF1A8C">
        <w:rPr>
          <w:sz w:val="28"/>
        </w:rPr>
        <w:t>формулам</w:t>
      </w:r>
      <w:r w:rsidRPr="00AF1A8C">
        <w:rPr>
          <w:spacing w:val="-4"/>
          <w:sz w:val="28"/>
        </w:rPr>
        <w:t xml:space="preserve"> </w:t>
      </w:r>
      <w:r w:rsidRPr="00AF1A8C">
        <w:rPr>
          <w:sz w:val="28"/>
        </w:rPr>
        <w:t>и</w:t>
      </w:r>
      <w:r w:rsidRPr="00AF1A8C">
        <w:rPr>
          <w:spacing w:val="1"/>
          <w:sz w:val="28"/>
        </w:rPr>
        <w:t xml:space="preserve"> </w:t>
      </w:r>
      <w:r w:rsidRPr="00AF1A8C">
        <w:rPr>
          <w:sz w:val="28"/>
        </w:rPr>
        <w:t>уравнениям</w:t>
      </w:r>
      <w:r w:rsidRPr="00AF1A8C">
        <w:rPr>
          <w:spacing w:val="-3"/>
          <w:sz w:val="28"/>
        </w:rPr>
        <w:t xml:space="preserve"> </w:t>
      </w:r>
      <w:r w:rsidRPr="00AF1A8C">
        <w:rPr>
          <w:sz w:val="28"/>
        </w:rPr>
        <w:t>р</w:t>
      </w:r>
      <w:r w:rsidRPr="00AF1A8C">
        <w:rPr>
          <w:sz w:val="28"/>
        </w:rPr>
        <w:t>е</w:t>
      </w:r>
      <w:r w:rsidRPr="00AF1A8C">
        <w:rPr>
          <w:sz w:val="28"/>
        </w:rPr>
        <w:t>акции;</w:t>
      </w:r>
    </w:p>
    <w:p w:rsidR="00AF1A8C" w:rsidRDefault="00AF1A8C" w:rsidP="00AF1A8C">
      <w:pPr>
        <w:spacing w:after="23" w:line="256" w:lineRule="auto"/>
        <w:jc w:val="both"/>
        <w:rPr>
          <w:rFonts w:ascii="Times New Roman" w:hAnsi="Times New Roman" w:cs="Times New Roman"/>
          <w:sz w:val="28"/>
        </w:rPr>
      </w:pPr>
      <w:r w:rsidRPr="00AF1A8C">
        <w:rPr>
          <w:rFonts w:ascii="Times New Roman" w:hAnsi="Times New Roman" w:cs="Times New Roman"/>
          <w:sz w:val="28"/>
        </w:rPr>
        <w:t>составлять электронно-ионный баланс</w:t>
      </w:r>
      <w:r w:rsidRPr="00AF1A8C">
        <w:rPr>
          <w:rFonts w:ascii="Times New Roman" w:hAnsi="Times New Roman" w:cs="Times New Roman"/>
          <w:spacing w:val="-57"/>
          <w:sz w:val="28"/>
        </w:rPr>
        <w:t xml:space="preserve"> </w:t>
      </w:r>
      <w:r w:rsidRPr="00AF1A8C">
        <w:rPr>
          <w:rFonts w:ascii="Times New Roman" w:hAnsi="Times New Roman" w:cs="Times New Roman"/>
          <w:sz w:val="28"/>
        </w:rPr>
        <w:t>окислительно-восстановительных</w:t>
      </w:r>
      <w:r w:rsidRPr="00AF1A8C">
        <w:rPr>
          <w:rFonts w:ascii="Times New Roman" w:hAnsi="Times New Roman" w:cs="Times New Roman"/>
          <w:spacing w:val="1"/>
          <w:sz w:val="28"/>
        </w:rPr>
        <w:t xml:space="preserve"> </w:t>
      </w:r>
      <w:r w:rsidRPr="00AF1A8C">
        <w:rPr>
          <w:rFonts w:ascii="Times New Roman" w:hAnsi="Times New Roman" w:cs="Times New Roman"/>
          <w:sz w:val="28"/>
        </w:rPr>
        <w:t>проце</w:t>
      </w:r>
      <w:r w:rsidRPr="00AF1A8C">
        <w:rPr>
          <w:rFonts w:ascii="Times New Roman" w:hAnsi="Times New Roman" w:cs="Times New Roman"/>
          <w:sz w:val="28"/>
        </w:rPr>
        <w:t>с</w:t>
      </w:r>
      <w:r w:rsidRPr="00AF1A8C">
        <w:rPr>
          <w:rFonts w:ascii="Times New Roman" w:hAnsi="Times New Roman" w:cs="Times New Roman"/>
          <w:sz w:val="28"/>
        </w:rPr>
        <w:t>сов</w:t>
      </w:r>
      <w:r>
        <w:rPr>
          <w:rFonts w:ascii="Times New Roman" w:hAnsi="Times New Roman" w:cs="Times New Roman"/>
          <w:sz w:val="28"/>
        </w:rPr>
        <w:t>.</w:t>
      </w:r>
    </w:p>
    <w:p w:rsidR="00694975" w:rsidRPr="00694975" w:rsidRDefault="009077B0" w:rsidP="00AF1A8C">
      <w:pPr>
        <w:spacing w:after="23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694975" w:rsidRPr="00694975">
        <w:rPr>
          <w:rFonts w:ascii="Times New Roman" w:eastAsia="Times New Roman" w:hAnsi="Times New Roman" w:cs="Times New Roman"/>
          <w:sz w:val="28"/>
        </w:rPr>
        <w:t xml:space="preserve"> результате освоения дисциплины обучающийся должен </w:t>
      </w:r>
      <w:r w:rsidR="00694975" w:rsidRPr="009077B0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AF1A8C" w:rsidRPr="00AF1A8C" w:rsidRDefault="00AF1A8C" w:rsidP="00AF1A8C">
      <w:pPr>
        <w:pStyle w:val="TableParagraph"/>
        <w:numPr>
          <w:ilvl w:val="0"/>
          <w:numId w:val="9"/>
        </w:numPr>
        <w:tabs>
          <w:tab w:val="left" w:pos="247"/>
        </w:tabs>
        <w:ind w:left="0" w:firstLine="0"/>
        <w:jc w:val="both"/>
        <w:rPr>
          <w:sz w:val="28"/>
        </w:rPr>
      </w:pPr>
      <w:r w:rsidRPr="00AF1A8C">
        <w:rPr>
          <w:sz w:val="28"/>
        </w:rPr>
        <w:t>гидролиз</w:t>
      </w:r>
      <w:r w:rsidRPr="00AF1A8C">
        <w:rPr>
          <w:spacing w:val="-4"/>
          <w:sz w:val="28"/>
        </w:rPr>
        <w:t xml:space="preserve"> </w:t>
      </w:r>
      <w:r w:rsidRPr="00AF1A8C">
        <w:rPr>
          <w:sz w:val="28"/>
        </w:rPr>
        <w:t>солей,</w:t>
      </w:r>
      <w:r w:rsidRPr="00AF1A8C">
        <w:rPr>
          <w:spacing w:val="-3"/>
          <w:sz w:val="28"/>
        </w:rPr>
        <w:t xml:space="preserve"> </w:t>
      </w:r>
      <w:r w:rsidRPr="00AF1A8C">
        <w:rPr>
          <w:sz w:val="28"/>
        </w:rPr>
        <w:t>электролиз</w:t>
      </w:r>
      <w:r w:rsidRPr="00AF1A8C">
        <w:rPr>
          <w:spacing w:val="-3"/>
          <w:sz w:val="28"/>
        </w:rPr>
        <w:t xml:space="preserve"> </w:t>
      </w:r>
      <w:r w:rsidRPr="00AF1A8C">
        <w:rPr>
          <w:sz w:val="28"/>
        </w:rPr>
        <w:t>расплавов</w:t>
      </w:r>
      <w:r w:rsidRPr="00AF1A8C">
        <w:rPr>
          <w:spacing w:val="-4"/>
          <w:sz w:val="28"/>
        </w:rPr>
        <w:t xml:space="preserve"> </w:t>
      </w:r>
      <w:r w:rsidRPr="00AF1A8C">
        <w:rPr>
          <w:sz w:val="28"/>
        </w:rPr>
        <w:t>и</w:t>
      </w:r>
      <w:r w:rsidRPr="00AF1A8C">
        <w:rPr>
          <w:spacing w:val="-57"/>
          <w:sz w:val="28"/>
        </w:rPr>
        <w:t xml:space="preserve"> </w:t>
      </w:r>
      <w:r w:rsidRPr="00AF1A8C">
        <w:rPr>
          <w:sz w:val="28"/>
        </w:rPr>
        <w:t>растворов</w:t>
      </w:r>
      <w:r w:rsidRPr="00AF1A8C">
        <w:rPr>
          <w:spacing w:val="-1"/>
          <w:sz w:val="28"/>
        </w:rPr>
        <w:t xml:space="preserve"> </w:t>
      </w:r>
      <w:r w:rsidRPr="00AF1A8C">
        <w:rPr>
          <w:sz w:val="28"/>
        </w:rPr>
        <w:t>(солей и щелочей);</w:t>
      </w:r>
    </w:p>
    <w:p w:rsidR="00AF1A8C" w:rsidRPr="00AF1A8C" w:rsidRDefault="00AF1A8C" w:rsidP="00AF1A8C">
      <w:pPr>
        <w:pStyle w:val="TableParagraph"/>
        <w:numPr>
          <w:ilvl w:val="0"/>
          <w:numId w:val="9"/>
        </w:numPr>
        <w:tabs>
          <w:tab w:val="left" w:pos="247"/>
        </w:tabs>
        <w:ind w:left="0" w:firstLine="0"/>
        <w:jc w:val="both"/>
        <w:rPr>
          <w:sz w:val="28"/>
        </w:rPr>
      </w:pPr>
      <w:r w:rsidRPr="00AF1A8C">
        <w:rPr>
          <w:sz w:val="28"/>
        </w:rPr>
        <w:t>диссоциацию</w:t>
      </w:r>
      <w:r w:rsidRPr="00AF1A8C">
        <w:rPr>
          <w:spacing w:val="-4"/>
          <w:sz w:val="28"/>
        </w:rPr>
        <w:t xml:space="preserve"> </w:t>
      </w:r>
      <w:r w:rsidRPr="00AF1A8C">
        <w:rPr>
          <w:sz w:val="28"/>
        </w:rPr>
        <w:t>электролитов</w:t>
      </w:r>
      <w:r w:rsidRPr="00AF1A8C">
        <w:rPr>
          <w:spacing w:val="-3"/>
          <w:sz w:val="28"/>
        </w:rPr>
        <w:t xml:space="preserve"> </w:t>
      </w:r>
      <w:r w:rsidRPr="00AF1A8C">
        <w:rPr>
          <w:sz w:val="28"/>
        </w:rPr>
        <w:t>в</w:t>
      </w:r>
      <w:r w:rsidRPr="00AF1A8C">
        <w:rPr>
          <w:spacing w:val="-4"/>
          <w:sz w:val="28"/>
        </w:rPr>
        <w:t xml:space="preserve"> </w:t>
      </w:r>
      <w:r w:rsidRPr="00AF1A8C">
        <w:rPr>
          <w:sz w:val="28"/>
        </w:rPr>
        <w:t>водных</w:t>
      </w:r>
      <w:r w:rsidRPr="00AF1A8C">
        <w:rPr>
          <w:spacing w:val="-57"/>
          <w:sz w:val="28"/>
        </w:rPr>
        <w:t xml:space="preserve"> </w:t>
      </w:r>
      <w:r w:rsidRPr="00AF1A8C">
        <w:rPr>
          <w:sz w:val="28"/>
        </w:rPr>
        <w:t>растворах, сильные и слабые</w:t>
      </w:r>
      <w:r w:rsidRPr="00AF1A8C">
        <w:rPr>
          <w:spacing w:val="1"/>
          <w:sz w:val="28"/>
        </w:rPr>
        <w:t xml:space="preserve"> </w:t>
      </w:r>
      <w:r w:rsidRPr="00AF1A8C">
        <w:rPr>
          <w:sz w:val="28"/>
        </w:rPr>
        <w:t>электр</w:t>
      </w:r>
      <w:r w:rsidRPr="00AF1A8C">
        <w:rPr>
          <w:sz w:val="28"/>
        </w:rPr>
        <w:t>о</w:t>
      </w:r>
      <w:r w:rsidRPr="00AF1A8C">
        <w:rPr>
          <w:sz w:val="28"/>
        </w:rPr>
        <w:t>литы;</w:t>
      </w:r>
    </w:p>
    <w:p w:rsidR="00AF1A8C" w:rsidRPr="00AF1A8C" w:rsidRDefault="00AF1A8C" w:rsidP="00AF1A8C">
      <w:pPr>
        <w:pStyle w:val="TableParagraph"/>
        <w:numPr>
          <w:ilvl w:val="0"/>
          <w:numId w:val="9"/>
        </w:numPr>
        <w:tabs>
          <w:tab w:val="left" w:pos="247"/>
        </w:tabs>
        <w:ind w:left="0" w:firstLine="0"/>
        <w:jc w:val="both"/>
        <w:rPr>
          <w:sz w:val="28"/>
        </w:rPr>
      </w:pPr>
      <w:r w:rsidRPr="00AF1A8C">
        <w:rPr>
          <w:sz w:val="28"/>
        </w:rPr>
        <w:t>классификацию химич</w:t>
      </w:r>
      <w:r w:rsidRPr="00AF1A8C">
        <w:rPr>
          <w:sz w:val="28"/>
        </w:rPr>
        <w:t>е</w:t>
      </w:r>
      <w:r w:rsidRPr="00AF1A8C">
        <w:rPr>
          <w:sz w:val="28"/>
        </w:rPr>
        <w:t>ских реакций и</w:t>
      </w:r>
      <w:r w:rsidRPr="00AF1A8C">
        <w:rPr>
          <w:spacing w:val="-58"/>
          <w:sz w:val="28"/>
        </w:rPr>
        <w:t xml:space="preserve"> </w:t>
      </w:r>
      <w:r w:rsidRPr="00AF1A8C">
        <w:rPr>
          <w:sz w:val="28"/>
        </w:rPr>
        <w:t>закономерности</w:t>
      </w:r>
      <w:r w:rsidRPr="00AF1A8C">
        <w:rPr>
          <w:spacing w:val="-2"/>
          <w:sz w:val="28"/>
        </w:rPr>
        <w:t xml:space="preserve"> </w:t>
      </w:r>
      <w:r w:rsidRPr="00AF1A8C">
        <w:rPr>
          <w:sz w:val="28"/>
        </w:rPr>
        <w:t>их</w:t>
      </w:r>
      <w:r w:rsidRPr="00AF1A8C">
        <w:rPr>
          <w:spacing w:val="1"/>
          <w:sz w:val="28"/>
        </w:rPr>
        <w:t xml:space="preserve"> </w:t>
      </w:r>
      <w:r w:rsidRPr="00AF1A8C">
        <w:rPr>
          <w:sz w:val="28"/>
        </w:rPr>
        <w:t>проведения;</w:t>
      </w:r>
    </w:p>
    <w:p w:rsidR="00AF1A8C" w:rsidRPr="00AF1A8C" w:rsidRDefault="00AF1A8C" w:rsidP="00AF1A8C">
      <w:pPr>
        <w:pStyle w:val="TableParagraph"/>
        <w:numPr>
          <w:ilvl w:val="0"/>
          <w:numId w:val="9"/>
        </w:numPr>
        <w:tabs>
          <w:tab w:val="left" w:pos="247"/>
        </w:tabs>
        <w:ind w:left="0" w:firstLine="0"/>
        <w:jc w:val="both"/>
        <w:rPr>
          <w:sz w:val="28"/>
        </w:rPr>
      </w:pPr>
      <w:r w:rsidRPr="00AF1A8C">
        <w:rPr>
          <w:sz w:val="28"/>
        </w:rPr>
        <w:t>обратимые и необратимые химические</w:t>
      </w:r>
      <w:r w:rsidRPr="00AF1A8C">
        <w:rPr>
          <w:spacing w:val="-57"/>
          <w:sz w:val="28"/>
        </w:rPr>
        <w:t xml:space="preserve"> </w:t>
      </w:r>
      <w:r w:rsidRPr="00AF1A8C">
        <w:rPr>
          <w:sz w:val="28"/>
        </w:rPr>
        <w:t>реакции, химическое равновесие,</w:t>
      </w:r>
      <w:r w:rsidRPr="00AF1A8C">
        <w:rPr>
          <w:spacing w:val="1"/>
          <w:sz w:val="28"/>
        </w:rPr>
        <w:t xml:space="preserve"> </w:t>
      </w:r>
      <w:r w:rsidRPr="00AF1A8C">
        <w:rPr>
          <w:sz w:val="28"/>
        </w:rPr>
        <w:t>смещение химического равновесия под</w:t>
      </w:r>
      <w:r w:rsidRPr="00AF1A8C">
        <w:rPr>
          <w:spacing w:val="1"/>
          <w:sz w:val="28"/>
        </w:rPr>
        <w:t xml:space="preserve"> </w:t>
      </w:r>
      <w:r w:rsidRPr="00AF1A8C">
        <w:rPr>
          <w:sz w:val="28"/>
        </w:rPr>
        <w:t>действием</w:t>
      </w:r>
      <w:r w:rsidRPr="00AF1A8C">
        <w:rPr>
          <w:spacing w:val="-2"/>
          <w:sz w:val="28"/>
        </w:rPr>
        <w:t xml:space="preserve"> </w:t>
      </w:r>
      <w:r w:rsidRPr="00AF1A8C">
        <w:rPr>
          <w:sz w:val="28"/>
        </w:rPr>
        <w:t>различных</w:t>
      </w:r>
      <w:r w:rsidRPr="00AF1A8C">
        <w:rPr>
          <w:spacing w:val="-1"/>
          <w:sz w:val="28"/>
        </w:rPr>
        <w:t xml:space="preserve"> </w:t>
      </w:r>
      <w:r w:rsidRPr="00AF1A8C">
        <w:rPr>
          <w:sz w:val="28"/>
        </w:rPr>
        <w:t>факт</w:t>
      </w:r>
      <w:r w:rsidRPr="00AF1A8C">
        <w:rPr>
          <w:sz w:val="28"/>
        </w:rPr>
        <w:t>о</w:t>
      </w:r>
      <w:r w:rsidRPr="00AF1A8C">
        <w:rPr>
          <w:sz w:val="28"/>
        </w:rPr>
        <w:t>ров;</w:t>
      </w:r>
    </w:p>
    <w:p w:rsidR="00AF1A8C" w:rsidRPr="00AF1A8C" w:rsidRDefault="00AF1A8C" w:rsidP="00AF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AF1A8C">
        <w:rPr>
          <w:rFonts w:ascii="Times New Roman" w:hAnsi="Times New Roman" w:cs="Times New Roman"/>
          <w:sz w:val="28"/>
        </w:rPr>
        <w:t>общую характеристику химических</w:t>
      </w:r>
      <w:r w:rsidRPr="00AF1A8C">
        <w:rPr>
          <w:rFonts w:ascii="Times New Roman" w:hAnsi="Times New Roman" w:cs="Times New Roman"/>
          <w:spacing w:val="-57"/>
          <w:sz w:val="28"/>
        </w:rPr>
        <w:t xml:space="preserve"> </w:t>
      </w:r>
      <w:r w:rsidRPr="00AF1A8C">
        <w:rPr>
          <w:rFonts w:ascii="Times New Roman" w:hAnsi="Times New Roman" w:cs="Times New Roman"/>
          <w:sz w:val="28"/>
        </w:rPr>
        <w:t>элементов в связи с их п</w:t>
      </w:r>
      <w:r w:rsidRPr="00AF1A8C">
        <w:rPr>
          <w:rFonts w:ascii="Times New Roman" w:hAnsi="Times New Roman" w:cs="Times New Roman"/>
          <w:sz w:val="28"/>
        </w:rPr>
        <w:t>о</w:t>
      </w:r>
      <w:r w:rsidRPr="00AF1A8C">
        <w:rPr>
          <w:rFonts w:ascii="Times New Roman" w:hAnsi="Times New Roman" w:cs="Times New Roman"/>
          <w:sz w:val="28"/>
        </w:rPr>
        <w:t>ложением в</w:t>
      </w:r>
      <w:r w:rsidRPr="00AF1A8C">
        <w:rPr>
          <w:rFonts w:ascii="Times New Roman" w:hAnsi="Times New Roman" w:cs="Times New Roman"/>
          <w:spacing w:val="-58"/>
          <w:sz w:val="28"/>
        </w:rPr>
        <w:t xml:space="preserve"> </w:t>
      </w:r>
      <w:r w:rsidRPr="00AF1A8C">
        <w:rPr>
          <w:rFonts w:ascii="Times New Roman" w:hAnsi="Times New Roman" w:cs="Times New Roman"/>
          <w:sz w:val="28"/>
        </w:rPr>
        <w:t>периодической</w:t>
      </w:r>
      <w:r w:rsidRPr="00AF1A8C">
        <w:rPr>
          <w:rFonts w:ascii="Times New Roman" w:hAnsi="Times New Roman" w:cs="Times New Roman"/>
          <w:spacing w:val="-1"/>
          <w:sz w:val="28"/>
        </w:rPr>
        <w:t xml:space="preserve"> </w:t>
      </w:r>
      <w:r w:rsidRPr="00AF1A8C">
        <w:rPr>
          <w:rFonts w:ascii="Times New Roman" w:hAnsi="Times New Roman" w:cs="Times New Roman"/>
          <w:sz w:val="28"/>
        </w:rPr>
        <w:t>си</w:t>
      </w:r>
      <w:r w:rsidRPr="00AF1A8C">
        <w:rPr>
          <w:rFonts w:ascii="Times New Roman" w:hAnsi="Times New Roman" w:cs="Times New Roman"/>
          <w:sz w:val="28"/>
        </w:rPr>
        <w:t>с</w:t>
      </w:r>
      <w:r w:rsidRPr="00AF1A8C">
        <w:rPr>
          <w:rFonts w:ascii="Times New Roman" w:hAnsi="Times New Roman" w:cs="Times New Roman"/>
          <w:sz w:val="28"/>
        </w:rPr>
        <w:t>теме</w:t>
      </w:r>
    </w:p>
    <w:p w:rsidR="002831E6" w:rsidRPr="00454C25" w:rsidRDefault="00D35D1E" w:rsidP="00AF1A8C">
      <w:pPr>
        <w:pStyle w:val="a3"/>
        <w:spacing w:after="0" w:line="240" w:lineRule="auto"/>
        <w:ind w:left="302"/>
        <w:rPr>
          <w:rFonts w:ascii="Times New Roman" w:eastAsia="Times New Roman" w:hAnsi="Times New Roman" w:cs="Times New Roman"/>
          <w:sz w:val="28"/>
        </w:rPr>
      </w:pPr>
      <w:r w:rsidRPr="00454C25">
        <w:rPr>
          <w:rFonts w:ascii="Times New Roman" w:eastAsia="Times New Roman" w:hAnsi="Times New Roman" w:cs="Times New Roman"/>
          <w:sz w:val="28"/>
        </w:rPr>
        <w:t>Профессиональные и общие компетенции</w:t>
      </w:r>
    </w:p>
    <w:p w:rsidR="00454C25" w:rsidRPr="00D35D1E" w:rsidRDefault="00454C25" w:rsidP="00454C25">
      <w:pPr>
        <w:pStyle w:val="a3"/>
        <w:spacing w:after="0" w:line="240" w:lineRule="auto"/>
        <w:ind w:left="302"/>
      </w:pP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03. Планировать и реализовывать собственное профессиональное и личностное развитие.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09. Использовать информационные технологии в профессиональной деятельности.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1.4. Оценивать соответствие готовой продукции, условий ее хранения и транспортировки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 ПК 2.2. Оформлять документацию на подтверждение соответствия продукции (услуг) в соответствии с установленными правилами.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2.3. Вести учет и отчетность о деятельности организации по сертификации продукции (услуг).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2.4. Разрабатывать стандарты организации, технические условия на выпускаемую продукцию.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3.1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Р</w:t>
      </w:r>
      <w:proofErr w:type="gramEnd"/>
      <w:r w:rsidRPr="00454C25">
        <w:rPr>
          <w:rFonts w:ascii="Times New Roman" w:hAnsi="Times New Roman" w:cs="Times New Roman"/>
          <w:i/>
          <w:sz w:val="28"/>
        </w:rPr>
        <w:t xml:space="preserve">азрабатывать новые методы и средства технического контроля продукции.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lastRenderedPageBreak/>
        <w:t>ПК 3.2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А</w:t>
      </w:r>
      <w:proofErr w:type="gramEnd"/>
      <w:r w:rsidRPr="00454C25">
        <w:rPr>
          <w:rFonts w:ascii="Times New Roman" w:hAnsi="Times New Roman" w:cs="Times New Roman"/>
          <w:i/>
          <w:sz w:val="28"/>
        </w:rPr>
        <w:t>нализировать результаты контроля качества продукции с целью формирования предложений по совершенствованию производственного процесса.</w:t>
      </w:r>
    </w:p>
    <w:p w:rsidR="00554AAC" w:rsidRDefault="00D35D1E" w:rsidP="00454C25">
      <w:pPr>
        <w:spacing w:after="274" w:line="260" w:lineRule="auto"/>
        <w:ind w:left="100" w:hanging="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4) Количество часов на изучение </w:t>
      </w:r>
      <w:r w:rsidR="00694975">
        <w:rPr>
          <w:rFonts w:ascii="Times New Roman" w:eastAsia="Times New Roman" w:hAnsi="Times New Roman" w:cs="Times New Roman"/>
          <w:sz w:val="28"/>
        </w:rPr>
        <w:t>дисциплины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Всего – </w:t>
      </w:r>
      <w:r w:rsidR="00DB2E8A">
        <w:rPr>
          <w:rFonts w:ascii="Times New Roman" w:eastAsia="Times New Roman" w:hAnsi="Times New Roman" w:cs="Times New Roman"/>
          <w:sz w:val="28"/>
        </w:rPr>
        <w:t>1</w:t>
      </w:r>
      <w:r w:rsidR="00996ECF">
        <w:rPr>
          <w:rFonts w:ascii="Times New Roman" w:eastAsia="Times New Roman" w:hAnsi="Times New Roman" w:cs="Times New Roman"/>
          <w:sz w:val="28"/>
        </w:rPr>
        <w:t>00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DB2E8A">
        <w:rPr>
          <w:rFonts w:ascii="Times New Roman" w:eastAsia="Times New Roman" w:hAnsi="Times New Roman" w:cs="Times New Roman"/>
          <w:sz w:val="28"/>
        </w:rPr>
        <w:t>ов</w:t>
      </w:r>
      <w:r w:rsidRPr="00745C5B">
        <w:rPr>
          <w:rFonts w:ascii="Times New Roman" w:eastAsia="Times New Roman" w:hAnsi="Times New Roman" w:cs="Times New Roman"/>
          <w:sz w:val="28"/>
        </w:rPr>
        <w:t xml:space="preserve"> максимальной учебной нагрузки, в том числе: 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обязательной учебной нагрузки </w:t>
      </w:r>
      <w:proofErr w:type="gramStart"/>
      <w:r w:rsidRPr="00745C5B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745C5B">
        <w:rPr>
          <w:rFonts w:ascii="Times New Roman" w:eastAsia="Times New Roman" w:hAnsi="Times New Roman" w:cs="Times New Roman"/>
          <w:sz w:val="28"/>
        </w:rPr>
        <w:t xml:space="preserve"> – </w:t>
      </w:r>
      <w:r w:rsidR="00996ECF">
        <w:rPr>
          <w:rFonts w:ascii="Times New Roman" w:eastAsia="Times New Roman" w:hAnsi="Times New Roman" w:cs="Times New Roman"/>
          <w:sz w:val="28"/>
        </w:rPr>
        <w:t>96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554AAC">
        <w:rPr>
          <w:rFonts w:ascii="Times New Roman" w:eastAsia="Times New Roman" w:hAnsi="Times New Roman" w:cs="Times New Roman"/>
          <w:sz w:val="28"/>
        </w:rPr>
        <w:t>ов</w:t>
      </w:r>
      <w:r w:rsidRPr="00745C5B">
        <w:rPr>
          <w:rFonts w:ascii="Times New Roman" w:eastAsia="Times New Roman" w:hAnsi="Times New Roman" w:cs="Times New Roman"/>
          <w:sz w:val="28"/>
        </w:rPr>
        <w:t>;</w:t>
      </w:r>
    </w:p>
    <w:p w:rsidR="00D35D1E" w:rsidRPr="00554AAC" w:rsidRDefault="00745C5B" w:rsidP="006775CB">
      <w:pPr>
        <w:spacing w:after="0" w:line="240" w:lineRule="atLeast"/>
        <w:ind w:left="6" w:hanging="6"/>
      </w:pPr>
      <w:r w:rsidRPr="00745C5B">
        <w:rPr>
          <w:rFonts w:ascii="Times New Roman" w:eastAsia="Times New Roman" w:hAnsi="Times New Roman" w:cs="Times New Roman"/>
          <w:sz w:val="28"/>
        </w:rPr>
        <w:t xml:space="preserve">самостоятельной работы обучающегося – </w:t>
      </w:r>
      <w:r w:rsidR="00996ECF">
        <w:rPr>
          <w:rFonts w:ascii="Times New Roman" w:eastAsia="Times New Roman" w:hAnsi="Times New Roman" w:cs="Times New Roman"/>
          <w:sz w:val="28"/>
        </w:rPr>
        <w:t>4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2C2A22">
        <w:rPr>
          <w:rFonts w:ascii="Times New Roman" w:eastAsia="Times New Roman" w:hAnsi="Times New Roman" w:cs="Times New Roman"/>
          <w:sz w:val="28"/>
        </w:rPr>
        <w:t>а</w:t>
      </w:r>
    </w:p>
    <w:p w:rsidR="00745C5B" w:rsidRDefault="00745C5B" w:rsidP="00D35D1E">
      <w:pPr>
        <w:spacing w:after="0" w:line="240" w:lineRule="auto"/>
        <w:ind w:left="114" w:right="641" w:hanging="6"/>
      </w:pPr>
    </w:p>
    <w:p w:rsidR="008E66BE" w:rsidRPr="008E66BE" w:rsidRDefault="008E66BE" w:rsidP="008E66BE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8E66BE">
        <w:rPr>
          <w:rFonts w:ascii="Times New Roman" w:eastAsia="Times New Roman" w:hAnsi="Times New Roman" w:cs="Times New Roman"/>
          <w:sz w:val="28"/>
        </w:rPr>
        <w:t>Основные разделы и темы дисциплины:</w:t>
      </w:r>
    </w:p>
    <w:p w:rsidR="00996ECF" w:rsidRPr="00996ECF" w:rsidRDefault="00996ECF" w:rsidP="00996ECF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96ECF">
        <w:rPr>
          <w:rFonts w:ascii="Times New Roman" w:hAnsi="Times New Roman" w:cs="Times New Roman"/>
          <w:b/>
          <w:sz w:val="28"/>
          <w:szCs w:val="20"/>
        </w:rPr>
        <w:t>Раздел</w:t>
      </w:r>
      <w:r w:rsidRPr="00996ECF">
        <w:rPr>
          <w:rFonts w:ascii="Times New Roman" w:hAnsi="Times New Roman" w:cs="Times New Roman"/>
          <w:b/>
          <w:spacing w:val="-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b/>
          <w:sz w:val="28"/>
          <w:szCs w:val="20"/>
        </w:rPr>
        <w:t>1.Теоретические</w:t>
      </w:r>
      <w:r w:rsidRPr="00996ECF">
        <w:rPr>
          <w:rFonts w:ascii="Times New Roman" w:hAnsi="Times New Roman" w:cs="Times New Roman"/>
          <w:b/>
          <w:spacing w:val="-2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b/>
          <w:sz w:val="28"/>
          <w:szCs w:val="20"/>
        </w:rPr>
        <w:t>основы химии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1.1.Введение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1.2.Периодический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закон</w:t>
      </w:r>
      <w:r w:rsidRPr="00996ECF">
        <w:rPr>
          <w:spacing w:val="1"/>
          <w:sz w:val="28"/>
          <w:szCs w:val="20"/>
        </w:rPr>
        <w:t xml:space="preserve"> </w:t>
      </w:r>
      <w:r w:rsidRPr="00996ECF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периодическая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система</w:t>
      </w:r>
      <w:r w:rsidRPr="00996ECF">
        <w:rPr>
          <w:spacing w:val="-2"/>
          <w:sz w:val="28"/>
          <w:szCs w:val="20"/>
        </w:rPr>
        <w:t xml:space="preserve"> </w:t>
      </w:r>
      <w:r w:rsidRPr="00996ECF">
        <w:rPr>
          <w:sz w:val="28"/>
          <w:szCs w:val="20"/>
        </w:rPr>
        <w:t>элементов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Д.</w:t>
      </w:r>
      <w:r w:rsidRPr="00996ECF">
        <w:rPr>
          <w:spacing w:val="-1"/>
          <w:sz w:val="28"/>
          <w:szCs w:val="20"/>
        </w:rPr>
        <w:t xml:space="preserve"> </w:t>
      </w:r>
      <w:r w:rsidRPr="00996ECF">
        <w:rPr>
          <w:sz w:val="28"/>
          <w:szCs w:val="20"/>
        </w:rPr>
        <w:t>И.</w:t>
      </w:r>
      <w:r w:rsidRPr="00996ECF">
        <w:rPr>
          <w:spacing w:val="-1"/>
          <w:sz w:val="28"/>
          <w:szCs w:val="20"/>
        </w:rPr>
        <w:t xml:space="preserve"> </w:t>
      </w:r>
      <w:r w:rsidRPr="00996ECF">
        <w:rPr>
          <w:sz w:val="28"/>
          <w:szCs w:val="20"/>
        </w:rPr>
        <w:t>Менделеева.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Теория</w:t>
      </w:r>
      <w:r w:rsidRPr="00996ECF">
        <w:rPr>
          <w:spacing w:val="-1"/>
          <w:sz w:val="28"/>
          <w:szCs w:val="20"/>
        </w:rPr>
        <w:t xml:space="preserve"> </w:t>
      </w:r>
      <w:r w:rsidRPr="00996ECF">
        <w:rPr>
          <w:sz w:val="28"/>
          <w:szCs w:val="20"/>
        </w:rPr>
        <w:t>строения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веществ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1.3.Классы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неорганических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веществ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1.4.Комплексные соедин</w:t>
      </w:r>
      <w:r w:rsidRPr="00996ECF">
        <w:rPr>
          <w:sz w:val="28"/>
          <w:szCs w:val="20"/>
        </w:rPr>
        <w:t>е</w:t>
      </w:r>
      <w:r w:rsidRPr="00996ECF">
        <w:rPr>
          <w:sz w:val="28"/>
          <w:szCs w:val="20"/>
        </w:rPr>
        <w:t>ния</w:t>
      </w:r>
    </w:p>
    <w:p w:rsidR="00996ECF" w:rsidRP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</w:t>
      </w:r>
      <w:r w:rsidRPr="00996ECF">
        <w:rPr>
          <w:spacing w:val="1"/>
          <w:sz w:val="28"/>
          <w:szCs w:val="20"/>
        </w:rPr>
        <w:t xml:space="preserve"> </w:t>
      </w:r>
      <w:r w:rsidRPr="00996ECF">
        <w:rPr>
          <w:sz w:val="28"/>
          <w:szCs w:val="20"/>
        </w:rPr>
        <w:t>1.5.</w:t>
      </w:r>
      <w:r w:rsidRPr="00996ECF">
        <w:rPr>
          <w:spacing w:val="-52"/>
          <w:sz w:val="28"/>
          <w:szCs w:val="20"/>
        </w:rPr>
        <w:t xml:space="preserve"> </w:t>
      </w:r>
      <w:r w:rsidRPr="00996ECF">
        <w:rPr>
          <w:sz w:val="28"/>
          <w:szCs w:val="20"/>
        </w:rPr>
        <w:t>Растворы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1.6.Теория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электролитической</w:t>
      </w:r>
      <w:r w:rsidRPr="00996ECF">
        <w:rPr>
          <w:spacing w:val="-52"/>
          <w:sz w:val="28"/>
          <w:szCs w:val="20"/>
        </w:rPr>
        <w:t xml:space="preserve"> </w:t>
      </w:r>
      <w:r w:rsidRPr="00996ECF">
        <w:rPr>
          <w:sz w:val="28"/>
          <w:szCs w:val="20"/>
        </w:rPr>
        <w:t>диссоциации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1.7.</w:t>
      </w:r>
      <w:r w:rsidRPr="00996ECF">
        <w:rPr>
          <w:spacing w:val="1"/>
          <w:sz w:val="28"/>
          <w:szCs w:val="20"/>
        </w:rPr>
        <w:t xml:space="preserve"> </w:t>
      </w:r>
      <w:r w:rsidRPr="00996ECF">
        <w:rPr>
          <w:sz w:val="28"/>
          <w:szCs w:val="20"/>
        </w:rPr>
        <w:t>Химические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реакции</w:t>
      </w:r>
    </w:p>
    <w:p w:rsidR="00996ECF" w:rsidRPr="00996ECF" w:rsidRDefault="00996ECF" w:rsidP="00996ECF">
      <w:pPr>
        <w:pStyle w:val="TableParagraph"/>
        <w:ind w:right="90"/>
        <w:jc w:val="both"/>
        <w:rPr>
          <w:b/>
          <w:sz w:val="28"/>
          <w:szCs w:val="20"/>
        </w:rPr>
      </w:pPr>
      <w:r w:rsidRPr="00996ECF">
        <w:rPr>
          <w:b/>
          <w:sz w:val="28"/>
          <w:szCs w:val="20"/>
        </w:rPr>
        <w:t>Раздел</w:t>
      </w:r>
      <w:r w:rsidRPr="00996ECF">
        <w:rPr>
          <w:b/>
          <w:spacing w:val="-1"/>
          <w:sz w:val="28"/>
          <w:szCs w:val="20"/>
        </w:rPr>
        <w:t xml:space="preserve"> </w:t>
      </w:r>
      <w:r w:rsidRPr="00996ECF">
        <w:rPr>
          <w:b/>
          <w:sz w:val="28"/>
          <w:szCs w:val="20"/>
        </w:rPr>
        <w:t>2 Химия</w:t>
      </w:r>
      <w:r w:rsidRPr="00996ECF">
        <w:rPr>
          <w:b/>
          <w:spacing w:val="-3"/>
          <w:sz w:val="28"/>
          <w:szCs w:val="20"/>
        </w:rPr>
        <w:t xml:space="preserve"> </w:t>
      </w:r>
      <w:r w:rsidRPr="00996ECF">
        <w:rPr>
          <w:b/>
          <w:sz w:val="28"/>
          <w:szCs w:val="20"/>
        </w:rPr>
        <w:t>элементов</w:t>
      </w:r>
      <w:r w:rsidRPr="00996ECF">
        <w:rPr>
          <w:b/>
          <w:spacing w:val="-1"/>
          <w:sz w:val="28"/>
          <w:szCs w:val="20"/>
        </w:rPr>
        <w:t xml:space="preserve"> </w:t>
      </w:r>
      <w:r w:rsidRPr="00996ECF">
        <w:rPr>
          <w:b/>
          <w:sz w:val="28"/>
          <w:szCs w:val="20"/>
        </w:rPr>
        <w:t>и</w:t>
      </w:r>
      <w:r w:rsidRPr="00996ECF">
        <w:rPr>
          <w:b/>
          <w:spacing w:val="-3"/>
          <w:sz w:val="28"/>
          <w:szCs w:val="20"/>
        </w:rPr>
        <w:t xml:space="preserve"> </w:t>
      </w:r>
      <w:r w:rsidRPr="00996ECF">
        <w:rPr>
          <w:b/>
          <w:sz w:val="28"/>
          <w:szCs w:val="20"/>
        </w:rPr>
        <w:t>их</w:t>
      </w:r>
      <w:r w:rsidRPr="00996ECF">
        <w:rPr>
          <w:b/>
          <w:spacing w:val="-4"/>
          <w:sz w:val="28"/>
          <w:szCs w:val="20"/>
        </w:rPr>
        <w:t xml:space="preserve"> </w:t>
      </w:r>
      <w:r w:rsidRPr="00996ECF">
        <w:rPr>
          <w:b/>
          <w:sz w:val="28"/>
          <w:szCs w:val="20"/>
        </w:rPr>
        <w:t>соединений</w:t>
      </w:r>
    </w:p>
    <w:p w:rsidR="00996ECF" w:rsidRDefault="00996ECF" w:rsidP="00996EC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96ECF">
        <w:rPr>
          <w:rFonts w:ascii="Times New Roman" w:hAnsi="Times New Roman" w:cs="Times New Roman"/>
          <w:sz w:val="28"/>
          <w:szCs w:val="20"/>
        </w:rPr>
        <w:t>Тема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2.1.</w:t>
      </w:r>
      <w:r w:rsidRPr="00996ECF">
        <w:rPr>
          <w:rFonts w:ascii="Times New Roman" w:hAnsi="Times New Roman" w:cs="Times New Roman"/>
          <w:spacing w:val="-52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Галогены</w:t>
      </w:r>
    </w:p>
    <w:p w:rsidR="00996ECF" w:rsidRPr="00996ECF" w:rsidRDefault="00996ECF" w:rsidP="00996EC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96ECF">
        <w:rPr>
          <w:rFonts w:ascii="Times New Roman" w:hAnsi="Times New Roman" w:cs="Times New Roman"/>
          <w:sz w:val="28"/>
          <w:szCs w:val="20"/>
        </w:rPr>
        <w:t>Тема 2.2.Халькогены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</w:t>
      </w:r>
      <w:r w:rsidRPr="00996ECF">
        <w:rPr>
          <w:spacing w:val="2"/>
          <w:sz w:val="28"/>
          <w:szCs w:val="20"/>
        </w:rPr>
        <w:t xml:space="preserve"> </w:t>
      </w:r>
      <w:r w:rsidRPr="00996ECF">
        <w:rPr>
          <w:sz w:val="28"/>
          <w:szCs w:val="20"/>
        </w:rPr>
        <w:t>2.3.Главная подгруппа</w:t>
      </w:r>
      <w:r w:rsidRPr="00996ECF">
        <w:rPr>
          <w:spacing w:val="-52"/>
          <w:sz w:val="28"/>
          <w:szCs w:val="20"/>
        </w:rPr>
        <w:t xml:space="preserve"> </w:t>
      </w:r>
      <w:r w:rsidRPr="00996ECF">
        <w:rPr>
          <w:sz w:val="28"/>
          <w:szCs w:val="20"/>
        </w:rPr>
        <w:t>V</w:t>
      </w:r>
      <w:r w:rsidRPr="00996ECF">
        <w:rPr>
          <w:spacing w:val="-2"/>
          <w:sz w:val="28"/>
          <w:szCs w:val="20"/>
        </w:rPr>
        <w:t xml:space="preserve"> </w:t>
      </w:r>
      <w:r w:rsidRPr="00996ECF">
        <w:rPr>
          <w:sz w:val="28"/>
          <w:szCs w:val="20"/>
        </w:rPr>
        <w:t>группы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2.4.Главная подгруппа</w:t>
      </w:r>
      <w:r w:rsidRPr="00996ECF">
        <w:rPr>
          <w:spacing w:val="-52"/>
          <w:sz w:val="28"/>
          <w:szCs w:val="20"/>
        </w:rPr>
        <w:t xml:space="preserve"> </w:t>
      </w:r>
      <w:r w:rsidRPr="00996ECF">
        <w:rPr>
          <w:sz w:val="28"/>
          <w:szCs w:val="20"/>
        </w:rPr>
        <w:t>IV</w:t>
      </w:r>
      <w:r w:rsidRPr="00996ECF">
        <w:rPr>
          <w:spacing w:val="-1"/>
          <w:sz w:val="28"/>
          <w:szCs w:val="20"/>
        </w:rPr>
        <w:t xml:space="preserve"> </w:t>
      </w:r>
      <w:r w:rsidRPr="00996ECF">
        <w:rPr>
          <w:sz w:val="28"/>
          <w:szCs w:val="20"/>
        </w:rPr>
        <w:t>группы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2.5.Главная подгруппа</w:t>
      </w:r>
      <w:r w:rsidRPr="00996ECF">
        <w:rPr>
          <w:spacing w:val="-52"/>
          <w:sz w:val="28"/>
          <w:szCs w:val="20"/>
        </w:rPr>
        <w:t xml:space="preserve"> </w:t>
      </w:r>
      <w:r w:rsidRPr="00996ECF">
        <w:rPr>
          <w:sz w:val="28"/>
          <w:szCs w:val="20"/>
        </w:rPr>
        <w:t>III</w:t>
      </w:r>
      <w:r w:rsidRPr="00996ECF">
        <w:rPr>
          <w:spacing w:val="-1"/>
          <w:sz w:val="28"/>
          <w:szCs w:val="20"/>
        </w:rPr>
        <w:t xml:space="preserve"> </w:t>
      </w:r>
      <w:r w:rsidRPr="00996ECF">
        <w:rPr>
          <w:sz w:val="28"/>
          <w:szCs w:val="20"/>
        </w:rPr>
        <w:t>группы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2.6.Главная</w:t>
      </w:r>
      <w:r w:rsidRPr="00996ECF">
        <w:rPr>
          <w:spacing w:val="-4"/>
          <w:sz w:val="28"/>
          <w:szCs w:val="20"/>
        </w:rPr>
        <w:t xml:space="preserve"> </w:t>
      </w:r>
      <w:r w:rsidRPr="00996ECF">
        <w:rPr>
          <w:sz w:val="28"/>
          <w:szCs w:val="20"/>
        </w:rPr>
        <w:t>подгруппа</w:t>
      </w:r>
      <w:r>
        <w:rPr>
          <w:sz w:val="28"/>
          <w:szCs w:val="20"/>
        </w:rPr>
        <w:t xml:space="preserve"> </w:t>
      </w:r>
      <w:r w:rsidRPr="00996ECF">
        <w:rPr>
          <w:sz w:val="28"/>
          <w:szCs w:val="20"/>
        </w:rPr>
        <w:t>II</w:t>
      </w:r>
      <w:r w:rsidRPr="00996ECF">
        <w:rPr>
          <w:spacing w:val="-2"/>
          <w:sz w:val="28"/>
          <w:szCs w:val="20"/>
        </w:rPr>
        <w:t xml:space="preserve"> </w:t>
      </w:r>
      <w:r w:rsidRPr="00996ECF">
        <w:rPr>
          <w:sz w:val="28"/>
          <w:szCs w:val="20"/>
        </w:rPr>
        <w:t>группы</w:t>
      </w:r>
    </w:p>
    <w:p w:rsid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</w:t>
      </w:r>
      <w:r w:rsidRPr="00996ECF">
        <w:rPr>
          <w:spacing w:val="2"/>
          <w:sz w:val="28"/>
          <w:szCs w:val="20"/>
        </w:rPr>
        <w:t xml:space="preserve"> </w:t>
      </w:r>
      <w:r w:rsidRPr="00996ECF">
        <w:rPr>
          <w:sz w:val="28"/>
          <w:szCs w:val="20"/>
        </w:rPr>
        <w:t>2.7.Главная подгруппа</w:t>
      </w:r>
      <w:r w:rsidRPr="00996ECF">
        <w:rPr>
          <w:spacing w:val="-52"/>
          <w:sz w:val="28"/>
          <w:szCs w:val="20"/>
        </w:rPr>
        <w:t xml:space="preserve"> </w:t>
      </w:r>
      <w:r w:rsidRPr="00996ECF">
        <w:rPr>
          <w:sz w:val="28"/>
          <w:szCs w:val="20"/>
        </w:rPr>
        <w:t>I</w:t>
      </w:r>
      <w:r w:rsidRPr="00996ECF">
        <w:rPr>
          <w:spacing w:val="-1"/>
          <w:sz w:val="28"/>
          <w:szCs w:val="20"/>
        </w:rPr>
        <w:t xml:space="preserve"> </w:t>
      </w:r>
      <w:r w:rsidRPr="00996ECF">
        <w:rPr>
          <w:sz w:val="28"/>
          <w:szCs w:val="20"/>
        </w:rPr>
        <w:t>группы</w:t>
      </w:r>
    </w:p>
    <w:p w:rsidR="00996ECF" w:rsidRPr="00996ECF" w:rsidRDefault="00996ECF" w:rsidP="00996ECF">
      <w:pPr>
        <w:pStyle w:val="TableParagraph"/>
        <w:ind w:right="90"/>
        <w:jc w:val="both"/>
        <w:rPr>
          <w:sz w:val="28"/>
          <w:szCs w:val="20"/>
        </w:rPr>
      </w:pPr>
      <w:r w:rsidRPr="00996ECF">
        <w:rPr>
          <w:sz w:val="28"/>
          <w:szCs w:val="20"/>
        </w:rPr>
        <w:t>Тема 2.8.</w:t>
      </w:r>
      <w:r w:rsidRPr="00996ECF">
        <w:rPr>
          <w:spacing w:val="1"/>
          <w:sz w:val="28"/>
          <w:szCs w:val="20"/>
        </w:rPr>
        <w:t xml:space="preserve"> </w:t>
      </w:r>
      <w:r w:rsidRPr="00996ECF">
        <w:rPr>
          <w:sz w:val="28"/>
          <w:szCs w:val="20"/>
        </w:rPr>
        <w:t>Побочная</w:t>
      </w:r>
      <w:r w:rsidRPr="00996ECF">
        <w:rPr>
          <w:spacing w:val="1"/>
          <w:sz w:val="28"/>
          <w:szCs w:val="20"/>
        </w:rPr>
        <w:t xml:space="preserve"> </w:t>
      </w:r>
      <w:r w:rsidRPr="00996ECF">
        <w:rPr>
          <w:sz w:val="28"/>
          <w:szCs w:val="20"/>
        </w:rPr>
        <w:t>по</w:t>
      </w:r>
      <w:r w:rsidRPr="00996ECF">
        <w:rPr>
          <w:sz w:val="28"/>
          <w:szCs w:val="20"/>
        </w:rPr>
        <w:t>д</w:t>
      </w:r>
      <w:r w:rsidRPr="00996ECF">
        <w:rPr>
          <w:sz w:val="28"/>
          <w:szCs w:val="20"/>
        </w:rPr>
        <w:t>группа</w:t>
      </w:r>
      <w:r w:rsidRPr="00996ECF">
        <w:rPr>
          <w:spacing w:val="1"/>
          <w:sz w:val="28"/>
          <w:szCs w:val="20"/>
        </w:rPr>
        <w:t xml:space="preserve"> </w:t>
      </w:r>
      <w:r w:rsidRPr="00996ECF">
        <w:rPr>
          <w:sz w:val="28"/>
          <w:szCs w:val="20"/>
        </w:rPr>
        <w:t>I</w:t>
      </w:r>
      <w:r w:rsidRPr="00996ECF">
        <w:rPr>
          <w:spacing w:val="-52"/>
          <w:sz w:val="28"/>
          <w:szCs w:val="20"/>
        </w:rPr>
        <w:t xml:space="preserve"> </w:t>
      </w:r>
      <w:r w:rsidRPr="00996ECF">
        <w:rPr>
          <w:sz w:val="28"/>
          <w:szCs w:val="20"/>
        </w:rPr>
        <w:t>группы</w:t>
      </w:r>
    </w:p>
    <w:p w:rsidR="00996ECF" w:rsidRPr="00996ECF" w:rsidRDefault="00996ECF" w:rsidP="00996EC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96ECF">
        <w:rPr>
          <w:rFonts w:ascii="Times New Roman" w:hAnsi="Times New Roman" w:cs="Times New Roman"/>
          <w:sz w:val="28"/>
          <w:szCs w:val="20"/>
        </w:rPr>
        <w:t>Тема 2.9.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Побочная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по</w:t>
      </w:r>
      <w:r w:rsidRPr="00996ECF">
        <w:rPr>
          <w:rFonts w:ascii="Times New Roman" w:hAnsi="Times New Roman" w:cs="Times New Roman"/>
          <w:sz w:val="28"/>
          <w:szCs w:val="20"/>
        </w:rPr>
        <w:t>д</w:t>
      </w:r>
      <w:r w:rsidRPr="00996ECF">
        <w:rPr>
          <w:rFonts w:ascii="Times New Roman" w:hAnsi="Times New Roman" w:cs="Times New Roman"/>
          <w:sz w:val="28"/>
          <w:szCs w:val="20"/>
        </w:rPr>
        <w:t>группа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II</w:t>
      </w:r>
      <w:r w:rsidRPr="00996ECF">
        <w:rPr>
          <w:rFonts w:ascii="Times New Roman" w:hAnsi="Times New Roman" w:cs="Times New Roman"/>
          <w:spacing w:val="-52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группы</w:t>
      </w:r>
    </w:p>
    <w:p w:rsidR="00996ECF" w:rsidRPr="00996ECF" w:rsidRDefault="00996ECF" w:rsidP="00996EC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96ECF">
        <w:rPr>
          <w:rFonts w:ascii="Times New Roman" w:hAnsi="Times New Roman" w:cs="Times New Roman"/>
          <w:sz w:val="28"/>
          <w:szCs w:val="20"/>
        </w:rPr>
        <w:t>Тема 2.10.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Побочная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по</w:t>
      </w:r>
      <w:r w:rsidRPr="00996ECF">
        <w:rPr>
          <w:rFonts w:ascii="Times New Roman" w:hAnsi="Times New Roman" w:cs="Times New Roman"/>
          <w:sz w:val="28"/>
          <w:szCs w:val="20"/>
        </w:rPr>
        <w:t>д</w:t>
      </w:r>
      <w:r w:rsidRPr="00996ECF">
        <w:rPr>
          <w:rFonts w:ascii="Times New Roman" w:hAnsi="Times New Roman" w:cs="Times New Roman"/>
          <w:sz w:val="28"/>
          <w:szCs w:val="20"/>
        </w:rPr>
        <w:t>группа VI</w:t>
      </w:r>
      <w:r w:rsidRPr="00996ECF">
        <w:rPr>
          <w:rFonts w:ascii="Times New Roman" w:hAnsi="Times New Roman" w:cs="Times New Roman"/>
          <w:spacing w:val="-52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группы</w:t>
      </w:r>
    </w:p>
    <w:p w:rsidR="00996ECF" w:rsidRPr="00996ECF" w:rsidRDefault="00996ECF" w:rsidP="00996EC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96ECF">
        <w:rPr>
          <w:rFonts w:ascii="Times New Roman" w:hAnsi="Times New Roman" w:cs="Times New Roman"/>
          <w:sz w:val="28"/>
          <w:szCs w:val="20"/>
        </w:rPr>
        <w:t>Тема 2.11.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Побочная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по</w:t>
      </w:r>
      <w:r w:rsidRPr="00996ECF">
        <w:rPr>
          <w:rFonts w:ascii="Times New Roman" w:hAnsi="Times New Roman" w:cs="Times New Roman"/>
          <w:sz w:val="28"/>
          <w:szCs w:val="20"/>
        </w:rPr>
        <w:t>д</w:t>
      </w:r>
      <w:r w:rsidRPr="00996ECF">
        <w:rPr>
          <w:rFonts w:ascii="Times New Roman" w:hAnsi="Times New Roman" w:cs="Times New Roman"/>
          <w:sz w:val="28"/>
          <w:szCs w:val="20"/>
        </w:rPr>
        <w:t>группа VII</w:t>
      </w:r>
      <w:r w:rsidRPr="00996ECF">
        <w:rPr>
          <w:rFonts w:ascii="Times New Roman" w:hAnsi="Times New Roman" w:cs="Times New Roman"/>
          <w:spacing w:val="-52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группы</w:t>
      </w:r>
    </w:p>
    <w:p w:rsidR="00996ECF" w:rsidRPr="00996ECF" w:rsidRDefault="00996ECF" w:rsidP="00996EC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96ECF">
        <w:rPr>
          <w:rFonts w:ascii="Times New Roman" w:hAnsi="Times New Roman" w:cs="Times New Roman"/>
          <w:sz w:val="28"/>
          <w:szCs w:val="20"/>
        </w:rPr>
        <w:t>Тема 2.12.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Побочная</w:t>
      </w:r>
      <w:r w:rsidRPr="00996ECF">
        <w:rPr>
          <w:rFonts w:ascii="Times New Roman" w:hAnsi="Times New Roman" w:cs="Times New Roman"/>
          <w:spacing w:val="1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по</w:t>
      </w:r>
      <w:r w:rsidRPr="00996ECF">
        <w:rPr>
          <w:rFonts w:ascii="Times New Roman" w:hAnsi="Times New Roman" w:cs="Times New Roman"/>
          <w:sz w:val="28"/>
          <w:szCs w:val="20"/>
        </w:rPr>
        <w:t>д</w:t>
      </w:r>
      <w:r w:rsidRPr="00996ECF">
        <w:rPr>
          <w:rFonts w:ascii="Times New Roman" w:hAnsi="Times New Roman" w:cs="Times New Roman"/>
          <w:sz w:val="28"/>
          <w:szCs w:val="20"/>
        </w:rPr>
        <w:t>группа VIII</w:t>
      </w:r>
      <w:r w:rsidRPr="00996ECF">
        <w:rPr>
          <w:rFonts w:ascii="Times New Roman" w:hAnsi="Times New Roman" w:cs="Times New Roman"/>
          <w:spacing w:val="-52"/>
          <w:sz w:val="28"/>
          <w:szCs w:val="20"/>
        </w:rPr>
        <w:t xml:space="preserve"> </w:t>
      </w:r>
      <w:r w:rsidRPr="00996ECF">
        <w:rPr>
          <w:rFonts w:ascii="Times New Roman" w:hAnsi="Times New Roman" w:cs="Times New Roman"/>
          <w:sz w:val="28"/>
          <w:szCs w:val="20"/>
        </w:rPr>
        <w:t>группы</w:t>
      </w:r>
    </w:p>
    <w:p w:rsidR="008E66BE" w:rsidRPr="002A1E99" w:rsidRDefault="008E66BE" w:rsidP="002A1E99">
      <w:pPr>
        <w:spacing w:after="16" w:line="256" w:lineRule="auto"/>
        <w:ind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E66BE">
        <w:rPr>
          <w:rFonts w:ascii="Times New Roman" w:eastAsia="Times New Roman" w:hAnsi="Times New Roman" w:cs="Times New Roman"/>
          <w:sz w:val="28"/>
        </w:rPr>
        <w:t>Периодичность и формы текущего контроля и промежуточной аттеста</w:t>
      </w:r>
      <w:r w:rsidR="0034757D">
        <w:rPr>
          <w:rFonts w:ascii="Times New Roman" w:eastAsia="Times New Roman" w:hAnsi="Times New Roman" w:cs="Times New Roman"/>
          <w:sz w:val="28"/>
        </w:rPr>
        <w:t xml:space="preserve">ции - </w:t>
      </w:r>
      <w:r w:rsidRPr="008E66BE">
        <w:rPr>
          <w:rFonts w:ascii="Times New Roman" w:eastAsia="Times New Roman" w:hAnsi="Times New Roman" w:cs="Times New Roman"/>
          <w:sz w:val="28"/>
        </w:rPr>
        <w:t xml:space="preserve"> </w:t>
      </w:r>
      <w:r w:rsidR="00996ECF">
        <w:rPr>
          <w:rFonts w:ascii="Times New Roman" w:eastAsia="Times New Roman" w:hAnsi="Times New Roman" w:cs="Times New Roman"/>
          <w:sz w:val="28"/>
        </w:rPr>
        <w:t>экзамен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8E66BE" w:rsidRPr="002A1E99" w:rsidSect="00E411A2">
      <w:pgSz w:w="11904" w:h="16838"/>
      <w:pgMar w:top="719" w:right="775" w:bottom="1142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340"/>
    <w:multiLevelType w:val="hybridMultilevel"/>
    <w:tmpl w:val="155CBA86"/>
    <w:lvl w:ilvl="0" w:tplc="4DC02B40">
      <w:start w:val="1"/>
      <w:numFmt w:val="decimal"/>
      <w:lvlText w:val="%1)"/>
      <w:lvlJc w:val="left"/>
      <w:pPr>
        <w:ind w:left="302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">
    <w:nsid w:val="3104207F"/>
    <w:multiLevelType w:val="hybridMultilevel"/>
    <w:tmpl w:val="DC8C6046"/>
    <w:lvl w:ilvl="0" w:tplc="F0988C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630FD1"/>
    <w:multiLevelType w:val="hybridMultilevel"/>
    <w:tmpl w:val="FE3A9E82"/>
    <w:lvl w:ilvl="0" w:tplc="83141CE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1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7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8F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0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5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A0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E55144"/>
    <w:multiLevelType w:val="hybridMultilevel"/>
    <w:tmpl w:val="CA244CD2"/>
    <w:lvl w:ilvl="0" w:tplc="F0988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B4249"/>
    <w:multiLevelType w:val="hybridMultilevel"/>
    <w:tmpl w:val="55EC91B0"/>
    <w:lvl w:ilvl="0" w:tplc="9850BF1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42A98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B6B97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32EA1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005F0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201B4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9C126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D25F6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20BBA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CBC485F"/>
    <w:multiLevelType w:val="hybridMultilevel"/>
    <w:tmpl w:val="3A9E4A72"/>
    <w:lvl w:ilvl="0" w:tplc="8D383A1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B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1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5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10176D"/>
    <w:multiLevelType w:val="hybridMultilevel"/>
    <w:tmpl w:val="B442DFA6"/>
    <w:lvl w:ilvl="0" w:tplc="71E0379A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DE4C1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A6FEF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8827D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5ED6FA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A4962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44368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605CA2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142DC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1F93EEC"/>
    <w:multiLevelType w:val="hybridMultilevel"/>
    <w:tmpl w:val="6EF2AB2A"/>
    <w:lvl w:ilvl="0" w:tplc="1E08941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0CA206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2" w:tplc="60B45586">
      <w:numFmt w:val="bullet"/>
      <w:lvlText w:val="•"/>
      <w:lvlJc w:val="left"/>
      <w:pPr>
        <w:ind w:left="1032" w:hanging="140"/>
      </w:pPr>
      <w:rPr>
        <w:rFonts w:hint="default"/>
        <w:lang w:val="ru-RU" w:eastAsia="en-US" w:bidi="ar-SA"/>
      </w:rPr>
    </w:lvl>
    <w:lvl w:ilvl="3" w:tplc="678E4E0A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44B65FB2">
      <w:numFmt w:val="bullet"/>
      <w:lvlText w:val="•"/>
      <w:lvlJc w:val="left"/>
      <w:pPr>
        <w:ind w:left="1932" w:hanging="140"/>
      </w:pPr>
      <w:rPr>
        <w:rFonts w:hint="default"/>
        <w:lang w:val="ru-RU" w:eastAsia="en-US" w:bidi="ar-SA"/>
      </w:rPr>
    </w:lvl>
    <w:lvl w:ilvl="5" w:tplc="94A29244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6" w:tplc="C06A150A">
      <w:numFmt w:val="bullet"/>
      <w:lvlText w:val="•"/>
      <w:lvlJc w:val="left"/>
      <w:pPr>
        <w:ind w:left="2832" w:hanging="140"/>
      </w:pPr>
      <w:rPr>
        <w:rFonts w:hint="default"/>
        <w:lang w:val="ru-RU" w:eastAsia="en-US" w:bidi="ar-SA"/>
      </w:rPr>
    </w:lvl>
    <w:lvl w:ilvl="7" w:tplc="859E766C">
      <w:numFmt w:val="bullet"/>
      <w:lvlText w:val="•"/>
      <w:lvlJc w:val="left"/>
      <w:pPr>
        <w:ind w:left="3282" w:hanging="140"/>
      </w:pPr>
      <w:rPr>
        <w:rFonts w:hint="default"/>
        <w:lang w:val="ru-RU" w:eastAsia="en-US" w:bidi="ar-SA"/>
      </w:rPr>
    </w:lvl>
    <w:lvl w:ilvl="8" w:tplc="B130F34C">
      <w:numFmt w:val="bullet"/>
      <w:lvlText w:val="•"/>
      <w:lvlJc w:val="left"/>
      <w:pPr>
        <w:ind w:left="373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721"/>
    <w:rsid w:val="00037848"/>
    <w:rsid w:val="00117E1A"/>
    <w:rsid w:val="00140313"/>
    <w:rsid w:val="002831E6"/>
    <w:rsid w:val="0029515B"/>
    <w:rsid w:val="002A1E99"/>
    <w:rsid w:val="002C2A22"/>
    <w:rsid w:val="002C2E18"/>
    <w:rsid w:val="0034757D"/>
    <w:rsid w:val="0037077E"/>
    <w:rsid w:val="003C7F24"/>
    <w:rsid w:val="00451A9E"/>
    <w:rsid w:val="00454C25"/>
    <w:rsid w:val="004947A4"/>
    <w:rsid w:val="00514757"/>
    <w:rsid w:val="00554AAC"/>
    <w:rsid w:val="00565089"/>
    <w:rsid w:val="006775CB"/>
    <w:rsid w:val="00694975"/>
    <w:rsid w:val="00745C5B"/>
    <w:rsid w:val="0074705F"/>
    <w:rsid w:val="00782FF0"/>
    <w:rsid w:val="00852CC2"/>
    <w:rsid w:val="00890EF3"/>
    <w:rsid w:val="008E66BE"/>
    <w:rsid w:val="009077B0"/>
    <w:rsid w:val="00920BD6"/>
    <w:rsid w:val="009233B5"/>
    <w:rsid w:val="009651C6"/>
    <w:rsid w:val="00996ECF"/>
    <w:rsid w:val="009C1D42"/>
    <w:rsid w:val="009D003A"/>
    <w:rsid w:val="009F7721"/>
    <w:rsid w:val="00AF1A8C"/>
    <w:rsid w:val="00B810FE"/>
    <w:rsid w:val="00C015A9"/>
    <w:rsid w:val="00C26C48"/>
    <w:rsid w:val="00C31F31"/>
    <w:rsid w:val="00C620EA"/>
    <w:rsid w:val="00C76FD2"/>
    <w:rsid w:val="00C8720F"/>
    <w:rsid w:val="00D35D1E"/>
    <w:rsid w:val="00DB2E8A"/>
    <w:rsid w:val="00E15D9A"/>
    <w:rsid w:val="00E2367B"/>
    <w:rsid w:val="00E411A2"/>
    <w:rsid w:val="00E6309F"/>
    <w:rsid w:val="00F35C27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E411A2"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411A2"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11A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E411A2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D4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F1A8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93D1-79CB-4856-A71C-C9C4BCB5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RePack by SPecialiST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Анна</dc:creator>
  <cp:lastModifiedBy>днс</cp:lastModifiedBy>
  <cp:revision>12</cp:revision>
  <cp:lastPrinted>2021-03-10T13:52:00Z</cp:lastPrinted>
  <dcterms:created xsi:type="dcterms:W3CDTF">2021-10-19T17:56:00Z</dcterms:created>
  <dcterms:modified xsi:type="dcterms:W3CDTF">2021-11-09T20:58:00Z</dcterms:modified>
</cp:coreProperties>
</file>