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EE" w:rsidRDefault="002311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Приложение №  1.27</w:t>
      </w:r>
    </w:p>
    <w:p w:rsidR="003F4DEE" w:rsidRDefault="0023114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по </w:t>
      </w:r>
      <w:r>
        <w:rPr>
          <w:rFonts w:ascii="Times New Roman" w:hAnsi="Times New Roman"/>
          <w:i/>
          <w:sz w:val="24"/>
          <w:szCs w:val="24"/>
        </w:rPr>
        <w:t>специальности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F4DEE" w:rsidRDefault="002311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38.02.01 Экономика и </w:t>
      </w:r>
      <w:r>
        <w:rPr>
          <w:rFonts w:ascii="Times New Roman" w:hAnsi="Times New Roman"/>
        </w:rPr>
        <w:t>бухгалтерский учет (по отраслям)</w:t>
      </w:r>
    </w:p>
    <w:p w:rsidR="003F4DEE" w:rsidRDefault="003F4DEE">
      <w:pPr>
        <w:spacing w:after="0" w:line="240" w:lineRule="auto"/>
        <w:jc w:val="center"/>
        <w:rPr>
          <w:rFonts w:ascii="Times New Roman" w:hAnsi="Times New Roman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4DEE" w:rsidRDefault="00231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3F4DEE" w:rsidRDefault="00231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F4DEE" w:rsidRDefault="00231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52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4852"/>
      </w:tblGrid>
      <w:tr w:rsidR="003F4DEE">
        <w:tc>
          <w:tcPr>
            <w:tcW w:w="4852" w:type="dxa"/>
          </w:tcPr>
          <w:p w:rsidR="003F4DEE" w:rsidRDefault="002311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Утверждена приказом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директора</w:t>
            </w:r>
          </w:p>
          <w:p w:rsidR="003F4DEE" w:rsidRDefault="002311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ГБПОУ МО «Воскресенски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 колледж»</w:t>
            </w:r>
          </w:p>
        </w:tc>
      </w:tr>
      <w:tr w:rsidR="003F4DEE">
        <w:tc>
          <w:tcPr>
            <w:tcW w:w="4852" w:type="dxa"/>
          </w:tcPr>
          <w:p w:rsidR="003F4DEE" w:rsidRDefault="003F4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F4DEE" w:rsidRPr="00231149" w:rsidRDefault="00231149" w:rsidP="002311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1149">
        <w:rPr>
          <w:rFonts w:ascii="Times New Roman" w:hAnsi="Times New Roman"/>
          <w:sz w:val="24"/>
          <w:szCs w:val="24"/>
        </w:rPr>
        <w:t>№ 160-о от 28.08.2023 г.</w:t>
      </w: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DEE" w:rsidRDefault="00231149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 w:rsidR="003F4DEE" w:rsidRDefault="00231149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ОП. 05 Аудит </w:t>
      </w:r>
    </w:p>
    <w:p w:rsidR="003F4DEE" w:rsidRDefault="0023114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F4DEE" w:rsidRDefault="003F4DEE">
      <w:pPr>
        <w:shd w:val="clear" w:color="auto" w:fill="FFFFFF"/>
        <w:spacing w:after="0" w:line="240" w:lineRule="auto"/>
        <w:ind w:hanging="1118"/>
        <w:jc w:val="center"/>
        <w:rPr>
          <w:rFonts w:ascii="Times New Roman" w:hAnsi="Times New Roman"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3F4DEE" w:rsidRDefault="003F4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DEE" w:rsidRDefault="003F4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DEE" w:rsidRDefault="003F4DE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F4DEE" w:rsidRDefault="0023114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Воскресенск, 2023 г.</w:t>
      </w:r>
    </w:p>
    <w:p w:rsidR="003F4DEE" w:rsidRDefault="003F4DE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F4DEE" w:rsidRDefault="003F4DE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F4DEE" w:rsidRDefault="00231149">
      <w:pPr>
        <w:widowControl w:val="0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F4DEE" w:rsidRDefault="00231149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 ОП.05 Аудит  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  38.02.01 Экономика и бухгалтерский учет (по отраслям)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утверждённ</w:t>
      </w:r>
      <w:r>
        <w:rPr>
          <w:rFonts w:ascii="Times New Roman" w:hAnsi="Times New Roman"/>
          <w:bCs/>
          <w:sz w:val="24"/>
          <w:szCs w:val="24"/>
        </w:rPr>
        <w:t>ого приказом Министерства образования и  науки Российской Федерации от 05.02.2018 г. № 69</w:t>
      </w:r>
    </w:p>
    <w:p w:rsidR="003F4DEE" w:rsidRDefault="003F4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DEE" w:rsidRDefault="003F4DE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F4DEE" w:rsidRDefault="00231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3F4DEE" w:rsidRDefault="003F4D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DEE" w:rsidRDefault="00231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Климова Л.И.</w:t>
      </w:r>
    </w:p>
    <w:p w:rsidR="003F4DEE" w:rsidRDefault="0023114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br w:type="page"/>
      </w:r>
    </w:p>
    <w:p w:rsidR="003F4DEE" w:rsidRDefault="0023114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3F4DEE" w:rsidRDefault="003F4D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7501"/>
        <w:gridCol w:w="1854"/>
      </w:tblGrid>
      <w:tr w:rsidR="003F4DEE">
        <w:tc>
          <w:tcPr>
            <w:tcW w:w="7500" w:type="dxa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РАБОЧЕЙ ПРОГРАММЫ УЧЕБНОЙ ДИСЦИПЛИНЫ</w:t>
            </w:r>
          </w:p>
          <w:p w:rsidR="003F4DEE" w:rsidRDefault="003F4DE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F4DEE">
        <w:tc>
          <w:tcPr>
            <w:tcW w:w="7500" w:type="dxa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3F4DEE" w:rsidRDefault="003F4DE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  <w:p w:rsidR="003F4DEE" w:rsidRDefault="003F4DE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F4DEE">
        <w:tc>
          <w:tcPr>
            <w:tcW w:w="7500" w:type="dxa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F4DEE" w:rsidRDefault="002311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</w:t>
      </w:r>
      <w:r>
        <w:rPr>
          <w:rFonts w:ascii="Times New Roman" w:hAnsi="Times New Roman"/>
          <w:b/>
          <w:sz w:val="24"/>
          <w:szCs w:val="24"/>
        </w:rPr>
        <w:t>ДИСЦИПЛИНЫ «ОП.05 Аудит»</w:t>
      </w:r>
    </w:p>
    <w:p w:rsidR="003F4DEE" w:rsidRDefault="003F4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4DEE" w:rsidRDefault="0023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:rsidR="003F4DEE" w:rsidRDefault="00231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b/>
          <w:sz w:val="24"/>
          <w:szCs w:val="24"/>
        </w:rPr>
        <w:t>ОП.05 Аудит</w:t>
      </w:r>
      <w:r>
        <w:rPr>
          <w:rFonts w:ascii="Times New Roman" w:hAnsi="Times New Roman"/>
          <w:sz w:val="24"/>
          <w:szCs w:val="24"/>
        </w:rPr>
        <w:t xml:space="preserve">» является обязательной частью 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/>
        </w:rPr>
        <w:t>38.02.01 Экономика и бухгалтерский учет (по отраслям).</w:t>
      </w:r>
    </w:p>
    <w:p w:rsidR="003F4DEE" w:rsidRDefault="003F4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4DEE" w:rsidRDefault="002311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3F4DEE" w:rsidRDefault="00231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080"/>
        <w:gridCol w:w="4156"/>
        <w:gridCol w:w="4109"/>
      </w:tblGrid>
      <w:tr w:rsidR="003F4DE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ОК, ПК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3F4DEE">
        <w:trPr>
          <w:trHeight w:val="362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</w:t>
            </w: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02 ОК 03 ОК 04 ОК 05</w:t>
            </w: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2.4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2.6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4.6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4.7</w:t>
            </w: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37" w:lineRule="auto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и;</w:t>
            </w:r>
          </w:p>
          <w:p w:rsidR="003F4DEE" w:rsidRDefault="00231149">
            <w:pPr>
              <w:widowControl w:val="0"/>
              <w:spacing w:before="2" w:line="237" w:lineRule="auto"/>
              <w:ind w:right="2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низациях.</w:t>
            </w:r>
          </w:p>
          <w:p w:rsidR="003F4DEE" w:rsidRDefault="003F4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37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line="240" w:lineRule="auto"/>
              <w:ind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йской Федер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line="237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проверки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line="237" w:lineRule="auto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оц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истем вн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 вне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заций.</w:t>
            </w:r>
          </w:p>
          <w:p w:rsidR="003F4DEE" w:rsidRDefault="003F4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F4DEE" w:rsidRDefault="003F4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DEE" w:rsidRDefault="002311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Распределение планируемых </w:t>
      </w:r>
      <w:r>
        <w:rPr>
          <w:rFonts w:ascii="Times New Roman" w:hAnsi="Times New Roman"/>
          <w:b/>
          <w:sz w:val="24"/>
          <w:szCs w:val="24"/>
        </w:rPr>
        <w:t>результатов освоения дисциплины:</w:t>
      </w:r>
    </w:p>
    <w:p w:rsidR="003F4DEE" w:rsidRDefault="00231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56"/>
        <w:gridCol w:w="2761"/>
        <w:gridCol w:w="3137"/>
        <w:gridCol w:w="2752"/>
      </w:tblGrid>
      <w:tr w:rsidR="003F4DEE">
        <w:trPr>
          <w:trHeight w:val="64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ОК, ПК, ЛР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Standard"/>
              <w:widowControl w:val="0"/>
              <w:ind w:right="26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Выбирать способы решения задач профессиональной деятельности применительно к различным </w:t>
            </w:r>
            <w:r>
              <w:rPr>
                <w:rFonts w:ascii="Times New Roman" w:hAnsi="Times New Roman" w:cs="Times New Roman"/>
              </w:rPr>
              <w:t>контекстам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йской Федер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Standard"/>
              <w:widowControl w:val="0"/>
              <w:ind w:right="26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проверки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оц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истем вн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 вне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реализовывать собственное профессиональное и личностное развитие, предпринимательскую деятельность в профессиональной сфере,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знания по финансовой грамотности в различных жизненных ситуациях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 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оц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истем вн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 вне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04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Standard"/>
              <w:widowControl w:val="0"/>
              <w:spacing w:line="228" w:lineRule="auto"/>
              <w:ind w:right="26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Эффективно </w:t>
            </w:r>
            <w:r>
              <w:rPr>
                <w:rFonts w:ascii="Times New Roman" w:hAnsi="Times New Roman" w:cs="Times New Roman"/>
              </w:rPr>
              <w:t>взаимодействовать и работать в коллективе и команде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</w:p>
          <w:p w:rsidR="003F4DEE" w:rsidRDefault="00231149">
            <w:pPr>
              <w:pStyle w:val="Standard"/>
              <w:widowControl w:val="0"/>
              <w:ind w:right="632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2.  Но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ма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ивн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</w:rPr>
              <w:t>-</w:t>
            </w:r>
            <w:r>
              <w:rPr>
                <w:rFonts w:ascii="Times New Roman" w:hAnsi="Times New Roman"/>
                <w:color w:val="000000"/>
              </w:rPr>
              <w:t>пра</w:t>
            </w:r>
            <w:r>
              <w:rPr>
                <w:rFonts w:ascii="Times New Roman" w:hAnsi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</w:rPr>
              <w:t>л</w:t>
            </w:r>
            <w:r>
              <w:rPr>
                <w:rFonts w:ascii="Times New Roman" w:hAnsi="Times New Roman"/>
                <w:color w:val="000000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</w:rPr>
              <w:t>ова</w:t>
            </w:r>
            <w:r>
              <w:rPr>
                <w:rFonts w:ascii="Times New Roman" w:hAnsi="Times New Roman"/>
                <w:color w:val="000000"/>
              </w:rPr>
              <w:t>ние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/>
                <w:color w:val="000000"/>
              </w:rPr>
              <w:t>ди</w:t>
            </w:r>
            <w:r>
              <w:rPr>
                <w:rFonts w:ascii="Times New Roman" w:hAnsi="Times New Roman"/>
                <w:color w:val="000000"/>
                <w:spacing w:val="1"/>
              </w:rPr>
              <w:t>то</w:t>
            </w:r>
            <w:r>
              <w:rPr>
                <w:rFonts w:ascii="Times New Roman" w:hAnsi="Times New Roman"/>
                <w:color w:val="000000"/>
              </w:rPr>
              <w:t>рс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деяте</w:t>
            </w:r>
            <w:r>
              <w:rPr>
                <w:rFonts w:ascii="Times New Roman" w:hAnsi="Times New Roman"/>
                <w:color w:val="000000"/>
                <w:spacing w:val="-3"/>
              </w:rPr>
              <w:t>л</w:t>
            </w:r>
            <w:r>
              <w:rPr>
                <w:rFonts w:ascii="Times New Roman" w:hAnsi="Times New Roman"/>
                <w:color w:val="000000"/>
              </w:rPr>
              <w:t>ьнос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йской Федер</w:t>
            </w:r>
            <w:r>
              <w:rPr>
                <w:rFonts w:ascii="Times New Roman" w:hAnsi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 05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</w:p>
          <w:p w:rsidR="003F4DEE" w:rsidRDefault="00231149">
            <w:pPr>
              <w:pStyle w:val="Standard"/>
              <w:widowControl w:val="0"/>
              <w:ind w:right="632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2.  Но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ма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ивн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</w:rPr>
              <w:t>-</w:t>
            </w:r>
            <w:r>
              <w:rPr>
                <w:rFonts w:ascii="Times New Roman" w:hAnsi="Times New Roman"/>
                <w:color w:val="000000"/>
              </w:rPr>
              <w:t>пра</w:t>
            </w:r>
            <w:r>
              <w:rPr>
                <w:rFonts w:ascii="Times New Roman" w:hAnsi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</w:rPr>
              <w:t>л</w:t>
            </w:r>
            <w:r>
              <w:rPr>
                <w:rFonts w:ascii="Times New Roman" w:hAnsi="Times New Roman"/>
                <w:color w:val="000000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</w:rPr>
              <w:t>ова</w:t>
            </w:r>
            <w:r>
              <w:rPr>
                <w:rFonts w:ascii="Times New Roman" w:hAnsi="Times New Roman"/>
                <w:color w:val="000000"/>
              </w:rPr>
              <w:t>ние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/>
                <w:color w:val="000000"/>
              </w:rPr>
              <w:t>ди</w:t>
            </w:r>
            <w:r>
              <w:rPr>
                <w:rFonts w:ascii="Times New Roman" w:hAnsi="Times New Roman"/>
                <w:color w:val="000000"/>
                <w:spacing w:val="1"/>
              </w:rPr>
              <w:t>то</w:t>
            </w:r>
            <w:r>
              <w:rPr>
                <w:rFonts w:ascii="Times New Roman" w:hAnsi="Times New Roman"/>
                <w:color w:val="000000"/>
              </w:rPr>
              <w:t>рс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деяте</w:t>
            </w:r>
            <w:r>
              <w:rPr>
                <w:rFonts w:ascii="Times New Roman" w:hAnsi="Times New Roman"/>
                <w:color w:val="000000"/>
                <w:spacing w:val="-3"/>
              </w:rPr>
              <w:t>л</w:t>
            </w:r>
            <w:r>
              <w:rPr>
                <w:rFonts w:ascii="Times New Roman" w:hAnsi="Times New Roman"/>
                <w:color w:val="000000"/>
              </w:rPr>
              <w:t>ьнос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йской Федер</w:t>
            </w:r>
            <w:r>
              <w:rPr>
                <w:rFonts w:ascii="Times New Roman" w:hAnsi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</w:t>
            </w:r>
            <w:r>
              <w:rPr>
                <w:rFonts w:ascii="Times New Roman" w:hAnsi="Times New Roman"/>
                <w:sz w:val="24"/>
                <w:szCs w:val="24"/>
              </w:rPr>
              <w:t>языках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-2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оц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истем вн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 вне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заций.</w:t>
            </w:r>
          </w:p>
          <w:p w:rsidR="003F4DEE" w:rsidRDefault="003F4DE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Standard"/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Отражать в бухгалтерских проводках зачет и списание недостачи ценностей (регулировать инвентаризационные</w:t>
            </w:r>
            <w:r>
              <w:rPr>
                <w:rFonts w:ascii="Times New Roman" w:hAnsi="Times New Roman" w:cs="Times New Roman"/>
              </w:rPr>
              <w:t xml:space="preserve"> разницы) по результатам инвентаризации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и;</w:t>
            </w:r>
          </w:p>
          <w:p w:rsidR="003F4DEE" w:rsidRDefault="0023114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line="240" w:lineRule="auto"/>
              <w:ind w:right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йской Федер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проверки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pStyle w:val="Standard"/>
              <w:widowControl w:val="0"/>
              <w:ind w:right="632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 По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</w:rPr>
              <w:t>яд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к оц</w:t>
            </w:r>
            <w:r>
              <w:rPr>
                <w:rFonts w:ascii="Times New Roman" w:hAnsi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истем вн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нне</w:t>
            </w:r>
            <w:r>
              <w:rPr>
                <w:rFonts w:ascii="Times New Roman" w:hAnsi="Times New Roman"/>
                <w:color w:val="000000"/>
                <w:spacing w:val="-1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 и вне</w:t>
            </w:r>
            <w:r>
              <w:rPr>
                <w:rFonts w:ascii="Times New Roman" w:hAnsi="Times New Roman"/>
                <w:color w:val="000000"/>
                <w:spacing w:val="-2"/>
              </w:rPr>
              <w:t>ш</w:t>
            </w:r>
            <w:r>
              <w:rPr>
                <w:rFonts w:ascii="Times New Roman" w:hAnsi="Times New Roman"/>
                <w:color w:val="000000"/>
              </w:rPr>
              <w:t>не</w:t>
            </w:r>
            <w:r>
              <w:rPr>
                <w:rFonts w:ascii="Times New Roman" w:hAnsi="Times New Roman"/>
                <w:color w:val="000000"/>
                <w:spacing w:val="-1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 xml:space="preserve">дита 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заций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2.5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TableParagraph"/>
              <w:ind w:left="107" w:right="89"/>
              <w:contextualSpacing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  <w:p w:rsidR="003F4DEE" w:rsidRDefault="00231149">
            <w:pPr>
              <w:pStyle w:val="Standard"/>
              <w:widowControl w:val="0"/>
              <w:ind w:right="-20"/>
              <w:contextualSpacing/>
              <w:rPr>
                <w:rFonts w:ascii="Times New Roman" w:hAnsi="Times New Roman" w:cs="Times New Roman"/>
              </w:rPr>
            </w:pPr>
            <w:r>
              <w:t>финансовых</w:t>
            </w:r>
            <w:r>
              <w:rPr>
                <w:spacing w:val="-58"/>
              </w:rPr>
              <w:t xml:space="preserve"> </w:t>
            </w:r>
            <w:r>
              <w:t>обязательств</w:t>
            </w:r>
            <w:r>
              <w:rPr>
                <w:spacing w:val="-58"/>
              </w:rPr>
              <w:t xml:space="preserve"> </w:t>
            </w:r>
            <w:r>
              <w:t>организации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и;</w:t>
            </w:r>
          </w:p>
          <w:p w:rsidR="003F4DEE" w:rsidRDefault="00231149">
            <w:pPr>
              <w:widowControl w:val="0"/>
              <w:spacing w:line="240" w:lineRule="auto"/>
              <w:ind w:right="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3F4DEE">
            <w:pPr>
              <w:widowControl w:val="0"/>
              <w:spacing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Standard"/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и;</w:t>
            </w:r>
          </w:p>
          <w:p w:rsidR="003F4DEE" w:rsidRDefault="0023114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pStyle w:val="Standard"/>
              <w:widowControl w:val="0"/>
              <w:ind w:right="63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 Но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ма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ивн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</w:rPr>
              <w:t>-</w:t>
            </w:r>
            <w:r>
              <w:rPr>
                <w:rFonts w:ascii="Times New Roman" w:hAnsi="Times New Roman"/>
                <w:color w:val="000000"/>
              </w:rPr>
              <w:t>пра</w:t>
            </w:r>
            <w:r>
              <w:rPr>
                <w:rFonts w:ascii="Times New Roman" w:hAnsi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</w:rPr>
              <w:t>л</w:t>
            </w:r>
            <w:r>
              <w:rPr>
                <w:rFonts w:ascii="Times New Roman" w:hAnsi="Times New Roman"/>
                <w:color w:val="000000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</w:rPr>
              <w:t>ова</w:t>
            </w:r>
            <w:r>
              <w:rPr>
                <w:rFonts w:ascii="Times New Roman" w:hAnsi="Times New Roman"/>
                <w:color w:val="000000"/>
              </w:rPr>
              <w:t>ние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/>
                <w:color w:val="000000"/>
              </w:rPr>
              <w:t>ди</w:t>
            </w:r>
            <w:r>
              <w:rPr>
                <w:rFonts w:ascii="Times New Roman" w:hAnsi="Times New Roman"/>
                <w:color w:val="000000"/>
                <w:spacing w:val="1"/>
              </w:rPr>
              <w:t>то</w:t>
            </w:r>
            <w:r>
              <w:rPr>
                <w:rFonts w:ascii="Times New Roman" w:hAnsi="Times New Roman"/>
                <w:color w:val="000000"/>
              </w:rPr>
              <w:t>рс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деяте</w:t>
            </w:r>
            <w:r>
              <w:rPr>
                <w:rFonts w:ascii="Times New Roman" w:hAnsi="Times New Roman"/>
                <w:color w:val="000000"/>
                <w:spacing w:val="-3"/>
              </w:rPr>
              <w:t>л</w:t>
            </w:r>
            <w:r>
              <w:rPr>
                <w:rFonts w:ascii="Times New Roman" w:hAnsi="Times New Roman"/>
                <w:color w:val="000000"/>
              </w:rPr>
              <w:t>ьнос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йской Федер</w:t>
            </w:r>
            <w:r>
              <w:rPr>
                <w:rFonts w:ascii="Times New Roman" w:hAnsi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2.7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35" w:lineRule="auto"/>
              <w:ind w:right="-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before="2" w:line="240" w:lineRule="auto"/>
              <w:ind w:right="23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2.Спос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line="240" w:lineRule="auto"/>
              <w:ind w:right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йской Федер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проверки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оц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истем вн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 вне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контроль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и анализ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об активах и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финансовом положении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ее платежеспособности и доходности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и;</w:t>
            </w:r>
          </w:p>
          <w:p w:rsidR="003F4DEE" w:rsidRDefault="00231149">
            <w:pPr>
              <w:widowControl w:val="0"/>
              <w:spacing w:before="2" w:line="240" w:lineRule="auto"/>
              <w:ind w:right="23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2.Спос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after="0" w:line="240" w:lineRule="auto"/>
              <w:ind w:right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йской Федер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after="0"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проверки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оц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истем вн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 вне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финансово-хозяйственную деятельность,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и;</w:t>
            </w:r>
          </w:p>
          <w:p w:rsidR="003F4DEE" w:rsidRDefault="00231149">
            <w:pPr>
              <w:widowControl w:val="0"/>
              <w:spacing w:before="2" w:line="240" w:lineRule="auto"/>
              <w:ind w:right="23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2.Спос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after="0" w:line="240" w:lineRule="auto"/>
              <w:ind w:right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йской Федер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after="0"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проверки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оц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истем вн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 вне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4.7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35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и;</w:t>
            </w:r>
          </w:p>
          <w:p w:rsidR="003F4DEE" w:rsidRDefault="00231149">
            <w:pPr>
              <w:widowControl w:val="0"/>
              <w:spacing w:before="2" w:line="240" w:lineRule="auto"/>
              <w:ind w:right="23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2.Спос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йской Федер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ЛР 1</w:t>
            </w:r>
          </w:p>
        </w:tc>
        <w:tc>
          <w:tcPr>
            <w:tcW w:w="8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af0"/>
              <w:widowControl w:val="0"/>
              <w:spacing w:line="276" w:lineRule="auto"/>
            </w:pPr>
            <w:r>
              <w:t xml:space="preserve">Осознающий себя гражданином и защитником великой страны 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ЛР 5</w:t>
            </w:r>
          </w:p>
        </w:tc>
        <w:tc>
          <w:tcPr>
            <w:tcW w:w="8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af0"/>
              <w:widowControl w:val="0"/>
              <w:spacing w:line="276" w:lineRule="auto"/>
              <w:rPr>
                <w:lang w:val="ru-RU"/>
              </w:rPr>
            </w:pPr>
            <w: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8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af0"/>
              <w:widowControl w:val="0"/>
              <w:spacing w:line="276" w:lineRule="auto"/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ЛР 14</w:t>
            </w:r>
          </w:p>
        </w:tc>
        <w:tc>
          <w:tcPr>
            <w:tcW w:w="8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af0"/>
              <w:widowControl w:val="0"/>
              <w:spacing w:line="276" w:lineRule="auto"/>
              <w:rPr>
                <w:lang w:val="ru-RU"/>
              </w:rPr>
            </w:pPr>
            <w:r>
              <w:t>Готовый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ожиданиям</w:t>
            </w:r>
            <w:r>
              <w:rPr>
                <w:spacing w:val="1"/>
              </w:rPr>
              <w:t xml:space="preserve"> </w:t>
            </w:r>
            <w:r>
              <w:t>работодателей:</w:t>
            </w:r>
            <w:r>
              <w:rPr>
                <w:spacing w:val="1"/>
              </w:rPr>
              <w:t xml:space="preserve"> </w:t>
            </w:r>
            <w:r>
              <w:t>проектно-мыслящий,</w:t>
            </w:r>
            <w:r>
              <w:rPr>
                <w:spacing w:val="1"/>
              </w:rPr>
              <w:t xml:space="preserve"> </w:t>
            </w:r>
            <w:r>
              <w:t>эффективно взаимодействующий с членами команды и сотрудничающий с другими людьми,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выполняющий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требования,</w:t>
            </w:r>
            <w:r>
              <w:rPr>
                <w:spacing w:val="1"/>
              </w:rPr>
              <w:t xml:space="preserve"> </w:t>
            </w:r>
            <w:r>
              <w:t>ответственный,</w:t>
            </w:r>
            <w:r>
              <w:rPr>
                <w:spacing w:val="1"/>
              </w:rPr>
              <w:t xml:space="preserve"> </w:t>
            </w:r>
            <w:r>
              <w:t>пунктуальный,</w:t>
            </w:r>
            <w:r>
              <w:rPr>
                <w:spacing w:val="1"/>
              </w:rPr>
              <w:t xml:space="preserve"> </w:t>
            </w:r>
            <w:r>
              <w:t>дисциплинированный,</w:t>
            </w:r>
            <w:r>
              <w:rPr>
                <w:spacing w:val="1"/>
              </w:rPr>
              <w:t xml:space="preserve"> </w:t>
            </w:r>
            <w:r>
              <w:t>трудолюбивый,</w:t>
            </w:r>
            <w:r>
              <w:rPr>
                <w:spacing w:val="1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мыслящий,</w:t>
            </w:r>
            <w:r>
              <w:rPr>
                <w:spacing w:val="1"/>
              </w:rPr>
              <w:t xml:space="preserve"> </w:t>
            </w:r>
            <w:r>
              <w:t>нацеленный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1"/>
              </w:rPr>
              <w:t xml:space="preserve"> </w:t>
            </w:r>
            <w:r>
              <w:t>целей; демонстрирующий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2"/>
              </w:rPr>
              <w:t xml:space="preserve"> </w:t>
            </w:r>
            <w:r>
              <w:t>жизнестойкость</w:t>
            </w:r>
          </w:p>
        </w:tc>
      </w:tr>
      <w:tr w:rsidR="003F4DEE">
        <w:trPr>
          <w:trHeight w:val="21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ЛР 15</w:t>
            </w:r>
          </w:p>
        </w:tc>
        <w:tc>
          <w:tcPr>
            <w:tcW w:w="8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af0"/>
              <w:widowControl w:val="0"/>
              <w:spacing w:before="3" w:line="235" w:lineRule="auto"/>
              <w:ind w:right="319" w:firstLine="707"/>
              <w:jc w:val="both"/>
            </w:pPr>
            <w:r>
              <w:t>Открытый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текущим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перспективным</w:t>
            </w:r>
            <w:r>
              <w:rPr>
                <w:spacing w:val="60"/>
              </w:rPr>
              <w:t xml:space="preserve"> </w:t>
            </w:r>
            <w:r>
              <w:t>изменениям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мире</w:t>
            </w:r>
            <w:r>
              <w:rPr>
                <w:spacing w:val="60"/>
              </w:rPr>
              <w:t xml:space="preserve"> </w:t>
            </w:r>
            <w:r>
              <w:t>труда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</w:tr>
    </w:tbl>
    <w:p w:rsidR="003F4DEE" w:rsidRDefault="003F4D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DEE" w:rsidRDefault="002311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3F4DEE" w:rsidRDefault="002311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3F4DE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3F4DE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72</w:t>
            </w:r>
          </w:p>
        </w:tc>
      </w:tr>
      <w:tr w:rsidR="003F4DEE">
        <w:trPr>
          <w:trHeight w:val="336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т. ч.:</w:t>
            </w:r>
          </w:p>
        </w:tc>
      </w:tr>
      <w:tr w:rsidR="003F4DE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</w:t>
            </w:r>
          </w:p>
        </w:tc>
      </w:tr>
      <w:tr w:rsidR="003F4DE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</w:t>
            </w:r>
          </w:p>
        </w:tc>
      </w:tr>
      <w:tr w:rsidR="003F4DEE">
        <w:trPr>
          <w:trHeight w:val="267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3F4DEE">
        <w:trPr>
          <w:trHeight w:val="331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 в форме ДЗ в 5 семестре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3F4DEE" w:rsidRDefault="003F4DEE">
      <w:pPr>
        <w:sectPr w:rsidR="003F4DEE">
          <w:pgSz w:w="11906" w:h="16838"/>
          <w:pgMar w:top="1134" w:right="850" w:bottom="284" w:left="1701" w:header="0" w:footer="0" w:gutter="0"/>
          <w:cols w:space="720"/>
          <w:formProt w:val="0"/>
          <w:docGrid w:linePitch="100" w:charSpace="4096"/>
        </w:sectPr>
      </w:pPr>
    </w:p>
    <w:p w:rsidR="003F4DEE" w:rsidRDefault="0023114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343"/>
        <w:gridCol w:w="7096"/>
        <w:gridCol w:w="3220"/>
        <w:gridCol w:w="1901"/>
      </w:tblGrid>
      <w:tr w:rsidR="003F4DEE">
        <w:trPr>
          <w:trHeight w:val="2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учебного материала и формы организации деятельности обучающихся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Объем </w:t>
            </w:r>
          </w:p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часах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3F4DEE">
        <w:trPr>
          <w:trHeight w:val="2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3F4DEE">
        <w:trPr>
          <w:trHeight w:val="225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Сущность, содержание, цели и задачи аудита</w:t>
            </w:r>
          </w:p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материала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02-05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2.5-2.7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4.4, 4.6, 4.7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 1, ЛР 5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 10</w:t>
            </w:r>
          </w:p>
        </w:tc>
      </w:tr>
      <w:tr w:rsidR="003F4DEE">
        <w:trPr>
          <w:trHeight w:val="546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Сущность аудита 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аудиторской деятельности. Цели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аудиторской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</w:t>
            </w: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</w:t>
            </w: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            6 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eastAsia="Noto Serif CJK SC" w:hAnsi="Times New Roman" w:cs="Lohit Devanagari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4DEE">
        <w:trPr>
          <w:trHeight w:val="894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Аудиторская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аудиторскую деятельность и организационно- правовая </w:t>
            </w:r>
            <w:r>
              <w:rPr>
                <w:rFonts w:ascii="Times New Roman" w:hAnsi="Times New Roman"/>
                <w:sz w:val="24"/>
                <w:szCs w:val="24"/>
              </w:rPr>
              <w:t>форма аудиторской организации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eastAsia="Noto Serif CJK SC" w:hAnsi="Times New Roman" w:cs="Lohit Devanagari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4DEE">
        <w:trPr>
          <w:trHeight w:val="576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Независимость аудиторских организаций и аудиторов. Аудиторская тайна.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eastAsia="Noto Serif CJK SC" w:hAnsi="Times New Roman" w:cs="Lohit Devanagari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4DEE">
        <w:trPr>
          <w:trHeight w:val="304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2.</w:t>
            </w: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Нормативно- правовое регулирование аудиторской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Российской Федерации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02-05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2.5-2.7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ПК </w:t>
            </w:r>
            <w:r>
              <w:rPr>
                <w:rFonts w:ascii="Times New Roman" w:hAnsi="Times New Roman"/>
                <w:bCs/>
              </w:rPr>
              <w:t>4.4, 4.6, 4.7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 1, ЛР 5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 10</w:t>
            </w:r>
          </w:p>
        </w:tc>
      </w:tr>
      <w:tr w:rsidR="003F4DEE">
        <w:trPr>
          <w:trHeight w:val="61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TableParagraph"/>
              <w:spacing w:line="284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Аудиторская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деятельность: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сопутству</w:t>
            </w:r>
            <w:r>
              <w:rPr>
                <w:sz w:val="24"/>
                <w:szCs w:val="24"/>
              </w:rPr>
              <w:t>ющие аудиту услуги. Виды аудита.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</w:t>
            </w: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48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Особенности внутреннего и внешнего аудита. Обязательный аудит и его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регламентирование.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603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TableParagraph"/>
              <w:spacing w:line="28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Нормативная база регулирования аудиторской деятельности в Российской Федерации.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322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TableParagraph"/>
              <w:spacing w:line="284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и лабораторные занятия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353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TableParagraph"/>
              <w:spacing w:line="284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№ 1. Работа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нормативными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документами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300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 Права, обязанности аудиторов, </w:t>
            </w:r>
            <w:r>
              <w:rPr>
                <w:b/>
                <w:sz w:val="24"/>
                <w:szCs w:val="24"/>
              </w:rPr>
              <w:lastRenderedPageBreak/>
              <w:t>формы и методы деятельности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02-05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2.5-2.7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ПК 4.4, 4.6, 4.7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 14, ЛР 15</w:t>
            </w:r>
          </w:p>
        </w:tc>
      </w:tr>
      <w:tr w:rsidR="003F4DEE">
        <w:trPr>
          <w:trHeight w:val="61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TableParagraph"/>
              <w:spacing w:line="289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Права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обязанности</w:t>
            </w:r>
            <w:r>
              <w:rPr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аудитора,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руководства</w:t>
            </w:r>
            <w:r>
              <w:rPr>
                <w:spacing w:val="52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3F4DEE" w:rsidRDefault="00231149">
            <w:pPr>
              <w:pStyle w:val="TableParagraph"/>
              <w:spacing w:line="284" w:lineRule="exac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должностных лиц аудируемой организации.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</w:t>
            </w: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         4</w:t>
            </w: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</w:t>
            </w: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          4</w:t>
            </w: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31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TableParagraph"/>
              <w:spacing w:line="284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Ответственность аудитора и аудируемой </w:t>
            </w:r>
            <w:r>
              <w:rPr>
                <w:sz w:val="24"/>
                <w:szCs w:val="24"/>
              </w:rPr>
              <w:t>организации. Контроль аудиторской деятельности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34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TableParagraph"/>
              <w:spacing w:line="28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и лабораторные занятия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5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Практическое занятие № 2. 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и рассмотрение обязанностей аудиторов, их ответственности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8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Практическое занятие № 3. Организация и технология аудита </w:t>
            </w:r>
            <w:r>
              <w:rPr>
                <w:rFonts w:ascii="Times New Roman" w:hAnsi="Times New Roman"/>
                <w:sz w:val="24"/>
                <w:szCs w:val="24"/>
              </w:rPr>
              <w:t>и аудиторские процедуры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200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</w:t>
            </w:r>
          </w:p>
          <w:p w:rsidR="003F4DEE" w:rsidRDefault="00231149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Порядок проведения аудита в организациях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02-05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2.5-2.7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4.4, 4.6, 4.7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 1, ЛР 5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 10</w:t>
            </w:r>
          </w:p>
        </w:tc>
      </w:tr>
      <w:tr w:rsidR="003F4DEE">
        <w:trPr>
          <w:trHeight w:val="300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Основные этапы аудиторской проверки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82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заключения договора: письмо- приглашение, письмо-обязательство, заключение договора и формулировка предмета договора.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897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Процедуры получения аудиторских доказательств: инспектирование, документирование, наблюдение, запрос, подтверждение, </w:t>
            </w:r>
            <w:r>
              <w:rPr>
                <w:rFonts w:ascii="Times New Roman" w:hAnsi="Times New Roman"/>
                <w:sz w:val="24"/>
                <w:szCs w:val="24"/>
              </w:rPr>
              <w:t>пересчет, аналитические процедуры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1020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Классификация ошибок. Соблюдение режима конфиденциальности при оказании аудиторских услуг. Обобщение полученной информации и формирование выводов и рекомендаций по результатам проверки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270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70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Практическое занятие № 4. Документирование аудита и рабочие документы аудитора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5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Практическое занятие № 5. Решение ситуационных задач по планированию аудита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240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5. Проведение аудита денежных средств 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02-05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2.5-2.7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4.4, 4.6, 4.7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 1, ЛР 5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ЛР 10, ЛР 14</w:t>
            </w:r>
          </w:p>
        </w:tc>
      </w:tr>
      <w:tr w:rsidR="003F4DEE">
        <w:trPr>
          <w:trHeight w:val="570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Цели и задачи, источники информации для проверки</w:t>
            </w: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денежных средств.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70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Типичные ошибки и нарушения в учете денежных операций. Обобщения результатов проверки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5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План и программа аудиторской проверки: начисление налогов и сборов, своевременность их уплаты и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 отчетности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2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Основные законодательные и нормативные документы, регулирующие расчетные  и кредитные отношения в аудируемых организациях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10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Проверка налогообложения в расчетных и кредитных операциях, правильности составления налоговых </w:t>
            </w:r>
            <w:r>
              <w:rPr>
                <w:rFonts w:ascii="Times New Roman" w:hAnsi="Times New Roman"/>
                <w:sz w:val="24"/>
                <w:szCs w:val="24"/>
              </w:rPr>
              <w:t>регистров.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713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Аудит операций с основными средствами и нематериальными</w:t>
            </w:r>
          </w:p>
          <w:p w:rsidR="003F4DEE" w:rsidRDefault="00231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Активами.</w:t>
            </w:r>
          </w:p>
          <w:p w:rsidR="003F4DEE" w:rsidRDefault="00231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7.Типовые ошибки и нарушения. Подведение итогов и обобщение результатов.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28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и лабораторные занятия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            6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139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TableParagraph"/>
              <w:spacing w:line="240" w:lineRule="exact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6. </w:t>
            </w:r>
            <w:r>
              <w:rPr>
                <w:rFonts w:ascii="Times New Roman" w:hAnsi="Times New Roman"/>
                <w:sz w:val="24"/>
                <w:szCs w:val="24"/>
              </w:rPr>
              <w:t>Разбор ситуаций по аудиту расчетных и кредитных операций.</w:t>
            </w:r>
          </w:p>
          <w:p w:rsidR="003F4DEE" w:rsidRDefault="0023114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7. Решение ситуационных задач по аудиту учета операций с основными средствами и нематериальными активами.</w:t>
            </w:r>
          </w:p>
          <w:p w:rsidR="003F4DEE" w:rsidRDefault="0023114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8. Решение задач по </w:t>
            </w:r>
            <w:r>
              <w:rPr>
                <w:rFonts w:ascii="Times New Roman" w:hAnsi="Times New Roman"/>
                <w:sz w:val="24"/>
                <w:szCs w:val="24"/>
              </w:rPr>
              <w:t>учету операций по материальным ценностям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225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</w:p>
          <w:p w:rsidR="003F4DEE" w:rsidRDefault="00231149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Аудит финансовых результатов и работы персонала</w:t>
            </w:r>
          </w:p>
          <w:p w:rsidR="003F4DEE" w:rsidRDefault="003F4DEE">
            <w:pPr>
              <w:pStyle w:val="TableParagraph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02-05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2.5-2.7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4.4, 4.6, 4.7</w:t>
            </w:r>
          </w:p>
          <w:p w:rsidR="003F4DEE" w:rsidRDefault="00231149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 14, ЛР 15</w:t>
            </w:r>
          </w:p>
        </w:tc>
      </w:tr>
      <w:tr w:rsidR="003F4DEE">
        <w:trPr>
          <w:trHeight w:val="540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формирования финансовых результатов и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прибыли.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10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</w:t>
            </w:r>
            <w:r>
              <w:rPr>
                <w:rFonts w:ascii="Times New Roman" w:hAnsi="Times New Roman"/>
              </w:rPr>
              <w:t>удит организации учета и контроля выработки и начисления заработной платы персоналу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300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и лабораторные занятия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                                                                   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40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9. </w:t>
            </w: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 по аудиту расчетов с персоналом по оплате труда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 № 10. Решение ситуационных задач по аудиту бухгалтерской </w:t>
            </w:r>
            <w:r>
              <w:rPr>
                <w:rFonts w:ascii="Times New Roman" w:hAnsi="Times New Roman"/>
              </w:rPr>
              <w:t>отчетности и финансовых результатов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276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11. Решение задач по правильности определения прибыли и налога на прибыль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465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12. Обобщения результатов проверки и предложения по результатам проверки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465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работа:</w:t>
            </w:r>
          </w:p>
          <w:p w:rsidR="003F4DEE" w:rsidRDefault="0023114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сообщений на тему «Аудит налоговых деклараций на соответствие Налоговому кодексу РФ»</w:t>
            </w:r>
          </w:p>
          <w:p w:rsidR="003F4DEE" w:rsidRDefault="0023114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2.Подготовка докладов «Экспертиза учредительных документов организации», «Экспертиза учетной политики»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3F4DEE">
        <w:trPr>
          <w:trHeight w:val="514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ДЗ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EE" w:rsidRDefault="003F4DEE">
            <w:pPr>
              <w:pStyle w:val="affd"/>
              <w:widowControl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</w:tbl>
    <w:p w:rsidR="003F4DEE" w:rsidRDefault="003F4DEE"/>
    <w:p w:rsidR="003F4DEE" w:rsidRDefault="003F4DEE"/>
    <w:p w:rsidR="003F4DEE" w:rsidRDefault="003F4DEE"/>
    <w:p w:rsidR="003F4DEE" w:rsidRDefault="003F4DEE"/>
    <w:p w:rsidR="003F4DEE" w:rsidRDefault="003F4DEE"/>
    <w:p w:rsidR="003F4DEE" w:rsidRDefault="003F4DEE"/>
    <w:p w:rsidR="003F4DEE" w:rsidRDefault="003F4DEE"/>
    <w:p w:rsidR="003F4DEE" w:rsidRDefault="003F4DEE"/>
    <w:p w:rsidR="003F4DEE" w:rsidRDefault="003F4DEE"/>
    <w:p w:rsidR="003F4DEE" w:rsidRDefault="003F4DEE"/>
    <w:p w:rsidR="003F4DEE" w:rsidRDefault="003F4DEE"/>
    <w:p w:rsidR="003F4DEE" w:rsidRDefault="003F4DEE">
      <w:pPr>
        <w:sectPr w:rsidR="003F4DEE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3F4DEE" w:rsidRDefault="002311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3F4DEE" w:rsidRDefault="003F4D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DEE" w:rsidRDefault="00231149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F4DEE" w:rsidRDefault="00231149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Кабинет -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>«Экономика организации»</w:t>
      </w:r>
      <w:r>
        <w:rPr>
          <w:rFonts w:ascii="Times New Roman" w:hAnsi="Times New Roman" w:cs="Times New Roman"/>
          <w:lang w:eastAsia="en-US"/>
        </w:rPr>
        <w:t>, «Статистика»</w:t>
      </w:r>
      <w:r>
        <w:rPr>
          <w:rFonts w:ascii="Times New Roman" w:hAnsi="Times New Roman" w:cs="Times New Roman"/>
          <w:i/>
          <w:vertAlign w:val="superscript"/>
          <w:lang w:eastAsia="en-US"/>
        </w:rPr>
        <w:t xml:space="preserve">        </w:t>
      </w:r>
      <w:r>
        <w:rPr>
          <w:rFonts w:ascii="Times New Roman" w:hAnsi="Times New Roman" w:cs="Times New Roman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i/>
          <w:vertAlign w:val="superscript"/>
          <w:lang w:eastAsia="en-US"/>
        </w:rPr>
        <w:t xml:space="preserve">                          </w:t>
      </w:r>
    </w:p>
    <w:p w:rsidR="003F4DEE" w:rsidRDefault="00231149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en-US"/>
        </w:rPr>
        <w:t>оснащенный о</w:t>
      </w:r>
      <w:r>
        <w:rPr>
          <w:rFonts w:ascii="Times New Roman" w:hAnsi="Times New Roman" w:cs="Times New Roman"/>
          <w:bCs/>
          <w:lang w:eastAsia="en-US"/>
        </w:rPr>
        <w:t>борудованием:</w:t>
      </w:r>
    </w:p>
    <w:p w:rsidR="003F4DEE" w:rsidRDefault="00231149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-столы ученические -15 шт.</w:t>
      </w:r>
    </w:p>
    <w:p w:rsidR="003F4DEE" w:rsidRDefault="00231149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-стулья  -30 шт.</w:t>
      </w:r>
    </w:p>
    <w:p w:rsidR="003F4DEE" w:rsidRDefault="00231149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-стол учительский -1 шт.</w:t>
      </w:r>
    </w:p>
    <w:p w:rsidR="003F4DEE" w:rsidRDefault="00231149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-доска -1 шт.</w:t>
      </w:r>
    </w:p>
    <w:p w:rsidR="003F4DEE" w:rsidRDefault="00231149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техническими средствами :</w:t>
      </w:r>
    </w:p>
    <w:p w:rsidR="003F4DEE" w:rsidRDefault="00231149">
      <w:pPr>
        <w:pStyle w:val="Standard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           -компьютер -1 шт.</w:t>
      </w:r>
    </w:p>
    <w:p w:rsidR="003F4DEE" w:rsidRDefault="00231149">
      <w:pPr>
        <w:pStyle w:val="Standard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          </w:t>
      </w:r>
    </w:p>
    <w:p w:rsidR="003F4DEE" w:rsidRDefault="00231149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Cs w:val="28"/>
        </w:rPr>
        <w:t>методическими материалами:</w:t>
      </w:r>
    </w:p>
    <w:p w:rsidR="003F4DEE" w:rsidRDefault="00231149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-комплект бланков и </w:t>
      </w:r>
      <w:r>
        <w:rPr>
          <w:rFonts w:ascii="Times New Roman" w:hAnsi="Times New Roman" w:cs="Times New Roman"/>
          <w:szCs w:val="28"/>
        </w:rPr>
        <w:t>документов;</w:t>
      </w:r>
    </w:p>
    <w:p w:rsidR="003F4DEE" w:rsidRDefault="00231149">
      <w:pPr>
        <w:pStyle w:val="Standard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-комплект  учебно-методических материалов;</w:t>
      </w:r>
    </w:p>
    <w:p w:rsidR="003F4DEE" w:rsidRDefault="00231149">
      <w:pPr>
        <w:pStyle w:val="Standard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-комплект оценочных средств.</w:t>
      </w:r>
    </w:p>
    <w:p w:rsidR="003F4DEE" w:rsidRDefault="0023114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F4DEE" w:rsidRDefault="002311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>ечатные и/или электрон</w:t>
      </w:r>
      <w:r>
        <w:rPr>
          <w:rFonts w:ascii="Times New Roman" w:hAnsi="Times New Roman"/>
          <w:sz w:val="24"/>
          <w:szCs w:val="24"/>
        </w:rPr>
        <w:t xml:space="preserve">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 xml:space="preserve">библиотечного фонда образовательной организацией выбирается не менее одного издания из перечисленных ниже печатных изданий и </w:t>
      </w:r>
      <w:r>
        <w:rPr>
          <w:rFonts w:ascii="Times New Roman" w:hAnsi="Times New Roman"/>
          <w:bCs/>
          <w:sz w:val="24"/>
          <w:szCs w:val="24"/>
        </w:rPr>
        <w:t>(или) электронных изданий в качестве основного, при этом список, может быть дополнен новыми изданиями.</w:t>
      </w:r>
    </w:p>
    <w:p w:rsidR="003F4DEE" w:rsidRDefault="003F4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DEE" w:rsidRDefault="00231149">
      <w:pPr>
        <w:pStyle w:val="af6"/>
        <w:spacing w:before="0" w:after="0"/>
        <w:ind w:left="0" w:firstLine="709"/>
        <w:contextualSpacing/>
        <w:rPr>
          <w:b/>
        </w:rPr>
      </w:pPr>
      <w:r>
        <w:rPr>
          <w:b/>
        </w:rPr>
        <w:t xml:space="preserve">3.2.1. </w:t>
      </w:r>
      <w:r>
        <w:rPr>
          <w:b/>
          <w:lang w:val="ru-RU"/>
        </w:rPr>
        <w:t>Основные печатные</w:t>
      </w:r>
      <w:r>
        <w:rPr>
          <w:b/>
        </w:rPr>
        <w:t xml:space="preserve"> издания</w:t>
      </w:r>
    </w:p>
    <w:p w:rsidR="003F4DEE" w:rsidRDefault="00231149">
      <w:pPr>
        <w:pStyle w:val="af0"/>
        <w:spacing w:line="235" w:lineRule="auto"/>
        <w:ind w:left="281" w:right="355" w:firstLine="1"/>
        <w:jc w:val="both"/>
      </w:pPr>
      <w:r>
        <w:t xml:space="preserve">1.Подольский В.И. Аудит: учеб. для студ. учреждений сред. проф. образования / В.И. Подольский, А.А. Савин, Л.В. </w:t>
      </w:r>
      <w:r>
        <w:t>Сотникова; под ред. В.И. Подольского.</w:t>
      </w:r>
      <w:r>
        <w:rPr>
          <w:spacing w:val="15"/>
        </w:rPr>
        <w:t xml:space="preserve"> </w:t>
      </w:r>
      <w:r>
        <w:rPr>
          <w:w w:val="85"/>
        </w:rPr>
        <w:t>—</w:t>
      </w:r>
      <w:r>
        <w:rPr>
          <w:spacing w:val="-6"/>
        </w:rPr>
        <w:t xml:space="preserve"> </w:t>
      </w:r>
      <w:r>
        <w:t>6-е</w:t>
      </w:r>
      <w:r>
        <w:rPr>
          <w:spacing w:val="-2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стер.</w:t>
      </w:r>
      <w:r>
        <w:rPr>
          <w:spacing w:val="2"/>
        </w:rPr>
        <w:t xml:space="preserve"> </w:t>
      </w:r>
      <w:r>
        <w:rPr>
          <w:w w:val="85"/>
        </w:rPr>
        <w:t>—</w:t>
      </w:r>
      <w:r>
        <w:rPr>
          <w:spacing w:val="-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Издательский</w:t>
      </w:r>
      <w:r>
        <w:rPr>
          <w:spacing w:val="15"/>
        </w:rPr>
        <w:t xml:space="preserve"> </w:t>
      </w:r>
      <w:r>
        <w:t>центр</w:t>
      </w:r>
      <w:r>
        <w:rPr>
          <w:spacing w:val="4"/>
        </w:rPr>
        <w:t xml:space="preserve"> </w:t>
      </w:r>
      <w:r>
        <w:t>«Академия»,</w:t>
      </w:r>
      <w:r>
        <w:rPr>
          <w:spacing w:val="7"/>
        </w:rPr>
        <w:t xml:space="preserve"> </w:t>
      </w:r>
      <w:r>
        <w:t>2019.</w:t>
      </w:r>
    </w:p>
    <w:p w:rsidR="003F4DEE" w:rsidRDefault="00231149">
      <w:pPr>
        <w:pStyle w:val="af0"/>
        <w:spacing w:line="316" w:lineRule="exact"/>
        <w:ind w:left="280"/>
        <w:jc w:val="both"/>
        <w:rPr>
          <w:spacing w:val="-7"/>
        </w:rPr>
      </w:pPr>
      <w:r>
        <w:t>352</w:t>
      </w:r>
      <w:r>
        <w:rPr>
          <w:spacing w:val="-8"/>
        </w:rPr>
        <w:t xml:space="preserve"> </w:t>
      </w:r>
      <w:r>
        <w:rPr>
          <w:spacing w:val="-7"/>
        </w:rPr>
        <w:t>с.</w:t>
      </w:r>
    </w:p>
    <w:p w:rsidR="003F4DEE" w:rsidRDefault="00231149">
      <w:pPr>
        <w:tabs>
          <w:tab w:val="left" w:pos="778"/>
        </w:tabs>
        <w:spacing w:line="235" w:lineRule="auto"/>
        <w:ind w:right="35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2. Шеремет А.Д., Суйц В.П. Аудит: учебник. -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5-е издание, переделанное и </w:t>
      </w:r>
      <w:r>
        <w:rPr>
          <w:rFonts w:ascii="Times New Roman" w:hAnsi="Times New Roman"/>
          <w:spacing w:val="-2"/>
          <w:sz w:val="24"/>
          <w:szCs w:val="24"/>
        </w:rPr>
        <w:t>дополненное.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85"/>
          <w:sz w:val="24"/>
          <w:szCs w:val="24"/>
        </w:rPr>
        <w:t>—</w:t>
      </w:r>
      <w:r>
        <w:rPr>
          <w:rFonts w:ascii="Times New Roman" w:hAnsi="Times New Roman"/>
          <w:spacing w:val="-5"/>
          <w:w w:val="85"/>
          <w:sz w:val="24"/>
          <w:szCs w:val="24"/>
        </w:rPr>
        <w:t xml:space="preserve">     </w:t>
      </w:r>
      <w:r>
        <w:rPr>
          <w:rFonts w:ascii="Times New Roman" w:hAnsi="Times New Roman"/>
          <w:spacing w:val="-2"/>
          <w:sz w:val="24"/>
          <w:szCs w:val="24"/>
        </w:rPr>
        <w:t>М.: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ИНФРА,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2020.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85"/>
          <w:sz w:val="24"/>
          <w:szCs w:val="24"/>
        </w:rPr>
        <w:t>—</w:t>
      </w:r>
      <w:r>
        <w:rPr>
          <w:rFonts w:ascii="Times New Roman" w:hAnsi="Times New Roman"/>
          <w:spacing w:val="-5"/>
          <w:w w:val="8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280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с.</w:t>
      </w:r>
    </w:p>
    <w:p w:rsidR="003F4DEE" w:rsidRDefault="0023114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3.2.2. Основные </w:t>
      </w:r>
      <w:r>
        <w:rPr>
          <w:rFonts w:ascii="Times New Roman" w:hAnsi="Times New Roman"/>
          <w:b/>
          <w:sz w:val="24"/>
          <w:szCs w:val="24"/>
        </w:rPr>
        <w:t>электронные издания</w:t>
      </w:r>
    </w:p>
    <w:p w:rsidR="003F4DEE" w:rsidRDefault="002311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06.12.2011 № 402-ФЗ (действующая редакция) «О бухгалтерском учете» [Электронный pecypc]//CПC КонсультантПлюс: Законодательство ВерсияПроф. — URL: </w:t>
      </w:r>
      <w:hyperlink r:id="rId6">
        <w:r>
          <w:rPr>
            <w:sz w:val="24"/>
            <w:szCs w:val="24"/>
          </w:rPr>
          <w:t>http://www.consu1tant.ru</w:t>
        </w:r>
        <w:r>
          <w:rPr>
            <w:sz w:val="24"/>
            <w:szCs w:val="24"/>
          </w:rPr>
          <w:t xml:space="preserve"> </w:t>
        </w:r>
      </w:hyperlink>
      <w:r>
        <w:rPr>
          <w:rFonts w:ascii="Times New Roman" w:hAnsi="Times New Roman"/>
          <w:sz w:val="24"/>
          <w:szCs w:val="24"/>
        </w:rPr>
        <w:t>(18.09.2020).</w:t>
      </w:r>
    </w:p>
    <w:p w:rsidR="003F4DEE" w:rsidRDefault="00231149">
      <w:pPr>
        <w:rPr>
          <w:rFonts w:ascii="Times New Roman" w:hAnsi="Times New Roman"/>
          <w:sz w:val="24"/>
          <w:szCs w:val="24"/>
        </w:rPr>
        <w:sectPr w:rsidR="003F4DEE">
          <w:pgSz w:w="11906" w:h="16838"/>
          <w:pgMar w:top="700" w:right="940" w:bottom="620" w:left="100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sz w:val="24"/>
          <w:szCs w:val="24"/>
        </w:rPr>
        <w:t xml:space="preserve">Федеральный закон от 30.12.2008 № 307-ФЗ (действующая редакция) «Об аудиторской деятельности» [Электронный pecypc]//CПC КонсультантПлюс: Законодательство ВерсияПроф. — URL: </w:t>
      </w:r>
      <w:hyperlink r:id="rId7">
        <w:r>
          <w:rPr>
            <w:sz w:val="24"/>
            <w:szCs w:val="24"/>
          </w:rPr>
          <w:t xml:space="preserve">http://www.consultant.ru </w:t>
        </w:r>
      </w:hyperlink>
      <w:r>
        <w:rPr>
          <w:rFonts w:ascii="Times New Roman" w:hAnsi="Times New Roman"/>
          <w:sz w:val="24"/>
          <w:szCs w:val="24"/>
        </w:rPr>
        <w:t>(18.09.2020).</w:t>
      </w:r>
    </w:p>
    <w:p w:rsidR="003F4DEE" w:rsidRDefault="002311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:rsidR="003F4DEE" w:rsidRDefault="003F4D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081"/>
        <w:gridCol w:w="3139"/>
        <w:gridCol w:w="3124"/>
      </w:tblGrid>
      <w:tr w:rsidR="003F4DEE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EE" w:rsidRDefault="00231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EE" w:rsidRDefault="002311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EE" w:rsidRDefault="002311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3F4DEE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EE" w:rsidRDefault="002311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</w:t>
            </w:r>
          </w:p>
          <w:p w:rsidR="003F4DEE" w:rsidRDefault="00231149">
            <w:pPr>
              <w:widowControl w:val="0"/>
              <w:spacing w:line="237" w:lineRule="auto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в Росс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и;</w:t>
            </w:r>
          </w:p>
          <w:p w:rsidR="003F4DEE" w:rsidRDefault="00231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2.Спос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организациях</w:t>
            </w:r>
          </w:p>
          <w:p w:rsidR="003F4DEE" w:rsidRDefault="003F4D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t>Правильно и грамотно ориентироваться в нормативно-правовом регулировании аудиторской деятельности в России..</w:t>
            </w:r>
          </w:p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t xml:space="preserve">Уметь ориентироваться в порядке оценки систем внутреннего и внешнего </w:t>
            </w:r>
            <w:r>
              <w:t>аудита  организаций.</w:t>
            </w:r>
          </w:p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85-100% правильных ответов - «отлично» (</w:t>
            </w:r>
            <w:r>
              <w:rPr>
                <w:rFonts w:ascii="Times New Roman" w:hAnsi="Times New Roman" w:cs="Times New Roman"/>
              </w:rPr>
              <w:t>демонстрирует полное  и ясное знание предмета, задач, принципов, анализирует современные тенденции развития)</w:t>
            </w:r>
          </w:p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69-84% правильных ответов - «хорошо»  (</w:t>
            </w:r>
            <w:r>
              <w:rPr>
                <w:rFonts w:ascii="Times New Roman" w:hAnsi="Times New Roman" w:cs="Times New Roman"/>
              </w:rPr>
              <w:t>допускает неточности в  изложении основ, принци</w:t>
            </w:r>
            <w:r>
              <w:rPr>
                <w:rFonts w:ascii="Times New Roman" w:hAnsi="Times New Roman" w:cs="Times New Roman"/>
              </w:rPr>
              <w:t>пов и тенденций развития, в анализе рассчитанных показателей)</w:t>
            </w:r>
          </w:p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51-68% правильных ответов –«удовлетворительно»  (</w:t>
            </w:r>
            <w:r>
              <w:rPr>
                <w:rFonts w:ascii="Times New Roman" w:hAnsi="Times New Roman" w:cs="Times New Roman"/>
              </w:rPr>
              <w:t>имеет неполное представление, не умеет рассчитывать показатели)</w:t>
            </w:r>
          </w:p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 и менее –«неудовлетворительно» (</w:t>
            </w:r>
            <w:r>
              <w:rPr>
                <w:rFonts w:ascii="Times New Roman" w:hAnsi="Times New Roman" w:cs="Times New Roman"/>
              </w:rPr>
              <w:t>демонстрирует полное отсутствие знаний)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</w:t>
            </w:r>
            <w:r>
              <w:rPr>
                <w:rFonts w:ascii="Times New Roman" w:hAnsi="Times New Roman"/>
              </w:rPr>
              <w:t>рование, устный опрос, дифференцированный опрос, индивидуальный, фронтальный, графологический диктант,</w:t>
            </w:r>
          </w:p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</w:t>
            </w:r>
          </w:p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самостоятельной работы, </w:t>
            </w:r>
          </w:p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рефератов, докладов,</w:t>
            </w:r>
          </w:p>
          <w:p w:rsidR="003F4DEE" w:rsidRDefault="002311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за ходом выполнения практической работы</w:t>
            </w:r>
          </w:p>
        </w:tc>
      </w:tr>
      <w:tr w:rsidR="003F4DEE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EE" w:rsidRDefault="002311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</w:t>
            </w:r>
          </w:p>
          <w:p w:rsidR="003F4DEE" w:rsidRDefault="00231149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after="0" w:line="240" w:lineRule="auto"/>
              <w:ind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йской Федер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 Осно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проверки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F4DEE" w:rsidRDefault="00231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оц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истем вн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 вне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  <w:p w:rsidR="003F4DEE" w:rsidRDefault="003F4DE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Полноту представления о аудиторской деятельности</w:t>
            </w:r>
          </w:p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элементами, понятиями, принципами регулирования аудиторской деятельности в организациях. Знание процедур аудиторских проверок  в  организациях</w:t>
            </w:r>
          </w:p>
          <w:p w:rsidR="003F4DEE" w:rsidRDefault="003F4DE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Тестирование, устный опрос, дифференцированный </w:t>
            </w:r>
            <w:r>
              <w:rPr>
                <w:rFonts w:ascii="Times New Roman" w:hAnsi="Times New Roman"/>
              </w:rPr>
              <w:t>опрос, индивидуальный, фронтальный, графологический диктант,</w:t>
            </w:r>
          </w:p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</w:t>
            </w:r>
          </w:p>
          <w:p w:rsidR="003F4DEE" w:rsidRDefault="00231149">
            <w:pPr>
              <w:pStyle w:val="aff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самостоятельной работы, защита рефератов, докладов, </w:t>
            </w:r>
            <w:r>
              <w:rPr>
                <w:rFonts w:ascii="Times New Roman" w:hAnsi="Times New Roman"/>
                <w:bCs/>
              </w:rPr>
              <w:t>экспертное наблюдение за ходом выполнения практической работы.</w:t>
            </w:r>
          </w:p>
        </w:tc>
      </w:tr>
    </w:tbl>
    <w:p w:rsidR="003F4DEE" w:rsidRDefault="003F4D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4DEE" w:rsidRDefault="003F4D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F4DEE" w:rsidRDefault="003F4DEE"/>
    <w:p w:rsidR="003F4DEE" w:rsidRDefault="003F4DEE">
      <w:pPr>
        <w:rPr>
          <w:rFonts w:ascii="Times New Roman" w:hAnsi="Times New Roman"/>
          <w:sz w:val="24"/>
          <w:szCs w:val="24"/>
        </w:rPr>
      </w:pPr>
    </w:p>
    <w:p w:rsidR="003F4DEE" w:rsidRDefault="003F4DEE"/>
    <w:sectPr w:rsidR="003F4DEE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0917"/>
    <w:multiLevelType w:val="multilevel"/>
    <w:tmpl w:val="E9EA64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0"/>
      </w:rPr>
    </w:lvl>
  </w:abstractNum>
  <w:abstractNum w:abstractNumId="1" w15:restartNumberingAfterBreak="0">
    <w:nsid w:val="4E99104B"/>
    <w:multiLevelType w:val="multilevel"/>
    <w:tmpl w:val="A5C63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EE"/>
    <w:rsid w:val="00231149"/>
    <w:rsid w:val="003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443F"/>
  <w15:docId w15:val="{97CB3143-2643-487F-B3E5-C2359DAD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E0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806E0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806E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806E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1806E0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806E0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1806E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1806E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1806E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-">
    <w:name w:val="Интернет-ссылка"/>
    <w:uiPriority w:val="99"/>
    <w:semiHidden/>
    <w:unhideWhenUsed/>
    <w:rsid w:val="001806E0"/>
    <w:rPr>
      <w:rFonts w:ascii="Times New Roman" w:hAnsi="Times New Roman" w:cs="Times New Roman"/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1806E0"/>
    <w:rPr>
      <w:color w:val="954F72" w:themeColor="followedHyperlink"/>
      <w:u w:val="single"/>
    </w:rPr>
  </w:style>
  <w:style w:type="character" w:styleId="a4">
    <w:name w:val="Emphasis"/>
    <w:qFormat/>
    <w:rsid w:val="001806E0"/>
    <w:rPr>
      <w:rFonts w:ascii="Times New Roman" w:hAnsi="Times New Roman" w:cs="Times New Roman"/>
      <w:i/>
      <w:iCs w:val="0"/>
    </w:rPr>
  </w:style>
  <w:style w:type="character" w:customStyle="1" w:styleId="a5">
    <w:name w:val="Текст сноски Знак"/>
    <w:basedOn w:val="a0"/>
    <w:link w:val="a6"/>
    <w:uiPriority w:val="99"/>
    <w:semiHidden/>
    <w:qFormat/>
    <w:locked/>
    <w:rsid w:val="001806E0"/>
    <w:rPr>
      <w:rFonts w:ascii="Times New Roman" w:hAnsi="Times New Roman" w:cs="Times New Roman"/>
      <w:lang w:val="en-US" w:eastAsia="x-none"/>
    </w:rPr>
  </w:style>
  <w:style w:type="character" w:customStyle="1" w:styleId="11">
    <w:name w:val="Текст сноски Знак1"/>
    <w:basedOn w:val="a0"/>
    <w:uiPriority w:val="99"/>
    <w:semiHidden/>
    <w:qFormat/>
    <w:rsid w:val="001806E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1806E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a"/>
    <w:uiPriority w:val="99"/>
    <w:semiHidden/>
    <w:qFormat/>
    <w:rsid w:val="001806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c"/>
    <w:uiPriority w:val="99"/>
    <w:semiHidden/>
    <w:qFormat/>
    <w:locked/>
    <w:rsid w:val="001806E0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Нижний колонтитул Знак1"/>
    <w:basedOn w:val="a0"/>
    <w:uiPriority w:val="99"/>
    <w:semiHidden/>
    <w:qFormat/>
    <w:rsid w:val="001806E0"/>
    <w:rPr>
      <w:rFonts w:ascii="Calibri" w:eastAsia="Times New Roman" w:hAnsi="Calibri" w:cs="Times New Roman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qFormat/>
    <w:rsid w:val="001806E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f0"/>
    <w:uiPriority w:val="99"/>
    <w:qFormat/>
    <w:rsid w:val="001806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1806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1806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Тема примечания Знак"/>
    <w:basedOn w:val="a7"/>
    <w:link w:val="af2"/>
    <w:uiPriority w:val="99"/>
    <w:semiHidden/>
    <w:qFormat/>
    <w:rsid w:val="001806E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sid w:val="001806E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5">
    <w:name w:val="Абзац списка Знак"/>
    <w:link w:val="af6"/>
    <w:uiPriority w:val="34"/>
    <w:qFormat/>
    <w:locked/>
    <w:rsid w:val="001806E0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13">
    <w:name w:val="Текст примечания Знак1"/>
    <w:basedOn w:val="a0"/>
    <w:uiPriority w:val="99"/>
    <w:qFormat/>
    <w:rsid w:val="001806E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qFormat/>
    <w:rsid w:val="001806E0"/>
    <w:rPr>
      <w:rFonts w:ascii="Calibri" w:eastAsia="Times New Roman" w:hAnsi="Calibri" w:cs="Times New Roman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qFormat/>
    <w:rsid w:val="001806E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1806E0"/>
    <w:rPr>
      <w:rFonts w:ascii="Calibri" w:eastAsia="Times New Roman" w:hAnsi="Calibri" w:cs="Times New Roman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1806E0"/>
    <w:rPr>
      <w:rFonts w:ascii="Calibri" w:eastAsia="Times New Roman" w:hAnsi="Calibri" w:cs="Times New Roman"/>
      <w:lang w:eastAsia="ru-RU"/>
    </w:rPr>
  </w:style>
  <w:style w:type="character" w:customStyle="1" w:styleId="16">
    <w:name w:val="Тема примечания Знак1"/>
    <w:basedOn w:val="13"/>
    <w:uiPriority w:val="99"/>
    <w:qFormat/>
    <w:rsid w:val="001806E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7">
    <w:name w:val="Текст выноски Знак1"/>
    <w:basedOn w:val="a0"/>
    <w:uiPriority w:val="99"/>
    <w:semiHidden/>
    <w:qFormat/>
    <w:rsid w:val="001806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qFormat/>
    <w:rsid w:val="001806E0"/>
  </w:style>
  <w:style w:type="character" w:customStyle="1" w:styleId="FootnoteTextChar">
    <w:name w:val="Footnote Text Char"/>
    <w:qFormat/>
    <w:locked/>
    <w:rsid w:val="001806E0"/>
    <w:rPr>
      <w:rFonts w:ascii="Times New Roman" w:hAnsi="Times New Roman" w:cs="Times New Roman"/>
      <w:sz w:val="20"/>
      <w:lang w:val="x-none" w:eastAsia="ru-RU"/>
    </w:rPr>
  </w:style>
  <w:style w:type="character" w:customStyle="1" w:styleId="110">
    <w:name w:val="Текст примечания Знак11"/>
    <w:uiPriority w:val="99"/>
    <w:qFormat/>
    <w:rsid w:val="001806E0"/>
    <w:rPr>
      <w:rFonts w:ascii="Times New Roman" w:hAnsi="Times New Roman" w:cs="Times New Roman"/>
      <w:sz w:val="20"/>
      <w:szCs w:val="20"/>
    </w:rPr>
  </w:style>
  <w:style w:type="character" w:customStyle="1" w:styleId="111">
    <w:name w:val="Тема примечания Знак11"/>
    <w:uiPriority w:val="99"/>
    <w:qFormat/>
    <w:rsid w:val="001806E0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qFormat/>
    <w:rsid w:val="001806E0"/>
  </w:style>
  <w:style w:type="character" w:customStyle="1" w:styleId="af7">
    <w:name w:val="Цветовое выделение"/>
    <w:uiPriority w:val="99"/>
    <w:qFormat/>
    <w:rsid w:val="001806E0"/>
    <w:rPr>
      <w:b/>
      <w:bCs w:val="0"/>
      <w:color w:val="26282F"/>
    </w:rPr>
  </w:style>
  <w:style w:type="character" w:customStyle="1" w:styleId="af8">
    <w:name w:val="Гипертекстовая ссылка"/>
    <w:uiPriority w:val="99"/>
    <w:qFormat/>
    <w:rsid w:val="001806E0"/>
    <w:rPr>
      <w:b/>
      <w:bCs w:val="0"/>
      <w:color w:val="106BBE"/>
    </w:rPr>
  </w:style>
  <w:style w:type="character" w:customStyle="1" w:styleId="af9">
    <w:name w:val="Активная гипертекстовая ссылка"/>
    <w:uiPriority w:val="99"/>
    <w:qFormat/>
    <w:rsid w:val="001806E0"/>
    <w:rPr>
      <w:b/>
      <w:bCs w:val="0"/>
      <w:color w:val="106BBE"/>
      <w:u w:val="single"/>
    </w:rPr>
  </w:style>
  <w:style w:type="character" w:customStyle="1" w:styleId="afa">
    <w:name w:val="Выделение для Базового Поиска"/>
    <w:uiPriority w:val="99"/>
    <w:qFormat/>
    <w:rsid w:val="001806E0"/>
    <w:rPr>
      <w:b/>
      <w:bCs w:val="0"/>
      <w:color w:val="0058A9"/>
    </w:rPr>
  </w:style>
  <w:style w:type="character" w:customStyle="1" w:styleId="afb">
    <w:name w:val="Выделение для Базового Поиска (курсив)"/>
    <w:uiPriority w:val="99"/>
    <w:qFormat/>
    <w:rsid w:val="001806E0"/>
    <w:rPr>
      <w:b/>
      <w:bCs w:val="0"/>
      <w:i/>
      <w:iCs w:val="0"/>
      <w:color w:val="0058A9"/>
    </w:rPr>
  </w:style>
  <w:style w:type="character" w:customStyle="1" w:styleId="afc">
    <w:name w:val="Заголовок своего сообщения"/>
    <w:uiPriority w:val="99"/>
    <w:qFormat/>
    <w:rsid w:val="001806E0"/>
    <w:rPr>
      <w:b/>
      <w:bCs w:val="0"/>
      <w:color w:val="26282F"/>
    </w:rPr>
  </w:style>
  <w:style w:type="character" w:customStyle="1" w:styleId="afd">
    <w:name w:val="Заголовок чужого сообщения"/>
    <w:uiPriority w:val="99"/>
    <w:qFormat/>
    <w:rsid w:val="001806E0"/>
    <w:rPr>
      <w:b/>
      <w:bCs w:val="0"/>
      <w:color w:val="FF0000"/>
    </w:rPr>
  </w:style>
  <w:style w:type="character" w:customStyle="1" w:styleId="afe">
    <w:name w:val="Найденные слова"/>
    <w:uiPriority w:val="99"/>
    <w:qFormat/>
    <w:rsid w:val="001806E0"/>
    <w:rPr>
      <w:b/>
      <w:bCs w:val="0"/>
      <w:color w:val="26282F"/>
      <w:shd w:val="clear" w:color="auto" w:fill="FFF580"/>
    </w:rPr>
  </w:style>
  <w:style w:type="character" w:customStyle="1" w:styleId="aff">
    <w:name w:val="Не вступил в силу"/>
    <w:uiPriority w:val="99"/>
    <w:qFormat/>
    <w:rsid w:val="001806E0"/>
    <w:rPr>
      <w:b/>
      <w:bCs w:val="0"/>
      <w:color w:val="000000"/>
      <w:shd w:val="clear" w:color="auto" w:fill="D8EDE8"/>
    </w:rPr>
  </w:style>
  <w:style w:type="character" w:customStyle="1" w:styleId="aff0">
    <w:name w:val="Опечатки"/>
    <w:uiPriority w:val="99"/>
    <w:qFormat/>
    <w:rsid w:val="001806E0"/>
    <w:rPr>
      <w:color w:val="FF0000"/>
    </w:rPr>
  </w:style>
  <w:style w:type="character" w:customStyle="1" w:styleId="aff1">
    <w:name w:val="Продолжение ссылки"/>
    <w:uiPriority w:val="99"/>
    <w:qFormat/>
    <w:rsid w:val="001806E0"/>
  </w:style>
  <w:style w:type="character" w:customStyle="1" w:styleId="aff2">
    <w:name w:val="Сравнение редакций"/>
    <w:uiPriority w:val="99"/>
    <w:qFormat/>
    <w:rsid w:val="001806E0"/>
    <w:rPr>
      <w:b/>
      <w:bCs w:val="0"/>
      <w:color w:val="26282F"/>
    </w:rPr>
  </w:style>
  <w:style w:type="character" w:customStyle="1" w:styleId="aff3">
    <w:name w:val="Сравнение редакций. Добавленный фрагмент"/>
    <w:uiPriority w:val="99"/>
    <w:qFormat/>
    <w:rsid w:val="001806E0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uiPriority w:val="99"/>
    <w:qFormat/>
    <w:rsid w:val="001806E0"/>
    <w:rPr>
      <w:color w:val="000000"/>
      <w:shd w:val="clear" w:color="auto" w:fill="C4C413"/>
    </w:rPr>
  </w:style>
  <w:style w:type="character" w:customStyle="1" w:styleId="aff5">
    <w:name w:val="Ссылка на утративший силу документ"/>
    <w:uiPriority w:val="99"/>
    <w:qFormat/>
    <w:rsid w:val="001806E0"/>
    <w:rPr>
      <w:b/>
      <w:bCs w:val="0"/>
      <w:color w:val="749232"/>
    </w:rPr>
  </w:style>
  <w:style w:type="character" w:customStyle="1" w:styleId="aff6">
    <w:name w:val="Утратил силу"/>
    <w:uiPriority w:val="99"/>
    <w:qFormat/>
    <w:rsid w:val="001806E0"/>
    <w:rPr>
      <w:b/>
      <w:bCs w:val="0"/>
      <w:strike/>
      <w:color w:val="666600"/>
    </w:rPr>
  </w:style>
  <w:style w:type="character" w:customStyle="1" w:styleId="aff7">
    <w:name w:val="Обычный (Интернет) Знак"/>
    <w:qFormat/>
    <w:locked/>
    <w:rsid w:val="001806E0"/>
    <w:rPr>
      <w:rFonts w:ascii="Times New Roman" w:hAnsi="Times New Roman" w:cs="Times New Roman"/>
      <w:sz w:val="24"/>
      <w:szCs w:val="24"/>
      <w:lang w:val="en-US" w:eastAsia="nl-NL"/>
    </w:rPr>
  </w:style>
  <w:style w:type="paragraph" w:styleId="aff8">
    <w:name w:val="Title"/>
    <w:basedOn w:val="a"/>
    <w:next w:val="af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0">
    <w:name w:val="Body Text"/>
    <w:basedOn w:val="a"/>
    <w:link w:val="af"/>
    <w:uiPriority w:val="99"/>
    <w:unhideWhenUsed/>
    <w:rsid w:val="001806E0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9">
    <w:name w:val="List"/>
    <w:basedOn w:val="af0"/>
    <w:rPr>
      <w:rFonts w:cs="Lohit Devanagari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b">
    <w:name w:val="index heading"/>
    <w:basedOn w:val="a"/>
    <w:qFormat/>
    <w:pPr>
      <w:suppressLineNumbers/>
    </w:pPr>
    <w:rPr>
      <w:rFonts w:cs="Lohit Devanagari"/>
    </w:rPr>
  </w:style>
  <w:style w:type="paragraph" w:styleId="18">
    <w:name w:val="toc 1"/>
    <w:basedOn w:val="a"/>
    <w:next w:val="a"/>
    <w:autoRedefine/>
    <w:uiPriority w:val="39"/>
    <w:semiHidden/>
    <w:unhideWhenUsed/>
    <w:rsid w:val="001806E0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1806E0"/>
    <w:pPr>
      <w:spacing w:after="0" w:line="240" w:lineRule="auto"/>
    </w:pPr>
    <w:rPr>
      <w:rFonts w:ascii="Times New Roman" w:eastAsiaTheme="minorHAnsi" w:hAnsi="Times New Roman"/>
      <w:lang w:val="en-US" w:eastAsia="x-none"/>
    </w:rPr>
  </w:style>
  <w:style w:type="paragraph" w:styleId="a8">
    <w:name w:val="annotation text"/>
    <w:basedOn w:val="a"/>
    <w:link w:val="a7"/>
    <w:uiPriority w:val="99"/>
    <w:semiHidden/>
    <w:unhideWhenUsed/>
    <w:qFormat/>
    <w:rsid w:val="001806E0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affc">
    <w:name w:val="Колонтитул"/>
    <w:basedOn w:val="a"/>
    <w:qFormat/>
  </w:style>
  <w:style w:type="paragraph" w:styleId="aa">
    <w:name w:val="header"/>
    <w:basedOn w:val="a"/>
    <w:link w:val="a9"/>
    <w:uiPriority w:val="99"/>
    <w:semiHidden/>
    <w:unhideWhenUsed/>
    <w:rsid w:val="001806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c">
    <w:name w:val="footer"/>
    <w:basedOn w:val="a"/>
    <w:link w:val="ab"/>
    <w:uiPriority w:val="99"/>
    <w:semiHidden/>
    <w:unhideWhenUsed/>
    <w:rsid w:val="001806E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Theme="minorHAnsi" w:hAnsi="Times New Roman"/>
      <w:sz w:val="24"/>
      <w:szCs w:val="24"/>
      <w:lang w:val="x-none" w:eastAsia="x-none"/>
    </w:rPr>
  </w:style>
  <w:style w:type="paragraph" w:styleId="ae">
    <w:name w:val="endnote text"/>
    <w:basedOn w:val="a"/>
    <w:link w:val="ad"/>
    <w:uiPriority w:val="99"/>
    <w:semiHidden/>
    <w:unhideWhenUsed/>
    <w:rsid w:val="001806E0"/>
    <w:pPr>
      <w:spacing w:after="0" w:line="240" w:lineRule="auto"/>
    </w:pPr>
    <w:rPr>
      <w:sz w:val="20"/>
      <w:szCs w:val="20"/>
      <w:lang w:val="x-none" w:eastAsia="x-none"/>
    </w:rPr>
  </w:style>
  <w:style w:type="paragraph" w:styleId="31">
    <w:name w:val="List Bullet 3"/>
    <w:basedOn w:val="a"/>
    <w:uiPriority w:val="99"/>
    <w:semiHidden/>
    <w:unhideWhenUsed/>
    <w:rsid w:val="001806E0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22">
    <w:name w:val="Body Text 2"/>
    <w:basedOn w:val="a"/>
    <w:link w:val="21"/>
    <w:uiPriority w:val="99"/>
    <w:semiHidden/>
    <w:unhideWhenUsed/>
    <w:qFormat/>
    <w:rsid w:val="001806E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1806E0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styleId="af2">
    <w:name w:val="annotation subject"/>
    <w:basedOn w:val="a8"/>
    <w:next w:val="a8"/>
    <w:link w:val="af1"/>
    <w:uiPriority w:val="99"/>
    <w:semiHidden/>
    <w:unhideWhenUsed/>
    <w:qFormat/>
    <w:rsid w:val="001806E0"/>
    <w:rPr>
      <w:rFonts w:ascii="Times New Roman" w:hAnsi="Times New Roman"/>
      <w:b/>
      <w:bCs/>
    </w:rPr>
  </w:style>
  <w:style w:type="paragraph" w:styleId="af4">
    <w:name w:val="Balloon Text"/>
    <w:basedOn w:val="a"/>
    <w:link w:val="af3"/>
    <w:uiPriority w:val="99"/>
    <w:semiHidden/>
    <w:unhideWhenUsed/>
    <w:qFormat/>
    <w:rsid w:val="001806E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styleId="af6">
    <w:name w:val="List Paragraph"/>
    <w:basedOn w:val="a"/>
    <w:link w:val="af5"/>
    <w:uiPriority w:val="34"/>
    <w:qFormat/>
    <w:rsid w:val="001806E0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  <w:lang w:val="x-none" w:eastAsia="x-none"/>
    </w:rPr>
  </w:style>
  <w:style w:type="paragraph" w:customStyle="1" w:styleId="affd">
    <w:name w:val="Содержимое таблицы"/>
    <w:basedOn w:val="a"/>
    <w:qFormat/>
    <w:rsid w:val="001806E0"/>
    <w:pPr>
      <w:suppressLineNumber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1806E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1806E0"/>
    <w:pPr>
      <w:widowControl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1t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71EE-9CF4-4327-896B-44DAAEB6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2824</Words>
  <Characters>16100</Characters>
  <Application>Microsoft Office Word</Application>
  <DocSecurity>0</DocSecurity>
  <Lines>134</Lines>
  <Paragraphs>37</Paragraphs>
  <ScaleCrop>false</ScaleCrop>
  <Company/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virus.metodist@bk.ru</cp:lastModifiedBy>
  <cp:revision>14</cp:revision>
  <dcterms:created xsi:type="dcterms:W3CDTF">2023-09-18T07:02:00Z</dcterms:created>
  <dcterms:modified xsi:type="dcterms:W3CDTF">2023-10-13T05:55:00Z</dcterms:modified>
  <dc:language>ru-RU</dc:language>
</cp:coreProperties>
</file>