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b/>
          <w:b/>
          <w:color w:val="002060"/>
        </w:rPr>
      </w:pPr>
      <w:r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  <w:color w:val="002060"/>
        </w:rPr>
        <w:t>№ 1.25</w:t>
      </w:r>
    </w:p>
    <w:p>
      <w:pPr>
        <w:pStyle w:val="Normal"/>
        <w:bidi w:val="0"/>
        <w:jc w:val="right"/>
        <w:rPr>
          <w:b/>
          <w:b/>
          <w:i/>
          <w:i/>
        </w:rPr>
      </w:pPr>
      <w:r>
        <w:rPr>
          <w:rFonts w:ascii="Times New Roman" w:hAnsi="Times New Roman"/>
        </w:rPr>
        <w:t xml:space="preserve">к ОПОП по </w:t>
      </w:r>
      <w:r>
        <w:rPr>
          <w:rFonts w:ascii="Times New Roman" w:hAnsi="Times New Roman"/>
          <w:i/>
        </w:rPr>
        <w:t>специальности/профессии</w:t>
      </w:r>
      <w:r>
        <w:rPr>
          <w:rFonts w:ascii="Times New Roman" w:hAnsi="Times New Roman"/>
          <w:b/>
          <w:i/>
        </w:rPr>
        <w:t xml:space="preserve"> </w:t>
      </w:r>
    </w:p>
    <w:p>
      <w:pPr>
        <w:pStyle w:val="Normal"/>
        <w:bidi w:val="0"/>
        <w:jc w:val="right"/>
        <w:rPr>
          <w:highlight w:val="yellow"/>
          <w:u w:val="single"/>
        </w:rPr>
      </w:pPr>
      <w:r>
        <w:rPr>
          <w:rFonts w:ascii="Times New Roman" w:hAnsi="Times New Roman"/>
          <w:u w:val="single"/>
        </w:rPr>
        <w:t>38.02.02 Страховое дело</w:t>
      </w:r>
    </w:p>
    <w:p>
      <w:pPr>
        <w:pStyle w:val="Normal"/>
        <w:bidi w:val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Московской области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 «Воскресенский колледж»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851" w:type="dxa"/>
        <w:jc w:val="left"/>
        <w:tblInd w:w="4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51"/>
      </w:tblGrid>
      <w:tr>
        <w:trPr/>
        <w:tc>
          <w:tcPr>
            <w:tcW w:w="4851" w:type="dxa"/>
            <w:tcBorders/>
          </w:tcPr>
          <w:p>
            <w:pPr>
              <w:pStyle w:val="Normal"/>
              <w:widowControl w:val="false"/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 приказом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</w:rPr>
              <w:t>директора</w:t>
            </w:r>
          </w:p>
          <w:p>
            <w:pPr>
              <w:pStyle w:val="Normal"/>
              <w:widowControl w:val="false"/>
              <w:bidi w:val="0"/>
              <w:jc w:val="right"/>
              <w:rPr>
                <w:highlight w:val="yellow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ГБПОУ МО «Воскресенский колледж»</w:t>
            </w:r>
          </w:p>
        </w:tc>
      </w:tr>
      <w:tr>
        <w:trPr/>
        <w:tc>
          <w:tcPr>
            <w:tcW w:w="4851" w:type="dxa"/>
            <w:tcBorders/>
          </w:tcPr>
          <w:p>
            <w:pPr>
              <w:pStyle w:val="Normal"/>
              <w:widowControl w:val="false"/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182-о от 30.08.2022</w:t>
            </w:r>
          </w:p>
        </w:tc>
      </w:tr>
    </w:tbl>
    <w:p>
      <w:pPr>
        <w:pStyle w:val="Normal"/>
        <w:bidi w:val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bidi w:val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bidi w:val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bidi w:val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bidi w:val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bidi w:val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bidi w:val="0"/>
        <w:spacing w:lineRule="auto" w:line="360"/>
        <w:jc w:val="center"/>
        <w:rPr>
          <w:caps/>
        </w:rPr>
      </w:pPr>
      <w:r>
        <w:rPr>
          <w:rFonts w:ascii="Times New Roman" w:hAnsi="Times New Roman"/>
          <w:caps/>
        </w:rPr>
        <w:t xml:space="preserve">фонд оценочных средств </w:t>
      </w:r>
    </w:p>
    <w:p>
      <w:pPr>
        <w:pStyle w:val="Normal"/>
        <w:bidi w:val="0"/>
        <w:jc w:val="center"/>
        <w:rPr>
          <w:bCs/>
        </w:rPr>
      </w:pPr>
      <w:r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bCs/>
        </w:rPr>
        <w:t>для текущего контроля и промежуточной аттестации</w:t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rFonts w:ascii="Times New Roman" w:hAnsi="Times New Roman"/>
          <w:bCs/>
        </w:rPr>
        <w:t>по учебной дисциплине ОП.07 «БУХГАЛТЕРСКИЙ УЧЕТ В СТРАХОВЫХ ОРГАНИЗАЦИЯХ»</w:t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rFonts w:ascii="Times New Roman" w:hAnsi="Times New Roman"/>
          <w:bCs/>
        </w:rPr>
        <w:t>Воскресенск 2022г.</w:t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 w:val="false"/>
        <w:bidi w:val="0"/>
        <w:spacing w:lineRule="auto" w:line="360"/>
        <w:jc w:val="center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bidi w:val="0"/>
        <w:spacing w:lineRule="auto" w:line="360"/>
        <w:jc w:val="both"/>
        <w:rPr>
          <w:i/>
          <w:i/>
          <w:color w:val="FF0000"/>
        </w:rPr>
      </w:pPr>
      <w:r>
        <w:rPr>
          <w:rFonts w:ascii="Times New Roman" w:hAnsi="Times New Roman"/>
        </w:rPr>
        <w:t xml:space="preserve">Фонд оценочных средств учебной дисциплины </w:t>
      </w:r>
      <w:r>
        <w:rPr>
          <w:rFonts w:ascii="Times New Roman" w:hAnsi="Times New Roman"/>
          <w:bCs/>
        </w:rPr>
        <w:t xml:space="preserve">ОП.07 «БУХГАЛТЕРСКИЙ УЧЕТ В СТРАХОВЫХ ОРГАНИЗАЦИЯХ» </w:t>
      </w:r>
      <w:r>
        <w:rPr>
          <w:rFonts w:ascii="Times New Roman" w:hAnsi="Times New Roman"/>
          <w:bCs/>
          <w:i/>
          <w:color w:val="FF0000"/>
        </w:rPr>
        <w:t xml:space="preserve"> </w:t>
      </w:r>
      <w:r>
        <w:rPr>
          <w:rFonts w:ascii="Times New Roman" w:hAnsi="Times New Roman"/>
        </w:rPr>
        <w:t>разработан на основе требований Федерального государственного образовательного стандарта среднего  профессионального образования по специальности СПО</w:t>
      </w:r>
      <w:r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u w:val="none"/>
        </w:rPr>
        <w:t>38.02.02 Страховое дело ,</w:t>
      </w:r>
      <w:r>
        <w:rPr>
          <w:rFonts w:ascii="Times New Roman" w:hAnsi="Times New Roman"/>
          <w:bCs/>
        </w:rPr>
        <w:t xml:space="preserve"> утверждённого приказом Министерства образования и науки Российской Федерации от 28.07.2014</w:t>
      </w:r>
      <w:r>
        <w:rPr>
          <w:rFonts w:eastAsia="Noto Serif CJK SC" w:cs="Lohit Devanagari" w:ascii="Times New Roman" w:hAnsi="Times New Roman"/>
          <w:bCs/>
          <w:kern w:val="2"/>
          <w:sz w:val="24"/>
          <w:szCs w:val="24"/>
          <w:lang w:eastAsia="zh-CN" w:bidi="hi-IN"/>
        </w:rPr>
        <w:t xml:space="preserve"> года № </w:t>
      </w:r>
      <w:r>
        <w:rPr>
          <w:rFonts w:eastAsia="Noto Serif CJK SC" w:cs="Lohit Devanagari" w:ascii="Times New Roman" w:hAnsi="Times New Roman"/>
          <w:bCs/>
          <w:i/>
          <w:color w:val="000000"/>
          <w:kern w:val="2"/>
          <w:sz w:val="24"/>
          <w:szCs w:val="24"/>
          <w:lang w:eastAsia="zh-CN" w:bidi="hi-IN"/>
        </w:rPr>
        <w:t>833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 w:val="false"/>
          <w:bCs w:val="false"/>
        </w:rPr>
        <w:t xml:space="preserve">Разработчик :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 w:val="false"/>
          <w:bCs w:val="false"/>
        </w:rPr>
        <w:t xml:space="preserve">ГБПОУ МО  «Воскресенский колледж"           преподаватель              Портная И.М        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tbl>
      <w:tblPr>
        <w:tblW w:w="80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028"/>
      </w:tblGrid>
      <w:tr>
        <w:trPr/>
        <w:tc>
          <w:tcPr>
            <w:tcW w:w="802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left"/>
              <w:rPr>
                <w:i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Рассмотрено и одобрено на заседании предметно-цикловой комиссии электромеханических дисциплин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Протокол №1 от «30» августа 2022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Председатель ПЦК ________________ /И.М.Портная /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jc w:val="both"/>
              <w:rPr>
                <w:color w:val="000000" w:themeColor="text1"/>
                <w:highlight w:val="red"/>
              </w:rPr>
            </w:pPr>
            <w:r>
              <w:rPr>
                <w:color w:val="000000" w:themeColor="text1"/>
                <w:highlight w:val="red"/>
              </w:rPr>
            </w:r>
          </w:p>
        </w:tc>
      </w:tr>
      <w:tr>
        <w:trPr/>
        <w:tc>
          <w:tcPr>
            <w:tcW w:w="802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  <w:r>
              <w:rPr>
                <w:color w:val="000000" w:themeColor="text1"/>
                <w:sz w:val="28"/>
                <w:szCs w:val="28"/>
                <w:highlight w:val="red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  <w:r>
              <w:rPr>
                <w:color w:val="000000" w:themeColor="text1"/>
                <w:sz w:val="28"/>
                <w:szCs w:val="28"/>
                <w:highlight w:val="red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/>
        <w:jc w:val="center"/>
        <w:rPr>
          <w:b/>
          <w:b/>
        </w:rPr>
      </w:pPr>
      <w:r>
        <w:rPr>
          <w:b/>
        </w:rPr>
        <w:t>СОДЕРЖАНИЕ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11"/>
        <w:numPr>
          <w:ilvl w:val="0"/>
          <w:numId w:val="1"/>
        </w:numPr>
        <w:tabs>
          <w:tab w:val="left" w:pos="2520" w:leader="none"/>
          <w:tab w:val="right" w:pos="9269" w:leader="dot"/>
          <w:tab w:val="right" w:pos="9989" w:leader="dot"/>
          <w:tab w:val="right" w:pos="10709" w:leader="dot"/>
          <w:tab w:val="right" w:pos="11429" w:leader="dot"/>
        </w:tabs>
        <w:bidi w:val="0"/>
        <w:ind w:left="720" w:hanging="720"/>
        <w:jc w:val="both"/>
        <w:rPr>
          <w:rStyle w:val="Style13"/>
          <w:color w:val="auto"/>
          <w:sz w:val="24"/>
          <w:szCs w:val="24"/>
          <w:u w:val="none"/>
        </w:rPr>
      </w:pPr>
      <w:hyperlink w:anchor="_Toc306743744">
        <w:r>
          <w:rPr>
            <w:rFonts w:ascii="Times New Roman" w:hAnsi="Times New Roman"/>
            <w:color w:val="auto"/>
            <w:sz w:val="24"/>
            <w:szCs w:val="24"/>
            <w:u w:val="none"/>
          </w:rPr>
          <w:t>Паспорт комплекта  оценочных средств</w:t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rPr>
            <w:webHidden/>
          </w:rPr>
          <w:fldChar w:fldCharType="begin"/>
        </w:r>
        <w:r>
          <w:rPr>
            <w:webHidden/>
          </w:rPr>
          <w:instrText xml:space="preserve">PAGEREF _Toc306743744 \h</w:instrText>
        </w:r>
        <w:r>
          <w:rPr>
            <w:webHidden/>
          </w:rPr>
          <w:fldChar w:fldCharType="separate"/>
        </w:r>
        <w:r>
          <w:rPr>
            <w:vanish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instrText xml:space="preserve"> PAGEREF _Toc306743744 \h </w:instrText>
        </w:r>
        <w:r>
          <w:rPr>
            <w:vanish/>
          </w:rPr>
          <w:fldChar w:fldCharType="separate"/>
        </w:r>
        <w:r>
          <w:rPr>
            <w:vanish/>
          </w:rPr>
          <w:t>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>
      <w:pPr>
        <w:pStyle w:val="11"/>
        <w:numPr>
          <w:ilvl w:val="0"/>
          <w:numId w:val="1"/>
        </w:numPr>
        <w:tabs>
          <w:tab w:val="left" w:pos="2520" w:leader="none"/>
          <w:tab w:val="right" w:pos="9269" w:leader="dot"/>
          <w:tab w:val="right" w:pos="9989" w:leader="dot"/>
          <w:tab w:val="right" w:pos="10709" w:leader="dot"/>
          <w:tab w:val="right" w:pos="11429" w:leader="dot"/>
        </w:tabs>
        <w:bidi w:val="0"/>
        <w:ind w:left="720" w:hanging="720"/>
        <w:jc w:val="left"/>
        <w:rPr>
          <w:rStyle w:val="Style13"/>
          <w:color w:val="auto"/>
          <w:sz w:val="24"/>
          <w:szCs w:val="24"/>
          <w:u w:val="none"/>
        </w:rPr>
      </w:pPr>
      <w:hyperlink w:anchor="_Toc306743745">
        <w:r>
          <w:rPr>
            <w:rFonts w:ascii="Times New Roman" w:hAnsi="Times New Roman"/>
            <w:color w:val="auto"/>
            <w:sz w:val="24"/>
            <w:szCs w:val="24"/>
            <w:u w:val="none"/>
          </w:rPr>
          <w:t>Результаты освоения учебной дисциплины, подлежащие проверке</w:t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rPr>
            <w:webHidden/>
          </w:rPr>
          <w:fldChar w:fldCharType="begin"/>
        </w:r>
        <w:r>
          <w:rPr>
            <w:webHidden/>
          </w:rPr>
          <w:instrText xml:space="preserve">PAGEREF _Toc306743745 \h</w:instrText>
        </w:r>
        <w:r>
          <w:rPr>
            <w:webHidden/>
          </w:rPr>
          <w:fldChar w:fldCharType="separate"/>
        </w:r>
        <w:r>
          <w:rPr>
            <w:vanish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instrText xml:space="preserve"> PAGEREF _Toc306743745 \h </w:instrText>
        </w:r>
        <w:r>
          <w:rPr>
            <w:vanish/>
          </w:rPr>
          <w:fldChar w:fldCharType="separate"/>
        </w:r>
        <w:r>
          <w:rPr>
            <w:vanish/>
          </w:rPr>
          <w:t>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>
      <w:pPr>
        <w:pStyle w:val="11"/>
        <w:bidi w:val="0"/>
        <w:jc w:val="both"/>
        <w:rPr>
          <w:sz w:val="24"/>
          <w:szCs w:val="24"/>
        </w:rPr>
      </w:pPr>
      <w:hyperlink w:anchor="_Toc306743750">
        <w:r>
          <w:rPr>
            <w:rFonts w:ascii="Times New Roman" w:hAnsi="Times New Roman"/>
            <w:color w:val="auto"/>
            <w:sz w:val="24"/>
            <w:szCs w:val="24"/>
            <w:u w:val="none"/>
          </w:rPr>
          <w:t>3.  Оценка освоения учебной дисциплины</w:t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rPr>
            <w:webHidden/>
          </w:rPr>
          <w:fldChar w:fldCharType="begin"/>
        </w:r>
        <w:r>
          <w:rPr>
            <w:webHidden/>
          </w:rPr>
          <w:instrText xml:space="preserve">PAGEREF _Toc306743750 \h</w:instrText>
        </w:r>
        <w:r>
          <w:rPr>
            <w:webHidden/>
          </w:rPr>
          <w:fldChar w:fldCharType="separate"/>
        </w:r>
        <w:r>
          <w:rPr>
            <w:vanish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instrText xml:space="preserve"> PAGEREF _Toc306743750 \h </w:instrText>
        </w:r>
        <w:r>
          <w:rPr>
            <w:vanish/>
          </w:rPr>
          <w:fldChar w:fldCharType="separate"/>
        </w:r>
        <w:r>
          <w:rPr>
            <w:vanish/>
          </w:rPr>
          <w:t>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>
      <w:pPr>
        <w:pStyle w:val="2"/>
        <w:bidi w:val="0"/>
        <w:jc w:val="both"/>
        <w:rPr>
          <w:sz w:val="24"/>
          <w:szCs w:val="24"/>
        </w:rPr>
      </w:pPr>
      <w:hyperlink w:anchor="_Toc306743752">
        <w:r>
          <w:rPr>
            <w:rFonts w:ascii="Times New Roman" w:hAnsi="Times New Roman"/>
            <w:color w:val="auto"/>
            <w:sz w:val="24"/>
            <w:szCs w:val="24"/>
            <w:u w:val="none"/>
          </w:rPr>
          <w:t>3.1 Типовые задания для оценки освоения учебной дисциплины в порядке текущего контроля</w:t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rPr>
            <w:webHidden/>
          </w:rPr>
          <w:fldChar w:fldCharType="begin"/>
        </w:r>
        <w:r>
          <w:rPr>
            <w:webHidden/>
          </w:rPr>
          <w:instrText xml:space="preserve">PAGEREF _Toc306743752 \h</w:instrText>
        </w:r>
        <w:r>
          <w:rPr>
            <w:webHidden/>
          </w:rPr>
          <w:fldChar w:fldCharType="separate"/>
        </w:r>
        <w:r>
          <w:rPr>
            <w:vanish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instrText xml:space="preserve"> PAGEREF _Toc306743752 \h </w:instrText>
        </w:r>
        <w:r>
          <w:rPr>
            <w:vanish/>
          </w:rPr>
          <w:fldChar w:fldCharType="separate"/>
        </w:r>
        <w:r>
          <w:rPr>
            <w:vanish/>
          </w:rPr>
          <w:t>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>
      <w:pPr>
        <w:pStyle w:val="11"/>
        <w:bidi w:val="0"/>
        <w:jc w:val="both"/>
        <w:rPr>
          <w:sz w:val="24"/>
          <w:szCs w:val="24"/>
        </w:rPr>
      </w:pPr>
      <w:hyperlink w:anchor="_Toc306743759">
        <w:r>
          <w:rPr>
            <w:rFonts w:ascii="Times New Roman" w:hAnsi="Times New Roman"/>
            <w:color w:val="auto"/>
            <w:sz w:val="24"/>
            <w:szCs w:val="24"/>
            <w:u w:val="none"/>
          </w:rPr>
          <w:t>3.2 Оценочные материалы для промежуточной  аттестации по учебной дисциплине</w:t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rPr>
            <w:webHidden/>
          </w:rPr>
          <w:fldChar w:fldCharType="begin"/>
        </w:r>
        <w:r>
          <w:rPr>
            <w:webHidden/>
          </w:rPr>
          <w:instrText xml:space="preserve">PAGEREF _Toc306743759 \h</w:instrText>
        </w:r>
        <w:r>
          <w:rPr>
            <w:webHidden/>
          </w:rPr>
          <w:fldChar w:fldCharType="separate"/>
        </w:r>
        <w:r>
          <w:rPr>
            <w:vanish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instrText xml:space="preserve"> PAGEREF _Toc306743759 \h </w:instrText>
        </w:r>
        <w:r>
          <w:rPr>
            <w:vanish/>
          </w:rPr>
          <w:fldChar w:fldCharType="separate"/>
        </w:r>
        <w:r>
          <w:rPr>
            <w:vanish/>
          </w:rPr>
          <w:t>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Критерии оценки  освоения учебной дисциплины………………………………………..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Лист изменений………………………………………………………………………………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/>
          <w:b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Паспорт комплекта оценочных средств </w:t>
        <w:tab/>
      </w:r>
    </w:p>
    <w:p>
      <w:pPr>
        <w:pStyle w:val="Normal"/>
        <w:bidi w:val="0"/>
        <w:spacing w:lineRule="auto" w:line="360"/>
        <w:jc w:val="both"/>
        <w:rPr>
          <w:rStyle w:val="FontStyle44"/>
          <w:sz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В результате освоения учебной дисциплины </w:t>
      </w:r>
      <w:r>
        <w:rPr>
          <w:rFonts w:ascii="Times New Roman" w:hAnsi="Times New Roman"/>
          <w:b w:val="false"/>
          <w:bCs/>
          <w:sz w:val="24"/>
          <w:szCs w:val="24"/>
        </w:rPr>
        <w:t xml:space="preserve">ОП.07 «БУХГАЛТЕРСКИЙ УЧЕТ В СТРАХОВЫХ ОРГАНИЗАЦИЯХ»  </w:t>
      </w:r>
      <w:r>
        <w:rPr>
          <w:rFonts w:ascii="Times New Roman" w:hAnsi="Times New Roman"/>
          <w:b w:val="false"/>
          <w:bCs w:val="false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обучающийся должен обладать предусмотренными  ФГОС по специальности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38.02.02 «Страховое дело»</w:t>
      </w:r>
      <w:r>
        <w:rPr>
          <w:rFonts w:ascii="Times New Roman" w:hAnsi="Times New Roman"/>
          <w:b w:val="false"/>
          <w:bCs w:val="false"/>
          <w:i w:val="false"/>
          <w:iCs w:val="false"/>
          <w:color w:val="FF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Cs/>
          <w:sz w:val="24"/>
          <w:szCs w:val="24"/>
        </w:rPr>
        <w:t xml:space="preserve">следующими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умениями, знаниями, которые формируют профессиональные </w:t>
      </w:r>
      <w:r>
        <w:rPr>
          <w:rStyle w:val="FontStyle44"/>
          <w:rFonts w:ascii="Times New Roman" w:hAnsi="Times New Roman"/>
          <w:b w:val="false"/>
          <w:bCs w:val="false"/>
          <w:sz w:val="24"/>
          <w:szCs w:val="24"/>
        </w:rPr>
        <w:t>общие компетенции: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Style w:val="FontStyle44"/>
          <w:rFonts w:eastAsia="Noto Serif CJK SC" w:cs="Lohit Devanagari" w:ascii="Times New Roman" w:hAnsi="Times New Roman"/>
          <w:b w:val="false"/>
          <w:bCs/>
          <w:kern w:val="2"/>
          <w:sz w:val="24"/>
          <w:szCs w:val="24"/>
          <w:lang w:eastAsia="zh-CN" w:bidi="hi-IN"/>
        </w:rPr>
        <w:t>В рамках программы учебной дисциплины обучающимися осваиваются умения и знания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5"/>
        <w:gridCol w:w="4134"/>
        <w:gridCol w:w="4266"/>
      </w:tblGrid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ОК, </w:t>
            </w:r>
          </w:p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</w:t>
            </w:r>
          </w:p>
        </w:tc>
      </w:tr>
      <w:tr>
        <w:trPr/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3.2.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Ориентироваться в плане счетов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страховой организации, понимать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хозяйственных операций деятельности страховых организаций;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Составлять документы аналитического и синтетического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Использовать данные бухгалтерской отчетности в страховой деятельности;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Понятие, основные задачи и принципы бухгалтерского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Основные стандарты бухгалтерского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учета, применяемые в страховых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План счетов и учетную политику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страховых организаций;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положения учета имущества и обязательств в страховых организациях;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Формы бухгалтерской отчетности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страховых организаций;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ind w:firstLine="709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2. Результаты освоения учебной дисциплины, подлежащие проверке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b/>
          <w:b/>
        </w:rPr>
      </w:pPr>
      <w:r>
        <w:rPr>
          <w:rFonts w:ascii="Times New Roman" w:hAnsi="Times New Roman"/>
          <w:b w:val="false"/>
          <w:bCs w:val="false"/>
        </w:rPr>
        <w:t>2.1  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компетенций, личностных результатов: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tbl>
      <w:tblPr>
        <w:tblStyle w:val="ac"/>
        <w:tblW w:w="9463" w:type="dxa"/>
        <w:jc w:val="left"/>
        <w:tblInd w:w="-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1409"/>
        <w:gridCol w:w="2385"/>
        <w:gridCol w:w="3060"/>
        <w:gridCol w:w="2608"/>
      </w:tblGrid>
      <w:tr>
        <w:trPr/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</w:t>
            </w:r>
          </w:p>
          <w:p>
            <w:pPr>
              <w:pStyle w:val="ListParagraph"/>
              <w:widowControl w:val="false"/>
              <w:bidi w:val="0"/>
              <w:spacing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Знания</w:t>
            </w:r>
          </w:p>
        </w:tc>
      </w:tr>
      <w:tr>
        <w:trPr/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 задач, оценивать их эффективность и качество.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Ориентироваться в плане счетов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страховой организации, понимать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хозяйственных операций деятельности страховых организаций;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Понятие, основные задачи и принципы бухгалтерского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Основные стандарты бухгалтерского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учета, применяемые в страховых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организациях;</w:t>
            </w:r>
          </w:p>
        </w:tc>
      </w:tr>
      <w:tr>
        <w:trPr/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ответственность.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Использовать данные бухгалтерской отчетности в страховой деятельности;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Формы бухгалтерской отчетности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страховых организаций;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 профессиональных задач, профессионального и личностного развития.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Составлять документы аналитического и синтетического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Использовать данные бухгалтерской отчетности в страховой деятельности;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Основные стандарты бухгалтерского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учета, применяемые в страховых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План счетов и учетную политику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страховых организаций;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положения учета имущества и обязательств в страховых организациях;</w:t>
            </w:r>
          </w:p>
        </w:tc>
      </w:tr>
      <w:tr>
        <w:trPr/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профессиональной деятельности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Составлять документы аналитического и синтетического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Использовать данные бухгалтерской отчетности в страховой деятельности;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положения учета имущества и обязательств в страховых организациях;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Формы бухгалтерской отчетности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страховых организаций;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стратегическое и оперативное планирование розничных продаж.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Составлять документы аналитического и синтетического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Использовать данные бухгалтерской отчетности в страховой деятельности;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положения учета имущества и обязательств в страховых организациях;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Формы бухгалтерской отчетности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страховых организаций;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розничные продажи.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Ориентироваться в плане счетов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страховой организации, понимать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хозяйственных операций деятельности страховых организаций;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Составлять документы аналитического и синтетического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Использовать данные бухгалтерской отчетности в страховой деятельности;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Основные стандарты бухгалтерского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учета, применяемые в страховых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План счетов и учетную политику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страховых организаций;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положения учета имущества и обязательств в страховых организациях;</w:t>
            </w:r>
          </w:p>
        </w:tc>
      </w:tr>
      <w:tr>
        <w:trPr/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Документально оформлять страховые операции.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Составлять документы аналитического и синтетического учета;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Основные стандарты бухгалтерского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учета, применяемые в страховых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организациях;</w:t>
            </w:r>
          </w:p>
        </w:tc>
      </w:tr>
      <w:tr>
        <w:trPr/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учет страховых договоров.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Составлять документы аналитического и синтетического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Использовать данные бухгалтерской отчетности в страховой деятельности;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Основные стандарты бухгалтерского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учета, применяемые в страховых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организациях;</w:t>
            </w:r>
          </w:p>
        </w:tc>
      </w:tr>
      <w:tr>
        <w:trPr/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основные показатели продаж страховой организации.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Использовать данные бухгалтерской отчетности в страховой деятельности;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Формы бухгалтерской отчетности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страховых организаций;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13</w:t>
            </w:r>
          </w:p>
        </w:tc>
        <w:tc>
          <w:tcPr>
            <w:tcW w:w="80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bookmarkStart w:id="0" w:name="page15R_mcid34"/>
            <w:bookmarkEnd w:id="0"/>
            <w:r>
              <w:rPr>
                <w:rFonts w:ascii="Times New Roman" w:hAnsi="Times New Roman"/>
              </w:rPr>
              <w:t>Соблюдающий в своей профессиональной деятельности этические</w:t>
              <w:br/>
              <w:t>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</w:tr>
      <w:tr>
        <w:trPr/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17</w:t>
            </w:r>
          </w:p>
        </w:tc>
        <w:tc>
          <w:tcPr>
            <w:tcW w:w="80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bookmarkStart w:id="1" w:name="page16R_mcid12"/>
            <w:bookmarkEnd w:id="1"/>
            <w:r>
              <w:rPr>
                <w:rFonts w:ascii="Times New Roman" w:hAnsi="Times New Roman"/>
              </w:rPr>
              <w:t>Готовый соответствовать ожиданиям работодателей: проектно- 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72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3.  Оценка   освоения учебной дисциплины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ind w:firstLine="426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/>
          <w:b w:val="false"/>
          <w:bCs/>
          <w:color w:val="000000"/>
          <w:sz w:val="24"/>
          <w:szCs w:val="24"/>
        </w:rPr>
        <w:t>ОП.07 «БУХГАЛТЕРСКИЙ УЧЕТ в СТРАХОВЫХ ОРГАНИЗАЦИЯХ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, направленные на формирование общих и профессиональных компетенций, личностных результатов.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ind w:firstLine="426"/>
        <w:jc w:val="both"/>
        <w:rPr>
          <w:color w:val="000000"/>
        </w:rPr>
      </w:pPr>
      <w:r>
        <w:rPr>
          <w:color w:val="000000"/>
        </w:rPr>
      </w:r>
    </w:p>
    <w:tbl>
      <w:tblPr>
        <w:tblW w:w="5000" w:type="pct"/>
        <w:jc w:val="left"/>
        <w:tblInd w:w="-5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775"/>
        <w:gridCol w:w="1365"/>
        <w:gridCol w:w="960"/>
        <w:gridCol w:w="1019"/>
        <w:gridCol w:w="1366"/>
        <w:gridCol w:w="1186"/>
        <w:gridCol w:w="1033"/>
        <w:gridCol w:w="1074"/>
        <w:gridCol w:w="1198"/>
        <w:gridCol w:w="1428"/>
        <w:gridCol w:w="1164"/>
      </w:tblGrid>
      <w:tr>
        <w:trPr>
          <w:trHeight w:val="20" w:hRule="atLeast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Элементы учебной дисциплины</w:t>
            </w:r>
          </w:p>
        </w:tc>
        <w:tc>
          <w:tcPr>
            <w:tcW w:w="11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контроля</w:t>
            </w:r>
          </w:p>
        </w:tc>
      </w:tr>
      <w:tr>
        <w:trPr>
          <w:trHeight w:val="20" w:hRule="atLeast"/>
        </w:trPr>
        <w:tc>
          <w:tcPr>
            <w:tcW w:w="2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</w:t>
            </w:r>
          </w:p>
        </w:tc>
        <w:tc>
          <w:tcPr>
            <w:tcW w:w="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</w:tr>
      <w:tr>
        <w:trPr>
          <w:trHeight w:val="1225" w:hRule="atLeast"/>
        </w:trPr>
        <w:tc>
          <w:tcPr>
            <w:tcW w:w="2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ОК, ПК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Форма контроля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ОК, ПК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Форма контроля</w:t>
            </w:r>
          </w:p>
        </w:tc>
      </w:tr>
      <w:tr>
        <w:trPr>
          <w:trHeight w:val="20" w:hRule="atLeast"/>
        </w:trPr>
        <w:tc>
          <w:tcPr>
            <w:tcW w:w="8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Тема 1. Предмет и объекты бухгалтерского учета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12120" w:leader="none"/>
              </w:tabs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1Понятие бухгалтерского учета. Предмет бухгалтерского учета.  Объекты бухгалтерского учета: источники, имущество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3.2.</w:t>
            </w:r>
          </w:p>
          <w:p>
            <w:pPr>
              <w:pStyle w:val="Style20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ПК 3.3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У1,У2,У3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З1,З2,З3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Тема.2. План счетов бухгалтерского учета</w:t>
            </w:r>
          </w:p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12120" w:leader="none"/>
              </w:tabs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2.1Содержание счетов бухгалтерского учета и их строение.  Счета аналитического и синтетического учета.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3.2.</w:t>
            </w:r>
          </w:p>
          <w:p>
            <w:pPr>
              <w:pStyle w:val="Style20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У3,У4,У5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З3,З4,.З5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1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Тема  3. Бухгалтерский баланс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3560" w:leader="none"/>
              </w:tabs>
              <w:suppressAutoHyphens w:val="true"/>
              <w:bidi w:val="0"/>
              <w:spacing w:lineRule="auto" w:line="240" w:before="0" w:after="0"/>
              <w:ind w:left="144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3.1 Понятие бухгалтерского баланса. Строение баланса. 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У3,У4,У5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З3,З4,.З5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Практическая работа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74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Тема 4. Правовые основы бухгалтерского учета и отчетности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aps/>
                <w:color w:val="002060"/>
              </w:rPr>
            </w:pPr>
            <w:r>
              <w:rPr>
                <w:caps/>
                <w:color w:val="002060"/>
              </w:rPr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Нормативно-правовые документы, регулирующие бухгалтерский учет в РФ.  Понятие учетной политики.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У3,У4,У5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З3,З4,.З5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Тема 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Формы и методы бухгалтерского учета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Двойная запись, ее сущность и значение. Документация, денежная оценка и калькуляция, инвентаризация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Noto Serif CJK SC" w:cs="Lohit Devanagari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Тестирование, практическое задание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Noto Serif CJK SC" w:cs="Lohit Devanagari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Тема 6. Учет. денежных и расчетных операций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3560" w:leader="none"/>
              </w:tabs>
              <w:suppressAutoHyphens w:val="true"/>
              <w:bidi w:val="0"/>
              <w:spacing w:lineRule="auto" w:line="240" w:before="0" w:after="0"/>
              <w:ind w:left="144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6.1 Учет операций по расчетному, валютному счетам. Документальное оформление. Учет кассовых операций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Noto Serif CJK SC" w:cs="Lohit Devanagari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Тестирование, практическое задание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Noto Serif CJK SC" w:cs="Lohit Devanagari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Тема 7. Учет материально– производственных запасов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Понятие товарно-материальных ценностей. Оценка в учете.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Тема 8. Учет основных средств и нематериальных активов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8.1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Понятие основных средств. Классификация, оценка в учете. Амортизация ОС. Бухгалтерский учет поступления, амортизации, выбытия, переоценки основных средств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Тема 9. Учет затрат на производство и калькулирование себестоимости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Классификация затрат, калькуляция себестоимости и цены продукции.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Учет затрат на производство продукции.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Тема 10. Учет труда и заработной платы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Виды заработной платы. Первичные документы по заработной плате  Синтетический учет расчетов по зарплате. Документальное оформление. Учет расчетов по налогам и удержаний из зарплаты.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3.2.</w:t>
            </w:r>
          </w:p>
          <w:p>
            <w:pPr>
              <w:pStyle w:val="Style20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Тестирование, практическое задание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Тема 11. Учет готовой продукции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11.1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 xml:space="preserve">Понятие готовой продукции. Аналитический и синтетический учет выпуска и реализации готовой продукции. 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3.2.</w:t>
            </w:r>
          </w:p>
          <w:p>
            <w:pPr>
              <w:pStyle w:val="Style20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aps/>
                <w:color w:val="002060"/>
              </w:rPr>
            </w:pPr>
            <w:r>
              <w:rPr>
                <w:caps/>
                <w:color w:val="002060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Тема 12. Учет расчетов по социальному страхованию и обеспечению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Способы отчисления в социальные фонды. Учет расчетов по 69 счету.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3.2.</w:t>
            </w:r>
          </w:p>
          <w:p>
            <w:pPr>
              <w:pStyle w:val="Style20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aps/>
                <w:color w:val="002060"/>
              </w:rPr>
            </w:pPr>
            <w:r>
              <w:rPr>
                <w:caps/>
                <w:color w:val="002060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Тема 13. Учет расчетов с бюджетом по налогам и сборам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13.1  Учет расчетов счету 68.  Порядок исчисления налогов, уплачиваемых хозяйствующими субъектами.  Налоговая отчетность и штрафы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aps/>
                <w:color w:val="002060"/>
              </w:rPr>
            </w:pPr>
            <w:r>
              <w:rPr>
                <w:caps/>
                <w:color w:val="002060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Тема 14. Учет финансовых результатов и использования прибыли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14.1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Разновидности доходов по основной и прочей видов деятельности.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Тема 15. Учет собственного капитала, заемных средств, финансовых вложений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15.1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Учет собственного капитала. Документальное оформление. Учет заемных средств. Документальное оформление.  Учет финансовых вложений. Документальное оформление. Виды и учет ценных бумаг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4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Тема 16. Бухгалтерская отчетность </w:t>
            </w:r>
          </w:p>
        </w:tc>
      </w:tr>
      <w:tr>
        <w:trPr>
          <w:trHeight w:val="2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68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16.1 Составление бухгалтерской отчетности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У5,У6,У7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З5,З6,З7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ЛР 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16"/>
                <w:szCs w:val="16"/>
                <w:lang w:val="ru-RU" w:eastAsia="zh-CN" w:bidi="hi-IN"/>
              </w:rPr>
              <w:t>ОК 01- 11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color w:val="auto"/>
                <w:kern w:val="0"/>
                <w:sz w:val="16"/>
                <w:szCs w:val="16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1.1-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ПК.1.4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ПК.1.5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Noto Serif CJK SC" w:cs="Times New Roman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ПК 3.1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экзамена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 w:val="false"/>
                <w:color w:val="auto"/>
                <w:kern w:val="2"/>
                <w:sz w:val="20"/>
                <w:szCs w:val="20"/>
                <w:lang w:val="ru-RU" w:eastAsia="zh-CN" w:bidi="hi-IN"/>
              </w:rPr>
              <w:t>ОК 02-05, ПК 2.1-2.2-3.1-3.3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eastAsia="Noto Serif CJK SC" w:cs="Lohit Devanagari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Типовые задания для оценки освоения учебной дисциплины в порядке текущего контроля</w:t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</w:t>
      </w:r>
      <w:r>
        <w:rPr>
          <w:rFonts w:cs="Times New Roman" w:ascii="Times New Roman" w:hAnsi="Times New Roman"/>
          <w:b/>
          <w:bCs/>
          <w:sz w:val="24"/>
          <w:szCs w:val="24"/>
        </w:rPr>
        <w:t>Предмет и объекты бухгалтерского учета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 Устный опрос (Перечень вопросов)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Общая характеристика бухгалтерского учета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 Виды измерителей, используемые в хозяйственном учета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3. Требования к бухгалтерскому учету, задачи учета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4. Методы бухгалтерского учета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5. Объекты бухгалтерского учета.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2. План счетов бухгалтерского учета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2.1 Устный опрос (Перечень вопросов)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Счета бухгалтерского учета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 Синтетические и аналитические счета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3. Активные и пассивные счета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4. Метод двойной записи на счетах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5. Обобщение данных текущего бухгалтерского учета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firstLine="720"/>
        <w:jc w:val="left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 3. Бухгалтерский баланс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firstLine="72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firstLine="720"/>
        <w:jc w:val="left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3.1 Устный опрос (Перечень вопросов)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 Дать определение бухгалтерского баланса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 Структура бухгалтерского баланса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3.Значение баланса для руководителя организации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4. Типы изменений в бухгалтерском балансе.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firstLine="72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firstLine="720"/>
        <w:jc w:val="left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Практическая работа 3.1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 составлению бухгалтерского баланса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firstLine="72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 основании данных необходимо составить бухгалтерский баланс</w:t>
      </w:r>
    </w:p>
    <w:p>
      <w:pPr>
        <w:pStyle w:val="Normal"/>
        <w:widowControl/>
        <w:suppressAutoHyphens w:val="true"/>
        <w:bidi w:val="0"/>
        <w:spacing w:before="0" w:after="0"/>
        <w:ind w:left="567" w:right="0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практической работы обучающийся должен иметь тетрадь для  выполнения практических заданий. Задания выполняются в соответствии с текстом  практических занятий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 выполнение практической работы 2 часа (академических).</w:t>
      </w:r>
    </w:p>
    <w:p>
      <w:pPr>
        <w:pStyle w:val="Normal"/>
        <w:widowControl/>
        <w:suppressAutoHyphens w:val="true"/>
        <w:bidi w:val="0"/>
        <w:spacing w:before="0" w:after="0"/>
        <w:ind w:left="51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Изучите теоретические вопросы по теме: «Бухгалтерский баланс» и выполните данное задание.</w:t>
      </w:r>
    </w:p>
    <w:p>
      <w:pPr>
        <w:pStyle w:val="Normal"/>
        <w:bidi w:val="0"/>
        <w:jc w:val="both"/>
        <w:rPr>
          <w:rFonts w:ascii="Times New Roman" w:hAnsi="Times New Roman"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1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Составить баланс на 1 апреля</w:t>
      </w:r>
    </w:p>
    <w:p>
      <w:pPr>
        <w:pStyle w:val="Normal"/>
        <w:bidi w:val="0"/>
        <w:ind w:left="0" w:right="0" w:firstLine="54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ind w:left="0" w:right="0" w:firstLine="54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Исходные данные</w:t>
      </w:r>
    </w:p>
    <w:p>
      <w:pPr>
        <w:pStyle w:val="Normal"/>
        <w:bidi w:val="0"/>
        <w:ind w:left="0" w:right="0" w:firstLine="54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ind w:left="0" w:right="0" w:firstLine="54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Баланс организации на 1 марта</w:t>
      </w:r>
    </w:p>
    <w:p>
      <w:pPr>
        <w:pStyle w:val="Normal"/>
        <w:bidi w:val="0"/>
        <w:ind w:left="0" w:right="0" w:firstLine="54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030" w:type="dxa"/>
        <w:jc w:val="left"/>
        <w:tblInd w:w="3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1487"/>
        <w:gridCol w:w="3674"/>
        <w:gridCol w:w="1215"/>
      </w:tblGrid>
      <w:tr>
        <w:trPr/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>
        <w:trPr/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Сырье, материалы (10)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71 000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Уставный капитал (80)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49 000</w:t>
            </w:r>
          </w:p>
        </w:tc>
      </w:tr>
      <w:tr>
        <w:trPr/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Дебиторы (71)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20 300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Резервный капитал (82)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</w:tr>
      <w:tr>
        <w:trPr/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Касса (50)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Нераспределенная прибыль (99)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>
        <w:trPr/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Расчетные счета (51)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Задолженность бюджету (68)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>
        <w:trPr/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Покупатели, заказчики (62)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10 500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Задолженность по оплате труда (70)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</w:tr>
      <w:tr>
        <w:trPr/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Поставщики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>
        <w:trPr/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182 000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182 000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Хозяйственные операции в марте: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Поступили материалы от поставщика (деньги еще не оплачены)  12 000 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С расчетного счета деньги поступили в кассу – 20 000 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Часть резервного капитала присоединена к уставному капиталу -  25 000руб.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 расчетный счет поступила задолженность от покупателей - 10 500 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 расчетного счета перечислено поставщикам – 35 000 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Начислена заработная плата работникам основного производства – 256 000руб.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Перечислен с расчетного счета налог в бюджет – </w:t>
      </w:r>
      <w:r>
        <w:rPr>
          <w:rFonts w:ascii="Times New Roman" w:hAnsi="Times New Roman"/>
          <w:color w:val="000000"/>
          <w:sz w:val="24"/>
          <w:szCs w:val="24"/>
        </w:rPr>
        <w:t>13000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Поступили материалы от подотчетного лица – 11 000 руб.;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 расчетный счет поступил краткосрочный кредит – 17 700 руб.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10. Поступили от поставщика основные средства – 65 800 руб.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3.2 Устный опрос (Перечень вопросов)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Состав бухгалтерской отчетности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 Метод двойной записи на счетах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3. Обобщение данных текущего бухгалтерского учета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sz w:val="24"/>
          <w:szCs w:val="24"/>
        </w:rPr>
        <w:t>Тема 4. Правовые основы бухгалтерского учета и отчетности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Устный опрос (Перечень вопросов)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ФЗ № 402 «О бухгалтерском учете»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 Нормативное регулирование бухгалтерского учета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 Положения по бухгалтерскому учету (ПБУ)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 Основные группы регулирования бухгалтерского учета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Практическая работа по составлению бухгалтерских проводок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Составить бухгалтерские проводки по следующим данным: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1. Поступили материалы от поставщика (деньги еще не оплачены)  12 000 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С расчетного счета деньги поступили в кассу – 20 000 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Часть резервного капитала присоединена к уставному капиталу-15 000руб.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4. На расчетный счет поступила задолженность от покупателей - 10 500 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5. С расчетного счета перечислено поставщикам – 15 000 руб.;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6. Начислена заработная плата работникам основного производства – 56 000руб.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7.  Перечислен с расчетного счета налог в бюджет – 3 000 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8. Поступили материалы от подотчетного лица – 11 500 руб.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9. Начислены пособия по болезни (за счет соц.страха) – 6 400 руб.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10. Удержан из заработной платы налог на доходы физических лиц – 3 000 руб.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 w:val="false"/>
          <w:sz w:val="24"/>
          <w:szCs w:val="24"/>
        </w:rPr>
        <w:t>Тема 5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>Формы и методы бухгалтерского учета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5.1 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Тестирование ( Пример теста)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1. Предметом бухгалтерского учета являются: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- хозяйственные средства и их источники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- хозяйственные процессы и их результаты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- хозяйственные средства и их источники, хозяйственные процессы и их результаты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2.  В</w:t>
      </w:r>
      <w:r>
        <w:rPr>
          <w:rFonts w:ascii="Times New Roman" w:hAnsi="Times New Roman"/>
        </w:rPr>
        <w:t xml:space="preserve">  бухгалтерском учете выделяют следующие группы объектов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активы 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пассивы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активы, пассивы и хозяйственные операции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3.Из каких элементов состоят внеоборотные активы организации (имущество)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внеоборотные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забалансовые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внеоборотные и оборотные активы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>4. К элементам метода бухгалтерского учета относятся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документация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сверка документов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выборка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нормирование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 Какие стадии включаются в кругооборот капитала?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 производство, распределение, обмен, потребление;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 снабжение, производство, реализация;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 производство, реализация;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 распределение, потребление.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 Документация – это …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 исчисление себестоимости единицы продукции;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 способ проверки фактического наличия ценностей;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 способ оформления хозяйственных операций документами;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 выражение в денежном измерителе товарно-материальных ценностей.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7. Инвентаризация – это …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 исчисление себестоимости единицы продукции;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 способ проверки фактического наличия ценностей путем пересчета, перемеривания, взвешивания;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 способ оформления хозяйственных операций документами;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 выражение в денежном измерителе товарно-материальных ценностей.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8. Что такое счета?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 способ обобщения и группировки информации, которая содержится в документах;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 совокупность средств и источников их образования в денежном выражении на определенную дату;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способ оформления хозяйственных операций документами;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 выражение в денежном измерителе товарно-материальных ценностей.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9. Что такое двойная запись?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 совокупность средств и источников их образования в денежном выражении на определенную дату;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 выражение в денежном измерителе товарно-материальных ценностей;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 способ отражения на счетах тех изменений, которые вызваны хозяйственными операциями;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 исчисление себестоимости единицы продукции.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10. Найдите определение калькуляции: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 исчисление себестоимости единицы продукции;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 способ проверки фактического наличия ценностей путем пересчета,  взвешивания;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 способ оформления хозяйственных операций документами;</w:t>
      </w:r>
    </w:p>
    <w:p>
      <w:pPr>
        <w:pStyle w:val="Style16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г) способ обобщения и группировки информации, которая содержится в документах.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  <w:t>Практическое задание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rFonts w:ascii="Times New Roman" w:hAnsi="Times New Roman" w:eastAsia="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Заполнить документ  одной из форм бухгалтерского учета</w:t>
      </w:r>
    </w:p>
    <w:p>
      <w:pPr>
        <w:pStyle w:val="Style16"/>
        <w:bidi w:val="0"/>
        <w:jc w:val="left"/>
        <w:rPr>
          <w:rFonts w:ascii="Times New Roman" w:hAnsi="Times New Roman" w:eastAsia="" w:cs="Times New Roman" w:eastAsiaTheme="minorHAnsi"/>
          <w:b w:val="false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На основании данных заполнить акт инвентаризации имущества организации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Style16"/>
        <w:bidi w:val="0"/>
        <w:jc w:val="left"/>
        <w:rPr>
          <w:rFonts w:ascii="Times New Roman" w:hAnsi="Times New Roman" w:eastAsia="" w:cs="Times New Roman" w:eastAsiaTheme="minorHAnsi"/>
          <w:b w:val="false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Комиссия в составе:  Председателя -начальника планового отдела Иванова И.И,  члены комиссии: бухгалтер Петрова В.А, бухгалтер Сидоровой И.О, назначенная приказом директора № 12 от 10.10.2022года, провела инвентаризацию и составила акт № 34 от 15.10.2022 года. Материально ответственное лицо за имущество организации Козлова М.В.  На основании сличительных ведомостей № 1, от 10.09.2022года, . № 54 от 15.09.2022года,  № 46 от 22.09.2022года  была выявлена недостача на сумму 15000 рублей. </w:t>
      </w:r>
    </w:p>
    <w:p>
      <w:pPr>
        <w:pStyle w:val="Normal"/>
        <w:bidi w:val="0"/>
        <w:spacing w:before="0" w:after="180"/>
        <w:ind w:left="6237" w:hanging="0"/>
        <w:jc w:val="center"/>
        <w:rPr>
          <w:rFonts w:ascii="Times New Roman" w:hAnsi="Times New Roman" w:eastAsia="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Утверждаю</w:t>
      </w:r>
    </w:p>
    <w:tbl>
      <w:tblPr>
        <w:tblW w:w="4110" w:type="dxa"/>
        <w:jc w:val="left"/>
        <w:tblInd w:w="623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9"/>
        <w:gridCol w:w="907"/>
        <w:gridCol w:w="198"/>
        <w:gridCol w:w="1785"/>
      </w:tblGrid>
      <w:tr>
        <w:trPr/>
        <w:tc>
          <w:tcPr>
            <w:tcW w:w="121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Руководитель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98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7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21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учреждения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(расшифровка подписи)</w:t>
            </w:r>
          </w:p>
        </w:tc>
      </w:tr>
    </w:tbl>
    <w:p>
      <w:pPr>
        <w:pStyle w:val="Normal"/>
        <w:bidi w:val="0"/>
        <w:spacing w:before="0" w:after="180"/>
        <w:jc w:val="righ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3434" w:type="dxa"/>
        <w:jc w:val="left"/>
        <w:tblInd w:w="623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"/>
        <w:gridCol w:w="341"/>
        <w:gridCol w:w="226"/>
        <w:gridCol w:w="1701"/>
        <w:gridCol w:w="341"/>
        <w:gridCol w:w="294"/>
        <w:gridCol w:w="389"/>
      </w:tblGrid>
      <w:tr>
        <w:trPr/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“</w:t>
            </w:r>
          </w:p>
        </w:tc>
        <w:tc>
          <w:tcPr>
            <w:tcW w:w="3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4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9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</w:t>
            </w:r>
          </w:p>
        </w:tc>
      </w:tr>
    </w:tbl>
    <w:p>
      <w:pPr>
        <w:pStyle w:val="Normal"/>
        <w:bidi w:val="0"/>
        <w:spacing w:before="0" w:after="36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2192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8"/>
        <w:gridCol w:w="1133"/>
      </w:tblGrid>
      <w:tr>
        <w:trPr/>
        <w:tc>
          <w:tcPr>
            <w:tcW w:w="1058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/>
                <w:bCs/>
                <w:spacing w:val="40"/>
                <w:sz w:val="22"/>
                <w:szCs w:val="22"/>
              </w:rPr>
              <w:t>АКТ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№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40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0"/>
        <w:gridCol w:w="1041"/>
        <w:gridCol w:w="1040"/>
        <w:gridCol w:w="1041"/>
        <w:gridCol w:w="1041"/>
        <w:gridCol w:w="1040"/>
        <w:gridCol w:w="1041"/>
        <w:gridCol w:w="1040"/>
        <w:gridCol w:w="1041"/>
        <w:gridCol w:w="1040"/>
      </w:tblGrid>
      <w:tr>
        <w:trPr>
          <w:trHeight w:val="312" w:hRule="atLeast"/>
        </w:trPr>
        <w:tc>
          <w:tcPr>
            <w:tcW w:w="1040" w:type="dxa"/>
            <w:tcBorders/>
          </w:tcPr>
          <w:p>
            <w:pPr>
              <w:pStyle w:val="Normal"/>
              <w:widowControl w:val="false"/>
              <w:bidi w:val="0"/>
              <w:ind w:left="3402" w:hanging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о результатах инвентаризации</w:t>
            </w:r>
          </w:p>
        </w:tc>
        <w:tc>
          <w:tcPr>
            <w:tcW w:w="936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КОДЫ</w:t>
            </w:r>
          </w:p>
        </w:tc>
      </w:tr>
      <w:tr>
        <w:trPr>
          <w:trHeight w:val="312" w:hRule="atLeast"/>
        </w:trPr>
        <w:tc>
          <w:tcPr>
            <w:tcW w:w="1040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right="113" w:hanging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Форма по ОКУД</w:t>
            </w:r>
          </w:p>
        </w:tc>
        <w:tc>
          <w:tcPr>
            <w:tcW w:w="936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0504835</w:t>
            </w:r>
          </w:p>
        </w:tc>
      </w:tr>
      <w:tr>
        <w:trPr>
          <w:trHeight w:val="312" w:hRule="atLeast"/>
          <w:cantSplit w:val="true"/>
        </w:trPr>
        <w:tc>
          <w:tcPr>
            <w:tcW w:w="1040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4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от “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4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</w:t>
            </w:r>
          </w:p>
        </w:tc>
        <w:tc>
          <w:tcPr>
            <w:tcW w:w="1041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right="113" w:hanging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Дата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104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Учреждение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right="113" w:hanging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по ОКПО</w:t>
            </w:r>
          </w:p>
        </w:tc>
        <w:tc>
          <w:tcPr>
            <w:tcW w:w="728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104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Материально ответственное лицо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ind w:right="113" w:hanging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28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(ответственное лицо)</w:t>
      </w:r>
    </w:p>
    <w:p>
      <w:pPr>
        <w:pStyle w:val="Normal"/>
        <w:bidi w:val="0"/>
        <w:spacing w:before="240" w:after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Комиссия в составе  </w:t>
      </w:r>
    </w:p>
    <w:p>
      <w:pPr>
        <w:pStyle w:val="Normal"/>
        <w:pBdr>
          <w:top w:val="single" w:sz="4" w:space="1" w:color="000000"/>
        </w:pBdr>
        <w:bidi w:val="0"/>
        <w:ind w:left="1560" w:hanging="0"/>
        <w:jc w:val="center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(должность, фамилия, инициалы)</w:t>
      </w:r>
    </w:p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tabs>
          <w:tab w:val="clear" w:pos="709"/>
          <w:tab w:val="right" w:pos="10319" w:leader="none"/>
        </w:tabs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right="102" w:hanging="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1037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59"/>
        <w:gridCol w:w="395"/>
        <w:gridCol w:w="226"/>
        <w:gridCol w:w="2098"/>
        <w:gridCol w:w="347"/>
        <w:gridCol w:w="281"/>
        <w:gridCol w:w="515"/>
        <w:gridCol w:w="994"/>
        <w:gridCol w:w="2060"/>
      </w:tblGrid>
      <w:tr>
        <w:trPr/>
        <w:tc>
          <w:tcPr>
            <w:tcW w:w="345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назначенная приказом (распоряжением) от “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4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2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  №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, составила настоящий акт</w:t>
            </w:r>
          </w:p>
        </w:tc>
      </w:tr>
    </w:tbl>
    <w:p>
      <w:pPr>
        <w:pStyle w:val="Normal"/>
        <w:bidi w:val="0"/>
        <w:spacing w:before="0" w:after="12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368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1"/>
        <w:gridCol w:w="396"/>
        <w:gridCol w:w="227"/>
        <w:gridCol w:w="2497"/>
        <w:gridCol w:w="340"/>
        <w:gridCol w:w="312"/>
        <w:gridCol w:w="624"/>
        <w:gridCol w:w="397"/>
        <w:gridCol w:w="230"/>
        <w:gridCol w:w="2527"/>
        <w:gridCol w:w="367"/>
        <w:gridCol w:w="311"/>
        <w:gridCol w:w="268"/>
      </w:tblGrid>
      <w:tr>
        <w:trPr>
          <w:cantSplit w:val="true"/>
        </w:trPr>
        <w:tc>
          <w:tcPr>
            <w:tcW w:w="187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в том, что за период с “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24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4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  по 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3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8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</w:t>
            </w:r>
          </w:p>
        </w:tc>
      </w:tr>
    </w:tbl>
    <w:p>
      <w:pPr>
        <w:pStyle w:val="Normal"/>
        <w:tabs>
          <w:tab w:val="clear" w:pos="709"/>
          <w:tab w:val="center" w:pos="6379" w:leader="none"/>
          <w:tab w:val="right" w:pos="10319" w:leader="none"/>
        </w:tabs>
        <w:bidi w:val="0"/>
        <w:spacing w:before="120" w:after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была проведена инвентаризация  </w:t>
        <w:tab/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2580" w:right="96" w:hanging="0"/>
        <w:jc w:val="center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(нефинансовые активы, финансовые активы, расчеты)</w:t>
      </w:r>
    </w:p>
    <w:p>
      <w:pPr>
        <w:pStyle w:val="Normal"/>
        <w:tabs>
          <w:tab w:val="clear" w:pos="709"/>
          <w:tab w:val="center" w:pos="6804" w:leader="none"/>
          <w:tab w:val="right" w:pos="10319" w:leader="none"/>
        </w:tabs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находящихся на ответственном хранении у  </w:t>
        <w:tab/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3328" w:right="96" w:hanging="0"/>
        <w:jc w:val="center"/>
        <w:rPr>
          <w:rFonts w:ascii="Times New Roman" w:hAnsi="Times New Roman" w:eastAsia="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(должность, фамилия, имя, отчество материально ответственного лица)</w:t>
      </w:r>
    </w:p>
    <w:tbl>
      <w:tblPr>
        <w:tblW w:w="10377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27"/>
        <w:gridCol w:w="816"/>
        <w:gridCol w:w="460"/>
        <w:gridCol w:w="396"/>
        <w:gridCol w:w="201"/>
        <w:gridCol w:w="1811"/>
        <w:gridCol w:w="372"/>
        <w:gridCol w:w="309"/>
        <w:gridCol w:w="284"/>
      </w:tblGrid>
      <w:tr>
        <w:trPr>
          <w:cantSplit w:val="true"/>
        </w:trPr>
        <w:tc>
          <w:tcPr>
            <w:tcW w:w="572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На основании инвентаризационных описей (сличительных ведомостей) №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6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от “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7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г.,</w:t>
            </w:r>
          </w:p>
        </w:tc>
      </w:tr>
    </w:tbl>
    <w:p>
      <w:pPr>
        <w:pStyle w:val="Normal"/>
        <w:bidi w:val="0"/>
        <w:spacing w:before="0" w:after="12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377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"/>
        <w:gridCol w:w="852"/>
        <w:gridCol w:w="461"/>
        <w:gridCol w:w="340"/>
        <w:gridCol w:w="224"/>
        <w:gridCol w:w="1871"/>
        <w:gridCol w:w="365"/>
        <w:gridCol w:w="291"/>
        <w:gridCol w:w="1011"/>
        <w:gridCol w:w="814"/>
        <w:gridCol w:w="461"/>
        <w:gridCol w:w="390"/>
        <w:gridCol w:w="207"/>
        <w:gridCol w:w="1805"/>
        <w:gridCol w:w="377"/>
        <w:gridCol w:w="309"/>
        <w:gridCol w:w="288"/>
      </w:tblGrid>
      <w:tr>
        <w:trPr>
          <w:cantSplit w:val="true"/>
        </w:trPr>
        <w:tc>
          <w:tcPr>
            <w:tcW w:w="31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№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6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от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2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right" w:pos="993" w:leader="none"/>
              </w:tabs>
              <w:bidi w:val="0"/>
              <w:ind w:left="57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г.,</w:t>
              <w:tab/>
              <w:t>№</w:t>
            </w:r>
          </w:p>
        </w:tc>
        <w:tc>
          <w:tcPr>
            <w:tcW w:w="81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6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от “</w:t>
            </w:r>
          </w:p>
        </w:tc>
        <w:tc>
          <w:tcPr>
            <w:tcW w:w="39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7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8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г.,</w:t>
            </w:r>
          </w:p>
        </w:tc>
      </w:tr>
    </w:tbl>
    <w:p>
      <w:pPr>
        <w:pStyle w:val="Normal"/>
        <w:bidi w:val="0"/>
        <w:spacing w:before="0" w:after="12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364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0"/>
        <w:gridCol w:w="853"/>
        <w:gridCol w:w="471"/>
        <w:gridCol w:w="329"/>
        <w:gridCol w:w="226"/>
        <w:gridCol w:w="1875"/>
        <w:gridCol w:w="370"/>
        <w:gridCol w:w="286"/>
        <w:gridCol w:w="1016"/>
        <w:gridCol w:w="823"/>
        <w:gridCol w:w="444"/>
        <w:gridCol w:w="397"/>
        <w:gridCol w:w="197"/>
        <w:gridCol w:w="1821"/>
        <w:gridCol w:w="370"/>
        <w:gridCol w:w="312"/>
        <w:gridCol w:w="274"/>
      </w:tblGrid>
      <w:tr>
        <w:trPr>
          <w:cantSplit w:val="true"/>
        </w:trPr>
        <w:tc>
          <w:tcPr>
            <w:tcW w:w="30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7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от “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7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right" w:pos="993" w:leader="none"/>
              </w:tabs>
              <w:bidi w:val="0"/>
              <w:ind w:left="57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г.,</w:t>
              <w:tab/>
              <w:t>№</w:t>
            </w:r>
          </w:p>
        </w:tc>
        <w:tc>
          <w:tcPr>
            <w:tcW w:w="82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4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от 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9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7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74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</w:t>
            </w:r>
          </w:p>
        </w:tc>
      </w:tr>
    </w:tbl>
    <w:p>
      <w:pPr>
        <w:pStyle w:val="Normal"/>
        <w:bidi w:val="0"/>
        <w:spacing w:before="120" w:after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установлено следующее:  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1985" w:hanging="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8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1037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31"/>
        <w:gridCol w:w="686"/>
        <w:gridCol w:w="466"/>
        <w:gridCol w:w="334"/>
        <w:gridCol w:w="227"/>
        <w:gridCol w:w="1597"/>
        <w:gridCol w:w="371"/>
        <w:gridCol w:w="285"/>
        <w:gridCol w:w="512"/>
        <w:gridCol w:w="644"/>
        <w:gridCol w:w="621"/>
      </w:tblGrid>
      <w:tr>
        <w:trPr>
          <w:cantSplit w:val="true"/>
        </w:trPr>
        <w:tc>
          <w:tcPr>
            <w:tcW w:w="463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Ведомость расхождений по результатам инвентаризации №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6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от “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7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right" w:pos="879" w:leader="none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 на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2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листах </w:t>
            </w:r>
          </w:p>
        </w:tc>
      </w:tr>
    </w:tbl>
    <w:p>
      <w:pPr>
        <w:pStyle w:val="Normal"/>
        <w:bidi w:val="0"/>
        <w:spacing w:before="0" w:after="180"/>
        <w:jc w:val="left"/>
        <w:rPr>
          <w:rFonts w:ascii="Times New Roman" w:hAnsi="Times New Roman" w:eastAsia="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прилагается (при наличии расхождений).</w:t>
      </w:r>
    </w:p>
    <w:tbl>
      <w:tblPr>
        <w:tblW w:w="652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1474"/>
        <w:gridCol w:w="284"/>
        <w:gridCol w:w="1305"/>
        <w:gridCol w:w="281"/>
        <w:gridCol w:w="1871"/>
      </w:tblGrid>
      <w:tr>
        <w:trPr/>
        <w:tc>
          <w:tcPr>
            <w:tcW w:w="130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Председатель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0" w:hRule="atLeast"/>
        </w:trPr>
        <w:tc>
          <w:tcPr>
            <w:tcW w:w="130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комиссии</w:t>
            </w:r>
          </w:p>
        </w:tc>
        <w:tc>
          <w:tcPr>
            <w:tcW w:w="147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87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(расшифровка подписи)</w:t>
            </w:r>
          </w:p>
        </w:tc>
      </w:tr>
    </w:tbl>
    <w:p>
      <w:pPr>
        <w:pStyle w:val="Normal"/>
        <w:bidi w:val="0"/>
        <w:spacing w:before="0" w:after="36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8457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2554"/>
        <w:gridCol w:w="285"/>
        <w:gridCol w:w="1305"/>
        <w:gridCol w:w="281"/>
        <w:gridCol w:w="2552"/>
      </w:tblGrid>
      <w:tr>
        <w:trPr/>
        <w:tc>
          <w:tcPr>
            <w:tcW w:w="147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Члены комиссии: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5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47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81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>
          <w:trHeight w:val="340" w:hRule="atLeast"/>
        </w:trPr>
        <w:tc>
          <w:tcPr>
            <w:tcW w:w="1479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5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47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81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>
          <w:trHeight w:val="340" w:hRule="atLeast"/>
        </w:trPr>
        <w:tc>
          <w:tcPr>
            <w:tcW w:w="1479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5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47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81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>
          <w:trHeight w:val="340" w:hRule="atLeast"/>
        </w:trPr>
        <w:tc>
          <w:tcPr>
            <w:tcW w:w="1479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5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47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81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(расшифровка подписи)</w:t>
            </w:r>
          </w:p>
        </w:tc>
      </w:tr>
    </w:tbl>
    <w:p>
      <w:pPr>
        <w:pStyle w:val="Normal"/>
        <w:bidi w:val="0"/>
        <w:spacing w:before="0" w:after="12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3714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"/>
        <w:gridCol w:w="341"/>
        <w:gridCol w:w="226"/>
        <w:gridCol w:w="1702"/>
        <w:gridCol w:w="368"/>
        <w:gridCol w:w="284"/>
        <w:gridCol w:w="651"/>
      </w:tblGrid>
      <w:tr>
        <w:trPr/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“</w:t>
            </w:r>
          </w:p>
        </w:tc>
        <w:tc>
          <w:tcPr>
            <w:tcW w:w="3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”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8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51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eastAsia="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Style16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rFonts w:ascii="Times New Roman" w:hAnsi="Times New Roman" w:eastAsia="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6. Учет. денежных и расчетных операций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6.1 Учет операций по расчетному, валютному счетам. Документальное оформление ( Тестирование)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Когда юридическое лицо должно представить в банк справ</w:t>
        <w:softHyphen/>
        <w:t>ку о постановке на учет в налоговой инспекции - до открытия расчетного счета или после?</w:t>
      </w:r>
    </w:p>
    <w:p>
      <w:pPr>
        <w:pStyle w:val="Style16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sz w:val="26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4"/>
          <w:lang w:val="ru-RU"/>
        </w:rPr>
        <w:t>а) после открытия расчетного счета;</w:t>
      </w:r>
    </w:p>
    <w:p>
      <w:pPr>
        <w:pStyle w:val="Style16"/>
        <w:bidi w:val="0"/>
        <w:jc w:val="both"/>
        <w:rPr>
          <w:sz w:val="26"/>
          <w:lang w:val="ru-RU"/>
        </w:rPr>
      </w:pPr>
      <w:r>
        <w:rPr>
          <w:sz w:val="26"/>
          <w:lang w:val="ru-RU"/>
        </w:rPr>
        <w:t>б) до открытия расчетного счета;</w:t>
      </w:r>
    </w:p>
    <w:p>
      <w:pPr>
        <w:pStyle w:val="Style16"/>
        <w:bidi w:val="0"/>
        <w:jc w:val="both"/>
        <w:rPr>
          <w:sz w:val="26"/>
          <w:lang w:val="ru-RU"/>
        </w:rPr>
      </w:pPr>
      <w:r>
        <w:rPr>
          <w:sz w:val="26"/>
          <w:lang w:val="ru-RU"/>
        </w:rPr>
        <w:t>в) этот вопрос в каждом конкретном случае решает налоговый орган;</w:t>
      </w:r>
    </w:p>
    <w:p>
      <w:pPr>
        <w:pStyle w:val="Style16"/>
        <w:bidi w:val="0"/>
        <w:jc w:val="both"/>
        <w:rPr>
          <w:sz w:val="26"/>
          <w:lang w:val="ru-RU"/>
        </w:rPr>
      </w:pPr>
      <w:r>
        <w:rPr>
          <w:sz w:val="26"/>
          <w:lang w:val="ru-RU"/>
        </w:rPr>
        <w:t>г) в сроки, оговоренные в договоре о расчетно-кассовом обслу</w:t>
        <w:softHyphen/>
        <w:t>живании банком.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2. Сколько расчетных счетов вправе открыть организация?</w:t>
      </w:r>
    </w:p>
    <w:p>
      <w:pPr>
        <w:pStyle w:val="Style16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а) один;</w:t>
      </w:r>
    </w:p>
    <w:p>
      <w:pPr>
        <w:pStyle w:val="Style16"/>
        <w:bidi w:val="0"/>
        <w:jc w:val="both"/>
        <w:rPr>
          <w:sz w:val="26"/>
          <w:lang w:val="ru-RU"/>
        </w:rPr>
      </w:pPr>
      <w:r>
        <w:rPr>
          <w:sz w:val="26"/>
          <w:lang w:val="ru-RU"/>
        </w:rPr>
        <w:t>б) два;</w:t>
      </w:r>
    </w:p>
    <w:p>
      <w:pPr>
        <w:pStyle w:val="Style16"/>
        <w:bidi w:val="0"/>
        <w:jc w:val="both"/>
        <w:rPr>
          <w:sz w:val="26"/>
          <w:lang w:val="ru-RU"/>
        </w:rPr>
      </w:pPr>
      <w:r>
        <w:rPr>
          <w:sz w:val="26"/>
          <w:lang w:val="ru-RU"/>
        </w:rPr>
        <w:t>в) три</w:t>
      </w:r>
    </w:p>
    <w:p>
      <w:pPr>
        <w:pStyle w:val="Style16"/>
        <w:bidi w:val="0"/>
        <w:jc w:val="both"/>
        <w:rPr>
          <w:sz w:val="26"/>
          <w:lang w:val="ru-RU"/>
        </w:rPr>
      </w:pPr>
      <w:r>
        <w:rPr>
          <w:sz w:val="26"/>
          <w:lang w:val="ru-RU"/>
        </w:rPr>
        <w:t>г) несколько исходя из производственной необходимости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sz w:val="24"/>
          <w:szCs w:val="24"/>
          <w:lang w:val="ru-RU"/>
        </w:rPr>
        <w:t>3. Укажите расчетные документы, применяемые при безна</w:t>
        <w:softHyphen/>
        <w:t>личных расчетах.</w:t>
      </w:r>
    </w:p>
    <w:p>
      <w:pPr>
        <w:pStyle w:val="Style16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а) платежные поручения, платежные требования-поручения;</w:t>
      </w:r>
    </w:p>
    <w:p>
      <w:pPr>
        <w:pStyle w:val="Style16"/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аккредитивы, чеки и платежные требования-поручения;</w:t>
      </w:r>
    </w:p>
    <w:p>
      <w:pPr>
        <w:pStyle w:val="Style16"/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платежные поручения, аккредитивы, чеки, платежные требова</w:t>
        <w:softHyphen/>
        <w:t>ния, инкассовые поручения;</w:t>
      </w:r>
    </w:p>
    <w:p>
      <w:pPr>
        <w:pStyle w:val="Style16"/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аккредитивы, платежные требования-поручения и чеки.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4. В каком количестве предъявляются в банк расчетные до</w:t>
        <w:softHyphen/>
        <w:t>кументы по одному платежу?</w:t>
      </w:r>
    </w:p>
    <w:p>
      <w:pPr>
        <w:pStyle w:val="Style16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а) в двух экземплярах;</w:t>
      </w:r>
    </w:p>
    <w:p>
      <w:pPr>
        <w:pStyle w:val="Style16"/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в трех экземплярах;</w:t>
      </w:r>
    </w:p>
    <w:p>
      <w:pPr>
        <w:pStyle w:val="Style16"/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в четырех экземплярах;</w:t>
      </w:r>
    </w:p>
    <w:p>
      <w:pPr>
        <w:pStyle w:val="Style16"/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в количестве, необходимом для всех участников расчетов.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5.По какому экземпляру расчетного документа произво</w:t>
        <w:softHyphen/>
        <w:t xml:space="preserve">дится списание банком денежных средств? </w:t>
      </w:r>
    </w:p>
    <w:p>
      <w:pPr>
        <w:pStyle w:val="Style16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а) по первому экземпляру;</w:t>
      </w:r>
    </w:p>
    <w:p>
      <w:pPr>
        <w:pStyle w:val="Style16"/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по второму экземпляру;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эта процедура оговаривается в договоре о расчетно-кассовом обслуживании с банком;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по первому экземпляру, кроме случаев, предусмотренных дей</w:t>
        <w:softHyphen/>
        <w:t>ствующим законодательством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6. </w:t>
      </w:r>
      <w:r>
        <w:rPr>
          <w:rFonts w:cs="Times New Roman" w:ascii="Times New Roman" w:hAnsi="Times New Roman"/>
          <w:b/>
          <w:bCs/>
          <w:lang w:val="ru-RU"/>
        </w:rPr>
        <w:t>Документы, на основании которых заполняют журнал-ордер № 7</w:t>
      </w:r>
    </w:p>
    <w:p>
      <w:pPr>
        <w:pStyle w:val="Style16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lang w:val="ru-RU"/>
        </w:rPr>
        <w:t xml:space="preserve">а) РКО, ПКО и кассовые книги </w:t>
      </w:r>
    </w:p>
    <w:p>
      <w:pPr>
        <w:pStyle w:val="Style16"/>
        <w:widowControl/>
        <w:numPr>
          <w:ilvl w:val="0"/>
          <w:numId w:val="0"/>
        </w:numPr>
        <w:tabs>
          <w:tab w:val="clear" w:pos="709"/>
          <w:tab w:val="left" w:pos="1500" w:leader="none"/>
        </w:tabs>
        <w:suppressAutoHyphens w:val="true"/>
        <w:bidi w:val="0"/>
        <w:spacing w:lineRule="auto" w:line="276" w:before="0" w:after="0"/>
        <w:ind w:left="72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отчеты кассира; авансовые отчеты, журнал-ордер № 7 за прошлый месяц 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авансовые отчеты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lang w:val="ru-RU"/>
        </w:rPr>
        <w:t xml:space="preserve">7.Регистром аналитического учета по счету 50 «Касса» является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lang w:val="ru-RU"/>
        </w:rPr>
        <w:t xml:space="preserve">а) журнал-ордер № 1, ведомость № 1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lang w:val="ru-RU"/>
        </w:rPr>
        <w:t>б)журнал регистрации приходных и расходных ордеров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lang w:val="ru-RU"/>
        </w:rPr>
        <w:t>в) кассовая книга и отчет кассира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lang w:val="ru-RU"/>
        </w:rPr>
        <w:t>8. Бухгалтерская запись: Дт 51 Кт 62 означает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lang w:val="ru-RU"/>
        </w:rPr>
        <w:t>а)получение аванса от покупателя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lang w:val="ru-RU"/>
        </w:rPr>
        <w:t>б) перечисление пособий от соцстраха для работников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lang w:val="ru-RU"/>
        </w:rPr>
        <w:t>в)получение на расчетный счет возврата средств от поставщика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lang w:val="ru-RU"/>
        </w:rPr>
        <w:t>г) перечисление покупателю денежных средств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lang w:val="ru-RU"/>
        </w:rPr>
        <w:t>9. Документы, на основании которых производят списание подотчетных сумм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lang w:val="ru-RU"/>
        </w:rPr>
        <w:t xml:space="preserve">а) оправдательных документов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lang w:val="ru-RU"/>
        </w:rPr>
        <w:t xml:space="preserve">б) авансовых отчетов и оправдательных документов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lang w:val="ru-RU"/>
        </w:rPr>
        <w:t xml:space="preserve">в) авансовых отчетов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lang w:val="ru-RU"/>
        </w:rPr>
        <w:t>10. Первичные документы и учетные регистры, на основании которых осуществляются записи по счету 51 «Расчетные счета»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а)</w:t>
      </w:r>
      <w:r>
        <w:rPr>
          <w:rFonts w:cs="Times New Roman" w:ascii="Times New Roman" w:hAnsi="Times New Roman"/>
          <w:b w:val="false"/>
          <w:bCs w:val="false"/>
          <w:lang w:val="ru-RU"/>
        </w:rPr>
        <w:t xml:space="preserve"> выписка с приложенными документами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 xml:space="preserve">б) </w:t>
      </w:r>
      <w:r>
        <w:rPr>
          <w:rFonts w:ascii="Times New Roman" w:hAnsi="Times New Roman"/>
        </w:rPr>
        <w:t xml:space="preserve">справка бухгалтерии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первичные документы по зачислению и списанию денег с расчетного счета 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 выписка из расчетного счета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Практическое задание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На основании данных заполнить ПКО и РКО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1. В кассу получено от ООО»Хдеб» через Иванова И.И 45000 рублей за товар, по накладной № 2 от 30 августа 2022года.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2. Из кассы выдано Петрову И.И на командировочные расходы в г. Екатеринбург, под отчет 56000. Недостающие реквизиты заполнить самостоятельно.</w:t>
      </w:r>
    </w:p>
    <w:tbl>
      <w:tblPr>
        <w:tblW w:w="10776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61"/>
        <w:gridCol w:w="148"/>
        <w:gridCol w:w="281"/>
        <w:gridCol w:w="252"/>
        <w:gridCol w:w="316"/>
        <w:gridCol w:w="280"/>
        <w:gridCol w:w="650"/>
        <w:gridCol w:w="196"/>
        <w:gridCol w:w="288"/>
        <w:gridCol w:w="848"/>
        <w:gridCol w:w="281"/>
        <w:gridCol w:w="567"/>
        <w:gridCol w:w="141"/>
        <w:gridCol w:w="169"/>
        <w:gridCol w:w="114"/>
        <w:gridCol w:w="569"/>
        <w:gridCol w:w="25"/>
        <w:gridCol w:w="11"/>
        <w:gridCol w:w="531"/>
        <w:gridCol w:w="146"/>
        <w:gridCol w:w="420"/>
        <w:gridCol w:w="143"/>
        <w:gridCol w:w="141"/>
        <w:gridCol w:w="145"/>
        <w:gridCol w:w="196"/>
        <w:gridCol w:w="227"/>
        <w:gridCol w:w="145"/>
        <w:gridCol w:w="141"/>
        <w:gridCol w:w="141"/>
        <w:gridCol w:w="140"/>
        <w:gridCol w:w="343"/>
        <w:gridCol w:w="83"/>
        <w:gridCol w:w="140"/>
        <w:gridCol w:w="140"/>
        <w:gridCol w:w="291"/>
        <w:gridCol w:w="57"/>
        <w:gridCol w:w="17"/>
        <w:gridCol w:w="68"/>
        <w:gridCol w:w="97"/>
        <w:gridCol w:w="80"/>
        <w:gridCol w:w="109"/>
        <w:gridCol w:w="100"/>
        <w:gridCol w:w="41"/>
        <w:gridCol w:w="141"/>
        <w:gridCol w:w="112"/>
        <w:gridCol w:w="744"/>
      </w:tblGrid>
      <w:tr>
        <w:trPr>
          <w:cantSplit w:val="true"/>
        </w:trPr>
        <w:tc>
          <w:tcPr>
            <w:tcW w:w="62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bidi w:val="0"/>
              <w:ind w:left="3091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Унифицированная форма № КО-1</w:t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spacing w:val="100"/>
                <w:sz w:val="18"/>
                <w:szCs w:val="18"/>
              </w:rPr>
            </w:pPr>
            <w:r>
              <w:rPr>
                <w:spacing w:val="100"/>
                <w:sz w:val="18"/>
                <w:szCs w:val="18"/>
              </w:rPr>
              <w:t>Линия отреза</w:t>
            </w:r>
            <w:bookmarkStart w:id="2" w:name="_GoBack"/>
            <w:bookmarkEnd w:id="2"/>
          </w:p>
        </w:tc>
        <w:tc>
          <w:tcPr>
            <w:tcW w:w="143" w:type="dxa"/>
            <w:vMerge w:val="restart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62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bidi w:val="0"/>
              <w:ind w:left="3091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Утверждена постановлением Госкомстата</w:t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62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bidi w:val="0"/>
              <w:ind w:left="3091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 от 18.08.98 № 88</w:t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62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(организация)</w:t>
            </w:r>
          </w:p>
        </w:tc>
      </w:tr>
      <w:tr>
        <w:trPr>
          <w:cantSplit w:val="true"/>
        </w:trPr>
        <w:tc>
          <w:tcPr>
            <w:tcW w:w="4809" w:type="dxa"/>
            <w:gridSpan w:val="1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809" w:type="dxa"/>
            <w:gridSpan w:val="13"/>
            <w:tcBorders/>
            <w:vAlign w:val="bottom"/>
          </w:tcPr>
          <w:p>
            <w:pPr>
              <w:pStyle w:val="Normal"/>
              <w:widowControl w:val="false"/>
              <w:bidi w:val="0"/>
              <w:ind w:right="113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4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0310001</w:t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КВИТАНЦИЯ</w:t>
            </w:r>
          </w:p>
        </w:tc>
      </w:tr>
      <w:tr>
        <w:trPr>
          <w:cantSplit w:val="true"/>
        </w:trPr>
        <w:tc>
          <w:tcPr>
            <w:tcW w:w="3820" w:type="dxa"/>
            <w:gridSpan w:val="1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ind w:right="113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1419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3820" w:type="dxa"/>
            <w:gridSpan w:val="10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(организация)</w:t>
            </w:r>
          </w:p>
        </w:tc>
        <w:tc>
          <w:tcPr>
            <w:tcW w:w="98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9" w:type="dxa"/>
            <w:gridSpan w:val="6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160" w:hRule="atLeast"/>
          <w:cantSplit w:val="true"/>
        </w:trPr>
        <w:tc>
          <w:tcPr>
            <w:tcW w:w="4809" w:type="dxa"/>
            <w:gridSpan w:val="1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gridSpan w:val="6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60" w:type="dxa"/>
            <w:gridSpan w:val="18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приходному кассовому ордеру №</w:t>
            </w:r>
          </w:p>
        </w:tc>
        <w:tc>
          <w:tcPr>
            <w:tcW w:w="1138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809" w:type="dxa"/>
            <w:gridSpan w:val="13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1419" w:type="dxa"/>
            <w:gridSpan w:val="6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“</w:t>
            </w:r>
          </w:p>
        </w:tc>
        <w:tc>
          <w:tcPr>
            <w:tcW w:w="513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36" w:type="dxa"/>
            <w:gridSpan w:val="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03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44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>
        <w:trPr>
          <w:cantSplit w:val="true"/>
        </w:trPr>
        <w:tc>
          <w:tcPr>
            <w:tcW w:w="4101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101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5" w:type="dxa"/>
            <w:gridSpan w:val="6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Принято от</w:t>
            </w:r>
          </w:p>
        </w:tc>
        <w:tc>
          <w:tcPr>
            <w:tcW w:w="2703" w:type="dxa"/>
            <w:gridSpan w:val="1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101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bidi w:val="0"/>
              <w:ind w:right="113" w:hanging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ПРИХОДНЫЙ КАССОВЫЙ ОРДЕР</w:t>
            </w:r>
          </w:p>
        </w:tc>
        <w:tc>
          <w:tcPr>
            <w:tcW w:w="9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" w:hRule="atLeast"/>
          <w:cantSplit w:val="true"/>
        </w:trPr>
        <w:tc>
          <w:tcPr>
            <w:tcW w:w="62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Основание:</w:t>
            </w:r>
          </w:p>
        </w:tc>
        <w:tc>
          <w:tcPr>
            <w:tcW w:w="2844" w:type="dxa"/>
            <w:gridSpan w:val="1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</w:t>
              <w:softHyphen/>
              <w:t>бет</w:t>
            </w:r>
          </w:p>
        </w:tc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</w:t>
              <w:softHyphen/>
              <w:t>дит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 руб. коп.</w:t>
            </w:r>
          </w:p>
        </w:tc>
        <w:tc>
          <w:tcPr>
            <w:tcW w:w="10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  <w:br/>
              <w:t>це</w:t>
              <w:softHyphen/>
              <w:t>ле</w:t>
              <w:softHyphen/>
              <w:t>во</w:t>
              <w:softHyphen/>
              <w:t>го</w:t>
              <w:br/>
              <w:t>наз</w:t>
              <w:softHyphen/>
              <w:t>на</w:t>
              <w:softHyphen/>
              <w:t>че</w:t>
              <w:softHyphen/>
              <w:t>ния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струк</w:t>
              <w:softHyphen/>
              <w:t>тур</w:t>
              <w:softHyphen/>
              <w:t>но</w:t>
              <w:softHyphen/>
              <w:t>го</w:t>
              <w:br/>
              <w:t>под</w:t>
              <w:softHyphen/>
              <w:t>раз</w:t>
              <w:softHyphen/>
              <w:t>де</w:t>
              <w:softHyphen/>
              <w:t>ле</w:t>
              <w:softHyphen/>
              <w:t>ния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</w:t>
              <w:softHyphen/>
              <w:t>рес</w:t>
              <w:softHyphen/>
              <w:t>пон</w:t>
              <w:softHyphen/>
              <w:t>ди</w:t>
              <w:softHyphen/>
              <w:t>рую</w:t>
              <w:softHyphen/>
              <w:t>щий счет,</w:t>
              <w:br/>
              <w:t>суб</w:t>
              <w:softHyphen/>
              <w:t>счет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</w:t>
              <w:softHyphen/>
              <w:t>ли</w:t>
              <w:softHyphen/>
              <w:t>ти</w:t>
              <w:softHyphen/>
              <w:t>чес</w:t>
              <w:softHyphen/>
              <w:t>ко</w:t>
              <w:softHyphen/>
              <w:t>го уче</w:t>
              <w:softHyphen/>
              <w:t>та</w:t>
            </w:r>
          </w:p>
        </w:tc>
        <w:tc>
          <w:tcPr>
            <w:tcW w:w="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2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2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2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2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1273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3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68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  <w:tr>
        <w:trPr>
          <w:cantSplit w:val="true"/>
        </w:trPr>
        <w:tc>
          <w:tcPr>
            <w:tcW w:w="62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6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73" w:type="dxa"/>
            <w:gridSpan w:val="8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(цифрами)</w:t>
            </w:r>
          </w:p>
        </w:tc>
        <w:tc>
          <w:tcPr>
            <w:tcW w:w="1857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cantSplit w:val="true"/>
        </w:trPr>
        <w:tc>
          <w:tcPr>
            <w:tcW w:w="99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Принято от</w:t>
            </w:r>
          </w:p>
        </w:tc>
        <w:tc>
          <w:tcPr>
            <w:tcW w:w="5238" w:type="dxa"/>
            <w:gridSpan w:val="1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62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(прописью)</w:t>
            </w:r>
          </w:p>
        </w:tc>
      </w:tr>
      <w:tr>
        <w:trPr>
          <w:cantSplit w:val="true"/>
        </w:trPr>
        <w:tc>
          <w:tcPr>
            <w:tcW w:w="99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Основание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5238" w:type="dxa"/>
            <w:gridSpan w:val="1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6228" w:type="dxa"/>
            <w:gridSpan w:val="1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gridSpan w:val="1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38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  <w:tr>
        <w:trPr>
          <w:cantSplit w:val="true"/>
        </w:trPr>
        <w:tc>
          <w:tcPr>
            <w:tcW w:w="70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5519" w:type="dxa"/>
            <w:gridSpan w:val="1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5" w:type="dxa"/>
            <w:gridSpan w:val="6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2703" w:type="dxa"/>
            <w:gridSpan w:val="1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70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519" w:type="dxa"/>
            <w:gridSpan w:val="17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(прописью)</w:t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cantSplit w:val="true"/>
        </w:trPr>
        <w:tc>
          <w:tcPr>
            <w:tcW w:w="4668" w:type="dxa"/>
            <w:gridSpan w:val="1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423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78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5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>
        <w:trPr>
          <w:cantSplit w:val="true"/>
        </w:trPr>
        <w:tc>
          <w:tcPr>
            <w:tcW w:w="99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5238" w:type="dxa"/>
            <w:gridSpan w:val="1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62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ind w:firstLine="5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 (штампа)</w:t>
            </w:r>
          </w:p>
        </w:tc>
      </w:tr>
      <w:tr>
        <w:trPr>
          <w:cantSplit w:val="true"/>
        </w:trPr>
        <w:tc>
          <w:tcPr>
            <w:tcW w:w="99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</w:t>
            </w:r>
          </w:p>
        </w:tc>
        <w:tc>
          <w:tcPr>
            <w:tcW w:w="5238" w:type="dxa"/>
            <w:gridSpan w:val="1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vMerge w:val="continue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62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558" w:type="dxa"/>
            <w:gridSpan w:val="5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126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8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06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8" w:type="dxa"/>
            <w:gridSpan w:val="8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711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558" w:type="dxa"/>
            <w:gridSpan w:val="5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2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8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0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125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8" w:type="dxa"/>
            <w:gridSpan w:val="8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11" w:type="dxa"/>
            <w:gridSpan w:val="5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8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24" w:type="dxa"/>
            <w:gridSpan w:val="8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>
        <w:trPr>
          <w:cantSplit w:val="true"/>
        </w:trPr>
        <w:tc>
          <w:tcPr>
            <w:tcW w:w="1242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Получил кассир</w:t>
            </w:r>
          </w:p>
        </w:tc>
        <w:tc>
          <w:tcPr>
            <w:tcW w:w="1246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60" w:type="dxa"/>
            <w:gridSpan w:val="7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</w:t>
            </w:r>
          </w:p>
        </w:tc>
        <w:tc>
          <w:tcPr>
            <w:tcW w:w="765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3" w:type="dxa"/>
            <w:gridSpan w:val="1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4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242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4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9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84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1560" w:type="dxa"/>
            <w:gridSpan w:val="7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13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65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83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3" w:type="dxa"/>
            <w:gridSpan w:val="13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74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cantSplit w:val="true"/>
        </w:trPr>
        <w:tc>
          <w:tcPr>
            <w:tcW w:w="62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" w:type="dxa"/>
            <w:vMerge w:val="continue"/>
            <w:tcBorders>
              <w:left w:val="dashSmallGap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8" w:type="dxa"/>
            <w:gridSpan w:val="23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bidi w:val="0"/>
        <w:spacing w:before="0" w:after="40"/>
        <w:ind w:left="6096" w:hanging="0"/>
        <w:jc w:val="left"/>
        <w:rPr>
          <w:sz w:val="16"/>
          <w:szCs w:val="16"/>
        </w:rPr>
      </w:pPr>
      <w:r>
        <w:rPr>
          <w:sz w:val="16"/>
          <w:szCs w:val="16"/>
        </w:rPr>
        <w:t>Унифицированная форма № КО-2</w:t>
        <w:br/>
        <w:t>Утверждена постановлением Госкомстата России от 18.08.98 № 88</w:t>
      </w:r>
    </w:p>
    <w:tbl>
      <w:tblPr>
        <w:tblW w:w="1080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8"/>
        <w:gridCol w:w="7371"/>
        <w:gridCol w:w="145"/>
        <w:gridCol w:w="421"/>
        <w:gridCol w:w="1134"/>
        <w:gridCol w:w="1701"/>
      </w:tblGrid>
      <w:tr>
        <w:trPr/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1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</w:tr>
      <w:tr>
        <w:trPr/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1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ind w:right="113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0310002</w:t>
            </w:r>
          </w:p>
        </w:tc>
      </w:tr>
      <w:tr>
        <w:trPr/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93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right="113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3" w:hRule="atLeast"/>
          <w:cantSplit w:val="true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51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(организация)</w:t>
            </w:r>
          </w:p>
        </w:tc>
        <w:tc>
          <w:tcPr>
            <w:tcW w:w="15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60" w:hRule="atLeast"/>
          <w:cantSplit w:val="true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71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07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739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составления</w:t>
            </w:r>
          </w:p>
        </w:tc>
      </w:tr>
      <w:tr>
        <w:trPr/>
        <w:tc>
          <w:tcPr>
            <w:tcW w:w="739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ind w:right="454" w:hanging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РАСХОДНЫЙ КАССОВЫЙ ОРДЕР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bidi w:val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10774" w:type="dxa"/>
        <w:jc w:val="left"/>
        <w:tblInd w:w="23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704"/>
        <w:gridCol w:w="1706"/>
        <w:gridCol w:w="1985"/>
        <w:gridCol w:w="2132"/>
        <w:gridCol w:w="855"/>
        <w:gridCol w:w="1277"/>
        <w:gridCol w:w="1277"/>
        <w:gridCol w:w="836"/>
      </w:tblGrid>
      <w:tr>
        <w:trPr>
          <w:cantSplit w:val="true"/>
        </w:trPr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</w:t>
              <w:softHyphen/>
              <w:t>бет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</w:t>
              <w:softHyphen/>
              <w:t>дит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</w:t>
              <w:softHyphen/>
              <w:t>ма,</w:t>
              <w:br/>
              <w:t>руб. коп.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це</w:t>
              <w:softHyphen/>
              <w:t>ле</w:t>
              <w:softHyphen/>
              <w:t>во</w:t>
              <w:softHyphen/>
              <w:t>го наз</w:t>
              <w:softHyphen/>
              <w:t>на</w:t>
              <w:softHyphen/>
              <w:t>че</w:t>
              <w:softHyphen/>
              <w:t>ния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струк</w:t>
              <w:softHyphen/>
              <w:t>тур</w:t>
              <w:softHyphen/>
              <w:t>но</w:t>
              <w:softHyphen/>
              <w:t xml:space="preserve">го </w:t>
              <w:br/>
              <w:t>под</w:t>
              <w:softHyphen/>
              <w:t>раз</w:t>
              <w:softHyphen/>
              <w:t>де</w:t>
              <w:softHyphen/>
              <w:t>ле</w:t>
              <w:softHyphen/>
              <w:t>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</w:t>
              <w:softHyphen/>
              <w:t>рес</w:t>
              <w:softHyphen/>
              <w:t>пон</w:t>
              <w:softHyphen/>
              <w:t>ди</w:t>
              <w:softHyphen/>
              <w:t>рую</w:t>
              <w:softHyphen/>
              <w:t>щий</w:t>
              <w:br/>
              <w:t>счет, суб</w:t>
              <w:softHyphen/>
              <w:t>счет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</w:t>
              <w:softHyphen/>
              <w:t>ли</w:t>
              <w:softHyphen/>
              <w:t>ти</w:t>
              <w:softHyphen/>
              <w:t>чес</w:t>
              <w:softHyphen/>
              <w:t>ко</w:t>
              <w:softHyphen/>
              <w:t>го</w:t>
              <w:br/>
              <w:t>уче</w:t>
              <w:softHyphen/>
              <w:t>та</w:t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bidi w:val="0"/>
        <w:spacing w:before="60" w:after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Выдать  </w:t>
      </w:r>
    </w:p>
    <w:p>
      <w:pPr>
        <w:pStyle w:val="Normal"/>
        <w:pBdr>
          <w:top w:val="single" w:sz="4" w:space="1" w:color="000000"/>
        </w:pBdr>
        <w:bidi w:val="0"/>
        <w:ind w:left="595" w:hanging="0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Основание:  </w:t>
      </w:r>
    </w:p>
    <w:p>
      <w:pPr>
        <w:pStyle w:val="Normal"/>
        <w:pBdr>
          <w:top w:val="single" w:sz="4" w:space="1" w:color="000000"/>
        </w:pBdr>
        <w:bidi w:val="0"/>
        <w:ind w:left="879" w:hanging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Сумма  </w:t>
      </w:r>
    </w:p>
    <w:p>
      <w:pPr>
        <w:pStyle w:val="Normal"/>
        <w:pBdr>
          <w:top w:val="single" w:sz="4" w:space="1" w:color="000000"/>
        </w:pBdr>
        <w:bidi w:val="0"/>
        <w:ind w:left="567" w:hanging="0"/>
        <w:jc w:val="center"/>
        <w:rPr>
          <w:sz w:val="12"/>
          <w:szCs w:val="12"/>
        </w:rPr>
      </w:pPr>
      <w:r>
        <w:rPr>
          <w:sz w:val="12"/>
          <w:szCs w:val="12"/>
        </w:rPr>
        <w:t>(прописью)</w:t>
      </w:r>
    </w:p>
    <w:tbl>
      <w:tblPr>
        <w:tblW w:w="10890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8221"/>
        <w:gridCol w:w="545"/>
        <w:gridCol w:w="1556"/>
        <w:gridCol w:w="567"/>
      </w:tblGrid>
      <w:tr>
        <w:trPr/>
        <w:tc>
          <w:tcPr>
            <w:tcW w:w="822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</w:tbl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Приложение  </w:t>
      </w:r>
    </w:p>
    <w:p>
      <w:pPr>
        <w:pStyle w:val="Normal"/>
        <w:pBdr>
          <w:top w:val="single" w:sz="4" w:space="1" w:color="000000"/>
        </w:pBdr>
        <w:bidi w:val="0"/>
        <w:ind w:left="993" w:hanging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</w:pBdr>
        <w:bidi w:val="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24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587"/>
        <w:gridCol w:w="561"/>
        <w:gridCol w:w="855"/>
        <w:gridCol w:w="281"/>
        <w:gridCol w:w="1282"/>
        <w:gridCol w:w="281"/>
        <w:gridCol w:w="993"/>
        <w:gridCol w:w="570"/>
        <w:gridCol w:w="281"/>
        <w:gridCol w:w="2551"/>
      </w:tblGrid>
      <w:tr>
        <w:trPr/>
        <w:tc>
          <w:tcPr>
            <w:tcW w:w="214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241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14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1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56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55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>
        <w:trPr/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56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aps/>
                <w:color w:val="002060"/>
              </w:rPr>
            </w:pPr>
            <w:r>
              <w:rPr>
                <w:caps/>
                <w:color w:val="002060"/>
              </w:rPr>
            </w:r>
          </w:p>
        </w:tc>
        <w:tc>
          <w:tcPr>
            <w:tcW w:w="2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aps/>
                <w:color w:val="002060"/>
              </w:rPr>
            </w:pPr>
            <w:r>
              <w:rPr>
                <w:caps/>
                <w:color w:val="002060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aps/>
                <w:color w:val="002060"/>
              </w:rPr>
            </w:pPr>
            <w:r>
              <w:rPr>
                <w:caps/>
                <w:color w:val="002060"/>
              </w:rPr>
            </w:r>
          </w:p>
        </w:tc>
      </w:tr>
      <w:tr>
        <w:trPr/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55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57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aps/>
                <w:color w:val="002060"/>
              </w:rPr>
            </w:pPr>
            <w:r>
              <w:rPr>
                <w:caps/>
                <w:color w:val="002060"/>
              </w:rPr>
            </w:r>
          </w:p>
        </w:tc>
        <w:tc>
          <w:tcPr>
            <w:tcW w:w="2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aps/>
                <w:color w:val="002060"/>
              </w:rPr>
            </w:pPr>
            <w:r>
              <w:rPr>
                <w:caps/>
                <w:color w:val="002060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aps/>
                <w:color w:val="002060"/>
              </w:rPr>
            </w:pPr>
            <w:r>
              <w:rPr>
                <w:caps/>
                <w:color w:val="002060"/>
              </w:rPr>
            </w:r>
          </w:p>
        </w:tc>
      </w:tr>
    </w:tbl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Получил  </w:t>
      </w:r>
    </w:p>
    <w:p>
      <w:pPr>
        <w:pStyle w:val="Normal"/>
        <w:pBdr>
          <w:top w:val="single" w:sz="4" w:space="1" w:color="000000"/>
        </w:pBdr>
        <w:bidi w:val="0"/>
        <w:ind w:left="709" w:hanging="0"/>
        <w:jc w:val="center"/>
        <w:rPr>
          <w:sz w:val="12"/>
          <w:szCs w:val="12"/>
        </w:rPr>
      </w:pPr>
      <w:r>
        <w:rPr>
          <w:sz w:val="12"/>
          <w:szCs w:val="12"/>
        </w:rPr>
        <w:t>(сумма прописью)</w:t>
      </w:r>
    </w:p>
    <w:tbl>
      <w:tblPr>
        <w:tblW w:w="10890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8221"/>
        <w:gridCol w:w="545"/>
        <w:gridCol w:w="1556"/>
        <w:gridCol w:w="567"/>
      </w:tblGrid>
      <w:tr>
        <w:trPr/>
        <w:tc>
          <w:tcPr>
            <w:tcW w:w="822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</w:tbl>
    <w:p>
      <w:pPr>
        <w:pStyle w:val="Normal"/>
        <w:bidi w:val="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7400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70"/>
        <w:gridCol w:w="424"/>
        <w:gridCol w:w="285"/>
        <w:gridCol w:w="1560"/>
        <w:gridCol w:w="142"/>
        <w:gridCol w:w="709"/>
        <w:gridCol w:w="1559"/>
        <w:gridCol w:w="709"/>
        <w:gridCol w:w="1841"/>
      </w:tblGrid>
      <w:tr>
        <w:trPr/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По  </w:t>
      </w:r>
    </w:p>
    <w:p>
      <w:pPr>
        <w:pStyle w:val="Normal"/>
        <w:pBdr>
          <w:top w:val="single" w:sz="4" w:space="1" w:color="000000"/>
        </w:pBdr>
        <w:bidi w:val="0"/>
        <w:ind w:left="284" w:hanging="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(наименование, номер, дата и место выдачи документа,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jc w:val="center"/>
        <w:rPr>
          <w:sz w:val="12"/>
          <w:szCs w:val="12"/>
        </w:rPr>
      </w:pPr>
      <w:r>
        <w:rPr>
          <w:sz w:val="12"/>
          <w:szCs w:val="12"/>
        </w:rPr>
        <w:t>удостоверяющего личность получателя)</w:t>
      </w:r>
    </w:p>
    <w:tbl>
      <w:tblPr>
        <w:tblW w:w="555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162"/>
        <w:gridCol w:w="1559"/>
        <w:gridCol w:w="283"/>
        <w:gridCol w:w="2551"/>
      </w:tblGrid>
      <w:tr>
        <w:trPr/>
        <w:tc>
          <w:tcPr>
            <w:tcW w:w="116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Выдал кассир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16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55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Тема 7. Учет материально– производственных запасов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Тестирование( пример теста)</w:t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1. Документ, который оформляют постоянный отпуск материалов на производство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требование-накладная 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накладная на отпуск на сторону 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>в) лимитно-заборная карта</w:t>
      </w:r>
    </w:p>
    <w:p>
      <w:pPr>
        <w:pStyle w:val="Normal"/>
        <w:numPr>
          <w:ilvl w:val="0"/>
          <w:numId w:val="0"/>
        </w:numPr>
        <w:bidi w:val="0"/>
        <w:ind w:left="707"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2. Бухгалтерская проводка, которой списывается превышение фактической себестоимости над нормативной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Дт 40 Кт 43 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Дт 43 Кт 40 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Дт 40 Кт 90 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>г) Дт 90 Кт 40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</w:rPr>
        <w:t xml:space="preserve">3. При признании в бухгалтерском учете выручки от продажи готовой продукции ее стоимость списывают со счета 43 «Готовая продукция» в дебет счетов </w:t>
      </w:r>
      <w:r>
        <w:rPr>
          <w:rFonts w:ascii="Times New Roman" w:hAnsi="Times New Roman"/>
        </w:rPr>
        <w:t>…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91 «Прочие доходы и расходы» 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45 «Товары отгруженные» 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>в) 90 «Продажи»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4. Бухгалтерская запись, которой отражается оприходование готовой продукции по нормативной себестоимости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Дт 20 Кт 43 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Дт 43 Кт 40 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caps/>
          <w:color w:val="002060"/>
        </w:rPr>
      </w:pPr>
      <w:r>
        <w:rPr/>
        <w:t>в) Дт 40 Кт 20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caps/>
          <w:color w:val="002060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 xml:space="preserve">5. </w:t>
      </w:r>
      <w:r>
        <w:rPr>
          <w:rFonts w:eastAsia="Noto Serif CJK SC" w:cs="Times New Roman" w:ascii="Times New Roman" w:hAnsi="Times New Roman"/>
          <w:b/>
          <w:color w:val="auto"/>
          <w:kern w:val="2"/>
          <w:lang w:val="ru-RU" w:eastAsia="zh-CN" w:bidi="hi-IN"/>
        </w:rPr>
        <w:t>Бухгалтерская запись, которую составляют на недостачу материалов, выявленную при приемке грузов от транспортной организации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/>
        <w:t xml:space="preserve">а) Дт 76 Кт 10 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/>
        <w:t xml:space="preserve">б) Дт 94 Кт 60 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caps/>
          <w:color w:val="002060"/>
        </w:rPr>
      </w:pPr>
      <w:r>
        <w:rPr/>
        <w:t>в) Дт 94 Кт 10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 xml:space="preserve">6. </w:t>
      </w:r>
      <w:r>
        <w:rPr>
          <w:rFonts w:eastAsia="Noto Serif CJK SC" w:cs="Times New Roman" w:ascii="Times New Roman" w:hAnsi="Times New Roman"/>
          <w:b/>
          <w:color w:val="auto"/>
          <w:kern w:val="2"/>
          <w:lang w:val="ru-RU" w:eastAsia="zh-CN" w:bidi="hi-IN"/>
        </w:rPr>
        <w:t>Проводка, которой оформляют отпуск материала со склада для упаковки готовой продукции на складе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/>
        <w:t xml:space="preserve">а) Дт 44 Кт 10 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/>
        <w:t xml:space="preserve">б) Дт 43 Кт 10 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caps/>
          <w:color w:val="002060"/>
        </w:rPr>
      </w:pPr>
      <w:r>
        <w:rPr/>
        <w:t xml:space="preserve">в) Дт 25 Кт 10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 xml:space="preserve">7. </w:t>
      </w:r>
      <w:r>
        <w:rPr>
          <w:rFonts w:eastAsia="Noto Serif CJK SC" w:cs="Times New Roman" w:ascii="Times New Roman" w:hAnsi="Times New Roman"/>
          <w:b/>
          <w:color w:val="auto"/>
          <w:kern w:val="2"/>
          <w:lang w:val="ru-RU" w:eastAsia="zh-CN" w:bidi="hi-IN"/>
        </w:rPr>
        <w:t>Материалы отражаются в балансе по …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/>
        <w:t xml:space="preserve">а) учетной оценке 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/>
        <w:t xml:space="preserve">б) договорной оценке </w:t>
      </w:r>
    </w:p>
    <w:p>
      <w:pPr>
        <w:pStyle w:val="Style16"/>
        <w:numPr>
          <w:ilvl w:val="0"/>
          <w:numId w:val="0"/>
        </w:numPr>
        <w:bidi w:val="0"/>
        <w:spacing w:before="0" w:after="0"/>
        <w:ind w:left="707" w:hanging="0"/>
        <w:jc w:val="left"/>
        <w:rPr>
          <w:caps/>
          <w:color w:val="002060"/>
        </w:rPr>
      </w:pPr>
      <w:r>
        <w:rPr/>
        <w:t xml:space="preserve">в) плановой оценке 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caps/>
          <w:color w:val="002060"/>
        </w:rPr>
      </w:pPr>
      <w:r>
        <w:rPr/>
        <w:t xml:space="preserve">г) фактической себестоимости 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Тема 8. Учет основных средств и нематериальных активов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Тестирование ( пример теста)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1. Стоимость, по которой принимают на учет НМА, внесенные учредителями в счет вклада в уставный капитал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рыночная 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согласованная 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остаточная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2. Начислена амортизация по нематериальным активам, используемым в основном производстве</w:t>
      </w:r>
    </w:p>
    <w:p>
      <w:pPr>
        <w:pStyle w:val="Style16"/>
        <w:numPr>
          <w:ilvl w:val="0"/>
          <w:numId w:val="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Дт 05 Кт 26 </w:t>
      </w:r>
    </w:p>
    <w:p>
      <w:pPr>
        <w:pStyle w:val="Style16"/>
        <w:numPr>
          <w:ilvl w:val="0"/>
          <w:numId w:val="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Дт 20 Кт 05 </w:t>
      </w:r>
    </w:p>
    <w:p>
      <w:pPr>
        <w:pStyle w:val="Style16"/>
        <w:numPr>
          <w:ilvl w:val="0"/>
          <w:numId w:val="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Дт 05 Кт 20 </w:t>
      </w:r>
    </w:p>
    <w:p>
      <w:pPr>
        <w:pStyle w:val="Style16"/>
        <w:numPr>
          <w:ilvl w:val="0"/>
          <w:numId w:val="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г) Дт 04 Кт 20 </w:t>
      </w:r>
    </w:p>
    <w:p>
      <w:pPr>
        <w:pStyle w:val="Style16"/>
        <w:numPr>
          <w:ilvl w:val="0"/>
          <w:numId w:val="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д) Дт 20 Кт 08 </w:t>
      </w:r>
    </w:p>
    <w:p>
      <w:pPr>
        <w:pStyle w:val="Normal"/>
        <w:bidi w:val="0"/>
        <w:spacing w:before="0" w:after="0"/>
        <w:jc w:val="left"/>
        <w:rPr>
          <w:sz w:val="24"/>
          <w:szCs w:val="24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3. Проводки, котрыми отражают безвозмездное получение НМА</w:t>
      </w:r>
    </w:p>
    <w:p>
      <w:pPr>
        <w:pStyle w:val="Style16"/>
        <w:numPr>
          <w:ilvl w:val="0"/>
          <w:numId w:val="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Дт 04 Кт 83 </w:t>
      </w:r>
    </w:p>
    <w:p>
      <w:pPr>
        <w:pStyle w:val="Style16"/>
        <w:numPr>
          <w:ilvl w:val="0"/>
          <w:numId w:val="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Дт 04 Кт 98 </w:t>
      </w:r>
    </w:p>
    <w:p>
      <w:pPr>
        <w:pStyle w:val="Style16"/>
        <w:numPr>
          <w:ilvl w:val="0"/>
          <w:numId w:val="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Дт 04 Кт 08 </w:t>
      </w:r>
    </w:p>
    <w:p>
      <w:pPr>
        <w:pStyle w:val="Style16"/>
        <w:numPr>
          <w:ilvl w:val="0"/>
          <w:numId w:val="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г) Дт 08 Кт 98 </w:t>
      </w:r>
    </w:p>
    <w:p>
      <w:pPr>
        <w:pStyle w:val="Normal"/>
        <w:bidi w:val="0"/>
        <w:spacing w:before="0" w:after="0"/>
        <w:jc w:val="left"/>
        <w:rPr>
          <w:sz w:val="24"/>
          <w:szCs w:val="24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4. Амортизация по нематериальным активам начисляется …</w:t>
      </w:r>
    </w:p>
    <w:p>
      <w:pPr>
        <w:pStyle w:val="Style16"/>
        <w:numPr>
          <w:ilvl w:val="0"/>
          <w:numId w:val="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исходя из срока полезного использования и первоначальной стоимости: </w:t>
      </w:r>
    </w:p>
    <w:p>
      <w:pPr>
        <w:pStyle w:val="Style16"/>
        <w:numPr>
          <w:ilvl w:val="0"/>
          <w:numId w:val="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равномерно </w:t>
      </w:r>
    </w:p>
    <w:p>
      <w:pPr>
        <w:pStyle w:val="Style16"/>
        <w:numPr>
          <w:ilvl w:val="0"/>
          <w:numId w:val="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50% при поступлении и 50% при списании </w:t>
      </w:r>
    </w:p>
    <w:p>
      <w:pPr>
        <w:pStyle w:val="Normal"/>
        <w:bidi w:val="0"/>
        <w:spacing w:before="0" w:after="0"/>
        <w:jc w:val="left"/>
        <w:rPr>
          <w:sz w:val="24"/>
          <w:szCs w:val="24"/>
        </w:rPr>
      </w:pPr>
      <w:r>
        <w:rPr>
          <w:rFonts w:eastAsia="Noto Serif CJK SC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5. Нематериальные активы — это …</w:t>
      </w:r>
    </w:p>
    <w:p>
      <w:pPr>
        <w:pStyle w:val="Style16"/>
        <w:numPr>
          <w:ilvl w:val="0"/>
          <w:numId w:val="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объект, не имеющие товарно-вещественной формы, используемые более одного года, имеющие денежную оценку и приносящие доход </w:t>
      </w:r>
    </w:p>
    <w:p>
      <w:pPr>
        <w:pStyle w:val="Style16"/>
        <w:numPr>
          <w:ilvl w:val="0"/>
          <w:numId w:val="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материальные объекты, в которых выражены произведения науки, литературы, искусства, программы для ЭВМ </w:t>
      </w:r>
    </w:p>
    <w:p>
      <w:pPr>
        <w:pStyle w:val="Style16"/>
        <w:numPr>
          <w:ilvl w:val="0"/>
          <w:numId w:val="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объекты, обладающие способностью отчуждения и приносящие доход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6. Деловая репутация фирмы — это …</w:t>
      </w:r>
    </w:p>
    <w:p>
      <w:pPr>
        <w:pStyle w:val="Style16"/>
        <w:numPr>
          <w:ilvl w:val="0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а) совокупность затрат, понесенных в связи с созданием организации </w:t>
      </w:r>
    </w:p>
    <w:p>
      <w:pPr>
        <w:pStyle w:val="Style16"/>
        <w:numPr>
          <w:ilvl w:val="0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б) право на использование фирменного наименования юридического лица </w:t>
      </w:r>
    </w:p>
    <w:p>
      <w:pPr>
        <w:pStyle w:val="Style16"/>
        <w:numPr>
          <w:ilvl w:val="0"/>
          <w:numId w:val="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в) разница между оценочной стоимостью организации и чистой стоимостью ее имущества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</w:rPr>
        <w:t>7. Нематериальные активы отличаются от основных средств …</w:t>
      </w:r>
    </w:p>
    <w:p>
      <w:pPr>
        <w:pStyle w:val="Style16"/>
        <w:numPr>
          <w:ilvl w:val="0"/>
          <w:numId w:val="1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а) высокой стоимостью </w:t>
      </w:r>
    </w:p>
    <w:p>
      <w:pPr>
        <w:pStyle w:val="Style16"/>
        <w:numPr>
          <w:ilvl w:val="0"/>
          <w:numId w:val="1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б) отсутствием материально-вещественной формы </w:t>
      </w:r>
    </w:p>
    <w:p>
      <w:pPr>
        <w:pStyle w:val="Style16"/>
        <w:numPr>
          <w:ilvl w:val="0"/>
          <w:numId w:val="1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в) способом перенесения стоимости на продукт труда </w:t>
      </w:r>
    </w:p>
    <w:p>
      <w:pPr>
        <w:pStyle w:val="Style16"/>
        <w:numPr>
          <w:ilvl w:val="0"/>
          <w:numId w:val="1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г) большим сроком службы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8. Оприходованы нематериальные активы на баланс организации</w:t>
      </w:r>
    </w:p>
    <w:p>
      <w:pPr>
        <w:pStyle w:val="Style16"/>
        <w:numPr>
          <w:ilvl w:val="0"/>
          <w:numId w:val="1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а) Дт 04 Кт 60 </w:t>
      </w:r>
    </w:p>
    <w:p>
      <w:pPr>
        <w:pStyle w:val="Style16"/>
        <w:numPr>
          <w:ilvl w:val="0"/>
          <w:numId w:val="1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б) Дт 04 Кт 80 </w:t>
      </w:r>
    </w:p>
    <w:p>
      <w:pPr>
        <w:pStyle w:val="Style16"/>
        <w:numPr>
          <w:ilvl w:val="0"/>
          <w:numId w:val="1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в) Дт 04 Кт 08 </w:t>
      </w:r>
    </w:p>
    <w:p>
      <w:pPr>
        <w:pStyle w:val="Style16"/>
        <w:numPr>
          <w:ilvl w:val="0"/>
          <w:numId w:val="1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>г) Дт 01 Кт 51</w:t>
      </w:r>
    </w:p>
    <w:p>
      <w:pPr>
        <w:pStyle w:val="Style16"/>
        <w:numPr>
          <w:ilvl w:val="0"/>
          <w:numId w:val="0"/>
        </w:numPr>
        <w:tabs>
          <w:tab w:val="clear" w:pos="709"/>
          <w:tab w:val="left" w:pos="1534" w:leader="none"/>
        </w:tabs>
        <w:bidi w:val="0"/>
        <w:ind w:left="707"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9. НМА на счете 04 учитывают по … стоимости.</w:t>
      </w:r>
    </w:p>
    <w:p>
      <w:pPr>
        <w:pStyle w:val="Style16"/>
        <w:numPr>
          <w:ilvl w:val="0"/>
          <w:numId w:val="1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а) первоначальной </w:t>
      </w:r>
    </w:p>
    <w:p>
      <w:pPr>
        <w:pStyle w:val="Style16"/>
        <w:numPr>
          <w:ilvl w:val="0"/>
          <w:numId w:val="1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б) плановой </w:t>
      </w:r>
    </w:p>
    <w:p>
      <w:pPr>
        <w:pStyle w:val="Style16"/>
        <w:numPr>
          <w:ilvl w:val="0"/>
          <w:numId w:val="1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в) остаточной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10.Долгосрочные инвестиции — это вложения в (во) …</w:t>
      </w:r>
    </w:p>
    <w:p>
      <w:pPr>
        <w:pStyle w:val="Style16"/>
        <w:numPr>
          <w:ilvl w:val="0"/>
          <w:numId w:val="1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а) акции </w:t>
      </w:r>
    </w:p>
    <w:p>
      <w:pPr>
        <w:pStyle w:val="Style16"/>
        <w:numPr>
          <w:ilvl w:val="0"/>
          <w:numId w:val="1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б) оборотные активы </w:t>
      </w:r>
    </w:p>
    <w:p>
      <w:pPr>
        <w:pStyle w:val="Style16"/>
        <w:numPr>
          <w:ilvl w:val="0"/>
          <w:numId w:val="1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в) ТМЦ </w:t>
      </w:r>
    </w:p>
    <w:p>
      <w:pPr>
        <w:pStyle w:val="Style16"/>
        <w:numPr>
          <w:ilvl w:val="0"/>
          <w:numId w:val="1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 w:eastAsia="Noto Serif CJK SC" w:cs="Times New Roman"/>
          <w:b/>
          <w:b/>
          <w:color w:val="auto"/>
          <w:kern w:val="2"/>
          <w:lang w:val="ru-RU" w:eastAsia="zh-CN" w:bidi="hi-IN"/>
        </w:rPr>
      </w:pPr>
      <w:r>
        <w:rPr>
          <w:rFonts w:ascii="Times New Roman" w:hAnsi="Times New Roman"/>
        </w:rPr>
        <w:t xml:space="preserve">г) внеообротные активы 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9. Учет затрат на производство и калькулирование себестоимости</w:t>
      </w:r>
    </w:p>
    <w:p>
      <w:pPr>
        <w:pStyle w:val="Normal"/>
        <w:suppressAutoHyphens w:val="true"/>
        <w:bidi w:val="0"/>
        <w:spacing w:before="0" w:after="0"/>
        <w:jc w:val="left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Тестирование (Пример теста)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 w:cs="Times New Roman"/>
          <w:u w:val="none"/>
        </w:rPr>
      </w:pPr>
      <w:r>
        <w:rPr>
          <w:rFonts w:cs="Times New Roman" w:ascii="Times New Roman" w:hAnsi="Times New Roman"/>
          <w:u w:val="none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1. </w:t>
      </w:r>
      <w:r>
        <w:rPr>
          <w:rFonts w:cs="Times New Roman" w:ascii="Times New Roman" w:hAnsi="Times New Roman"/>
          <w:b/>
          <w:bCs/>
          <w:u w:val="none"/>
        </w:rPr>
        <w:t>В основе деления затрат на прямые и косвенные лежит …</w:t>
      </w:r>
    </w:p>
    <w:p>
      <w:pPr>
        <w:pStyle w:val="Style16"/>
        <w:numPr>
          <w:ilvl w:val="0"/>
          <w:numId w:val="1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а) экономическая однородность затрат </w:t>
      </w:r>
    </w:p>
    <w:p>
      <w:pPr>
        <w:pStyle w:val="Style16"/>
        <w:numPr>
          <w:ilvl w:val="0"/>
          <w:numId w:val="1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б) место возникновения затрат </w:t>
      </w:r>
    </w:p>
    <w:p>
      <w:pPr>
        <w:pStyle w:val="Style16"/>
        <w:numPr>
          <w:ilvl w:val="0"/>
          <w:numId w:val="1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в) объем производства </w:t>
      </w:r>
    </w:p>
    <w:p>
      <w:pPr>
        <w:pStyle w:val="Style16"/>
        <w:numPr>
          <w:ilvl w:val="0"/>
          <w:numId w:val="1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/>
        <w:t xml:space="preserve">г) номенклатура выпускаемой продукции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2. </w:t>
      </w:r>
      <w:r>
        <w:rPr>
          <w:rFonts w:cs="Times New Roman" w:ascii="Times New Roman" w:hAnsi="Times New Roman"/>
          <w:b/>
          <w:bCs/>
          <w:u w:val="none"/>
        </w:rPr>
        <w:t>Под прямыми расходами на производство продукции подразумеваются …</w:t>
      </w:r>
    </w:p>
    <w:p>
      <w:pPr>
        <w:pStyle w:val="Style16"/>
        <w:numPr>
          <w:ilvl w:val="0"/>
          <w:numId w:val="1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а) расходы, связанные с изготовлением конкретных изделий </w:t>
      </w:r>
    </w:p>
    <w:p>
      <w:pPr>
        <w:pStyle w:val="Style16"/>
        <w:numPr>
          <w:ilvl w:val="0"/>
          <w:numId w:val="1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б) расходы, возникшие в конкретном цехе </w:t>
      </w:r>
    </w:p>
    <w:p>
      <w:pPr>
        <w:pStyle w:val="Style16"/>
        <w:numPr>
          <w:ilvl w:val="0"/>
          <w:numId w:val="1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/>
        <w:t xml:space="preserve">в) все производственные расходы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3. </w:t>
      </w:r>
      <w:r>
        <w:rPr>
          <w:rFonts w:cs="Times New Roman" w:ascii="Times New Roman" w:hAnsi="Times New Roman"/>
          <w:b/>
          <w:bCs/>
          <w:u w:val="none"/>
        </w:rPr>
        <w:t>Полная себестоимость продукции определяется путем …</w:t>
      </w:r>
    </w:p>
    <w:p>
      <w:pPr>
        <w:pStyle w:val="Style16"/>
        <w:numPr>
          <w:ilvl w:val="0"/>
          <w:numId w:val="1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а) вычитания из производственной себестоимости расходов по реализации продуктов </w:t>
      </w:r>
    </w:p>
    <w:p>
      <w:pPr>
        <w:pStyle w:val="Style16"/>
        <w:numPr>
          <w:ilvl w:val="0"/>
          <w:numId w:val="1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б) суммирования всех затрат на производство </w:t>
      </w:r>
    </w:p>
    <w:p>
      <w:pPr>
        <w:pStyle w:val="Style16"/>
        <w:numPr>
          <w:ilvl w:val="0"/>
          <w:numId w:val="1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/>
        <w:t xml:space="preserve">в) суммирования производственной себестоимости и внепроизводственных расходов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4. </w:t>
      </w:r>
      <w:r>
        <w:rPr>
          <w:rFonts w:cs="Times New Roman" w:ascii="Times New Roman" w:hAnsi="Times New Roman"/>
          <w:b/>
          <w:bCs/>
          <w:u w:val="none"/>
        </w:rPr>
        <w:t>Бухгалтерская запись, которую делают при списании расходов сборочного цеха</w:t>
      </w:r>
    </w:p>
    <w:p>
      <w:pPr>
        <w:pStyle w:val="Style16"/>
        <w:numPr>
          <w:ilvl w:val="0"/>
          <w:numId w:val="1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а) Дт 20 Кт 25 </w:t>
      </w:r>
    </w:p>
    <w:p>
      <w:pPr>
        <w:pStyle w:val="Style16"/>
        <w:numPr>
          <w:ilvl w:val="0"/>
          <w:numId w:val="1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б) Дт 02 Кт 10 </w:t>
      </w:r>
    </w:p>
    <w:p>
      <w:pPr>
        <w:pStyle w:val="Style16"/>
        <w:numPr>
          <w:ilvl w:val="0"/>
          <w:numId w:val="1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в) Дт 44 Кт 25 </w:t>
      </w:r>
    </w:p>
    <w:p>
      <w:pPr>
        <w:pStyle w:val="Style16"/>
        <w:numPr>
          <w:ilvl w:val="0"/>
          <w:numId w:val="1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/>
        <w:t xml:space="preserve">г) Дт 23 Кт 26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5. </w:t>
      </w:r>
      <w:r>
        <w:rPr>
          <w:rFonts w:cs="Times New Roman" w:ascii="Times New Roman" w:hAnsi="Times New Roman"/>
          <w:b/>
          <w:bCs/>
          <w:u w:val="none"/>
        </w:rPr>
        <w:t>Бухгалтерской записью Дт 20 Кт 97 отражают …</w:t>
      </w:r>
    </w:p>
    <w:p>
      <w:pPr>
        <w:pStyle w:val="Style16"/>
        <w:numPr>
          <w:ilvl w:val="0"/>
          <w:numId w:val="1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а) списание потерь от брака </w:t>
      </w:r>
    </w:p>
    <w:p>
      <w:pPr>
        <w:pStyle w:val="Style16"/>
        <w:numPr>
          <w:ilvl w:val="0"/>
          <w:numId w:val="1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б) создание резерва на ремонт основных средств </w:t>
      </w:r>
    </w:p>
    <w:p>
      <w:pPr>
        <w:pStyle w:val="Style16"/>
        <w:numPr>
          <w:ilvl w:val="0"/>
          <w:numId w:val="1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/>
        <w:t xml:space="preserve">в) погашение расходов на освоение новых видов продукции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6. </w:t>
      </w:r>
      <w:r>
        <w:rPr>
          <w:rFonts w:cs="Times New Roman" w:ascii="Times New Roman" w:hAnsi="Times New Roman"/>
          <w:b/>
          <w:bCs/>
          <w:u w:val="none"/>
        </w:rPr>
        <w:t>Начислены амортизационные отчисления по основным средствам, используемым в процессе изготовления продукции …</w:t>
      </w:r>
    </w:p>
    <w:p>
      <w:pPr>
        <w:pStyle w:val="Style16"/>
        <w:numPr>
          <w:ilvl w:val="0"/>
          <w:numId w:val="1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а) Дт 25 Кт 02 </w:t>
      </w:r>
    </w:p>
    <w:p>
      <w:pPr>
        <w:pStyle w:val="Style16"/>
        <w:numPr>
          <w:ilvl w:val="0"/>
          <w:numId w:val="1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б) Дт 26 Кт 01 </w:t>
      </w:r>
    </w:p>
    <w:p>
      <w:pPr>
        <w:pStyle w:val="Style16"/>
        <w:numPr>
          <w:ilvl w:val="0"/>
          <w:numId w:val="1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в) Дт 01 Кт 02 </w:t>
      </w:r>
    </w:p>
    <w:p>
      <w:pPr>
        <w:pStyle w:val="Style16"/>
        <w:numPr>
          <w:ilvl w:val="0"/>
          <w:numId w:val="1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/>
        <w:t xml:space="preserve">г) Дт 20 Кт 01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7. </w:t>
      </w:r>
      <w:r>
        <w:rPr>
          <w:rFonts w:cs="Times New Roman" w:ascii="Times New Roman" w:hAnsi="Times New Roman"/>
          <w:b/>
          <w:bCs/>
          <w:u w:val="none"/>
        </w:rPr>
        <w:t>Проводка, которой отражают списание себестоимости оказанных услуг, выполненных работ</w:t>
      </w:r>
    </w:p>
    <w:p>
      <w:pPr>
        <w:pStyle w:val="Style16"/>
        <w:numPr>
          <w:ilvl w:val="0"/>
          <w:numId w:val="2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а) Дт 43 Кт 20 </w:t>
      </w:r>
    </w:p>
    <w:p>
      <w:pPr>
        <w:pStyle w:val="Style16"/>
        <w:numPr>
          <w:ilvl w:val="0"/>
          <w:numId w:val="2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/>
        <w:t xml:space="preserve">б) Дт 91 Кт 20 </w:t>
      </w:r>
    </w:p>
    <w:p>
      <w:pPr>
        <w:pStyle w:val="Style16"/>
        <w:numPr>
          <w:ilvl w:val="0"/>
          <w:numId w:val="2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/>
        <w:t xml:space="preserve">в) Дт 90 Кт 20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8. Произведены отчисления во внебюджетные фонды …</w:t>
      </w:r>
    </w:p>
    <w:p>
      <w:pPr>
        <w:pStyle w:val="Style16"/>
        <w:numPr>
          <w:ilvl w:val="0"/>
          <w:numId w:val="2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20 Кт 69 </w:t>
      </w:r>
    </w:p>
    <w:p>
      <w:pPr>
        <w:pStyle w:val="Style16"/>
        <w:numPr>
          <w:ilvl w:val="0"/>
          <w:numId w:val="2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69 Кт 68 </w:t>
      </w:r>
    </w:p>
    <w:p>
      <w:pPr>
        <w:pStyle w:val="Style16"/>
        <w:numPr>
          <w:ilvl w:val="0"/>
          <w:numId w:val="2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Дт 70 Кт 69 </w:t>
      </w:r>
    </w:p>
    <w:p>
      <w:pPr>
        <w:pStyle w:val="Style16"/>
        <w:numPr>
          <w:ilvl w:val="0"/>
          <w:numId w:val="2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 Дт 69 Кт 70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 w:cs="Times New Roman"/>
          <w:u w:val="none"/>
        </w:rPr>
      </w:pPr>
      <w:r>
        <w:rPr>
          <w:rFonts w:cs="Times New Roman" w:ascii="Times New Roman" w:hAnsi="Times New Roman"/>
          <w:u w:val="none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9. По экономической роли в процессе производства затраты подразделяются на …</w:t>
      </w:r>
    </w:p>
    <w:p>
      <w:pPr>
        <w:pStyle w:val="Style16"/>
        <w:numPr>
          <w:ilvl w:val="0"/>
          <w:numId w:val="2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прямые и косвенные </w:t>
      </w:r>
    </w:p>
    <w:p>
      <w:pPr>
        <w:pStyle w:val="Style16"/>
        <w:numPr>
          <w:ilvl w:val="0"/>
          <w:numId w:val="2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постоянные и переменные </w:t>
      </w:r>
    </w:p>
    <w:p>
      <w:pPr>
        <w:pStyle w:val="Style16"/>
        <w:numPr>
          <w:ilvl w:val="0"/>
          <w:numId w:val="2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основные и накладные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10. </w:t>
      </w:r>
      <w:r>
        <w:rPr>
          <w:rFonts w:cs="Times New Roman" w:ascii="Times New Roman" w:hAnsi="Times New Roman"/>
          <w:b/>
          <w:bCs/>
          <w:u w:val="none"/>
        </w:rPr>
        <w:t>Под полной фактической себестоимостью продукции подразумевается (ются) …</w:t>
      </w:r>
    </w:p>
    <w:p>
      <w:pPr>
        <w:pStyle w:val="Style16"/>
        <w:numPr>
          <w:ilvl w:val="0"/>
          <w:numId w:val="2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фактическая себестоимость изготовленной продукции </w:t>
      </w:r>
    </w:p>
    <w:p>
      <w:pPr>
        <w:pStyle w:val="Style16"/>
        <w:numPr>
          <w:ilvl w:val="0"/>
          <w:numId w:val="2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сметная стоимость производства и продажи </w:t>
      </w:r>
    </w:p>
    <w:p>
      <w:pPr>
        <w:pStyle w:val="Style16"/>
        <w:numPr>
          <w:ilvl w:val="0"/>
          <w:numId w:val="2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фактическая себестоимость производства и продажи 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10. Учет труда и заработной платы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Тестирование (пример теста)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rFonts w:ascii="Times New Roman" w:hAnsi="Times New Roman" w:cs="Times New Roman"/>
          <w:u w:val="none"/>
        </w:rPr>
      </w:pPr>
      <w:r>
        <w:rPr>
          <w:rFonts w:cs="Times New Roman" w:ascii="Times New Roman" w:hAnsi="Times New Roman"/>
          <w:u w:val="none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1. Для определения суммы оплаты отпусков в расчет принимается общая сумма заработной платы, начисленная работникам за …</w:t>
      </w:r>
    </w:p>
    <w:p>
      <w:pPr>
        <w:pStyle w:val="Normal"/>
        <w:bidi w:val="0"/>
        <w:spacing w:before="0" w:after="283"/>
        <w:jc w:val="left"/>
        <w:rPr>
          <w:rFonts w:ascii="Times New Roman" w:hAnsi="Times New Roman"/>
          <w:caps/>
          <w:color w:val="002060"/>
        </w:rPr>
      </w:pPr>
      <w:r>
        <w:rPr>
          <w:rFonts w:ascii="Times New Roman" w:hAnsi="Times New Roman"/>
          <w:caps/>
          <w:color w:val="002060"/>
        </w:rPr>
      </w:r>
    </w:p>
    <w:p>
      <w:pPr>
        <w:pStyle w:val="Style16"/>
        <w:numPr>
          <w:ilvl w:val="0"/>
          <w:numId w:val="2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12 календарных месяцев </w:t>
      </w:r>
    </w:p>
    <w:p>
      <w:pPr>
        <w:pStyle w:val="Style16"/>
        <w:numPr>
          <w:ilvl w:val="0"/>
          <w:numId w:val="2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один календарный месяц </w:t>
      </w:r>
    </w:p>
    <w:p>
      <w:pPr>
        <w:pStyle w:val="Style16"/>
        <w:numPr>
          <w:ilvl w:val="0"/>
          <w:numId w:val="2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три календарных месяца </w:t>
      </w:r>
    </w:p>
    <w:p>
      <w:pPr>
        <w:pStyle w:val="Style16"/>
        <w:numPr>
          <w:ilvl w:val="0"/>
          <w:numId w:val="2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 шесть календарных месяцев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caps/>
          <w:color w:val="002060"/>
        </w:rPr>
      </w:pPr>
      <w:r>
        <w:rPr>
          <w:rFonts w:ascii="Times New Roman" w:hAnsi="Times New Roman"/>
          <w:caps/>
          <w:color w:val="002060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</w:rPr>
        <w:t>На неполученные суммы зарплаты кассир составит …</w:t>
      </w:r>
    </w:p>
    <w:p>
      <w:pPr>
        <w:pStyle w:val="Style16"/>
        <w:numPr>
          <w:ilvl w:val="0"/>
          <w:numId w:val="2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книгу депонированной заработной платы </w:t>
      </w:r>
    </w:p>
    <w:p>
      <w:pPr>
        <w:pStyle w:val="Style16"/>
        <w:numPr>
          <w:ilvl w:val="0"/>
          <w:numId w:val="2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приходный кассовый ордер </w:t>
      </w:r>
    </w:p>
    <w:p>
      <w:pPr>
        <w:pStyle w:val="Style16"/>
        <w:numPr>
          <w:ilvl w:val="0"/>
          <w:numId w:val="2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реестр невыданной заработной платы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</w:rPr>
        <w:t>Главные формы оплаты труда</w:t>
      </w:r>
    </w:p>
    <w:p>
      <w:pPr>
        <w:pStyle w:val="Style16"/>
        <w:numPr>
          <w:ilvl w:val="0"/>
          <w:numId w:val="2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сдельная </w:t>
      </w:r>
    </w:p>
    <w:p>
      <w:pPr>
        <w:pStyle w:val="Style16"/>
        <w:numPr>
          <w:ilvl w:val="0"/>
          <w:numId w:val="2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основная </w:t>
      </w:r>
    </w:p>
    <w:p>
      <w:pPr>
        <w:pStyle w:val="Style16"/>
        <w:numPr>
          <w:ilvl w:val="0"/>
          <w:numId w:val="2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дополнительная </w:t>
      </w:r>
    </w:p>
    <w:p>
      <w:pPr>
        <w:pStyle w:val="Style16"/>
        <w:numPr>
          <w:ilvl w:val="0"/>
          <w:numId w:val="2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простая сдельная </w:t>
      </w:r>
    </w:p>
    <w:p>
      <w:pPr>
        <w:pStyle w:val="Style16"/>
        <w:numPr>
          <w:ilvl w:val="0"/>
          <w:numId w:val="2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простая повременная </w:t>
      </w:r>
    </w:p>
    <w:p>
      <w:pPr>
        <w:pStyle w:val="Style16"/>
        <w:numPr>
          <w:ilvl w:val="0"/>
          <w:numId w:val="2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е) повременная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caps/>
          <w:color w:val="002060"/>
        </w:rPr>
      </w:pPr>
      <w:r>
        <w:rPr>
          <w:rFonts w:ascii="Times New Roman" w:hAnsi="Times New Roman"/>
          <w:caps/>
          <w:color w:val="002060"/>
        </w:rPr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</w:rPr>
        <w:t>К основной заработной плате относится (ятся) …</w:t>
      </w:r>
    </w:p>
    <w:p>
      <w:pPr>
        <w:pStyle w:val="Style16"/>
        <w:numPr>
          <w:ilvl w:val="0"/>
          <w:numId w:val="2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выплаты за непроработанное время </w:t>
      </w:r>
    </w:p>
    <w:p>
      <w:pPr>
        <w:pStyle w:val="Style16"/>
        <w:numPr>
          <w:ilvl w:val="0"/>
          <w:numId w:val="2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оплата очередных отпусков </w:t>
      </w:r>
    </w:p>
    <w:p>
      <w:pPr>
        <w:pStyle w:val="Style16"/>
        <w:numPr>
          <w:ilvl w:val="0"/>
          <w:numId w:val="2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заработная плата производственных рабочих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</w:rPr>
        <w:t>Работнику основного производства с 20 сентября предоставлен ежегодный отпуск продолжительностью 28 календарных дней. Корреспонденция счетов по начислению отпускных</w:t>
      </w:r>
    </w:p>
    <w:p>
      <w:pPr>
        <w:pStyle w:val="Style16"/>
        <w:numPr>
          <w:ilvl w:val="0"/>
          <w:numId w:val="2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97 Кт 70 </w:t>
      </w:r>
    </w:p>
    <w:p>
      <w:pPr>
        <w:pStyle w:val="Style16"/>
        <w:numPr>
          <w:ilvl w:val="0"/>
          <w:numId w:val="2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20 Кт 70, Дт 97 Кт 70 </w:t>
      </w:r>
    </w:p>
    <w:p>
      <w:pPr>
        <w:pStyle w:val="Style16"/>
        <w:numPr>
          <w:ilvl w:val="0"/>
          <w:numId w:val="2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Дт 20 Кт 70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</w:rPr>
        <w:t>При страховом стаже работы до 5 лет пособие по временной нетрудоспособности оплачивается в размере …</w:t>
      </w:r>
    </w:p>
    <w:p>
      <w:pPr>
        <w:pStyle w:val="Style16"/>
        <w:numPr>
          <w:ilvl w:val="0"/>
          <w:numId w:val="2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80% </w:t>
      </w:r>
    </w:p>
    <w:p>
      <w:pPr>
        <w:pStyle w:val="Style16"/>
        <w:numPr>
          <w:ilvl w:val="0"/>
          <w:numId w:val="2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50% </w:t>
      </w:r>
    </w:p>
    <w:p>
      <w:pPr>
        <w:pStyle w:val="Style16"/>
        <w:numPr>
          <w:ilvl w:val="0"/>
          <w:numId w:val="2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100% </w:t>
      </w:r>
    </w:p>
    <w:p>
      <w:pPr>
        <w:pStyle w:val="Style16"/>
        <w:numPr>
          <w:ilvl w:val="0"/>
          <w:numId w:val="2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60%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7. Бухгалтерская запись Дт 91 Кт 66 означает …</w:t>
      </w:r>
    </w:p>
    <w:p>
      <w:pPr>
        <w:pStyle w:val="Style16"/>
        <w:numPr>
          <w:ilvl w:val="0"/>
          <w:numId w:val="3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задолженность по выданным краткосрочным займам </w:t>
      </w:r>
    </w:p>
    <w:p>
      <w:pPr>
        <w:pStyle w:val="Style16"/>
        <w:numPr>
          <w:ilvl w:val="0"/>
          <w:numId w:val="3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начисление процента по полученным краткосрочным кредитам и займам </w:t>
      </w:r>
    </w:p>
    <w:p>
      <w:pPr>
        <w:pStyle w:val="Style16"/>
        <w:numPr>
          <w:ilvl w:val="0"/>
          <w:numId w:val="3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погашение ранее полученных займов и кредитов </w:t>
      </w:r>
    </w:p>
    <w:p>
      <w:pPr>
        <w:pStyle w:val="Style16"/>
        <w:numPr>
          <w:ilvl w:val="0"/>
          <w:numId w:val="3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начисление процентов по долгосрочным кредитам по мере их выплаты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8. Отчисления органам социального страхования и обеспечения осуществляются в процентах от …</w:t>
      </w:r>
    </w:p>
    <w:p>
      <w:pPr>
        <w:pStyle w:val="Style16"/>
        <w:numPr>
          <w:ilvl w:val="0"/>
          <w:numId w:val="3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суммы начисленной заработной платы </w:t>
      </w:r>
    </w:p>
    <w:p>
      <w:pPr>
        <w:pStyle w:val="Style16"/>
        <w:numPr>
          <w:ilvl w:val="0"/>
          <w:numId w:val="3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суммы затрат на производство </w:t>
      </w:r>
    </w:p>
    <w:p>
      <w:pPr>
        <w:pStyle w:val="Style16"/>
        <w:numPr>
          <w:ilvl w:val="0"/>
          <w:numId w:val="3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объема выручки </w:t>
      </w:r>
    </w:p>
    <w:p>
      <w:pPr>
        <w:pStyle w:val="Style16"/>
        <w:numPr>
          <w:ilvl w:val="0"/>
          <w:numId w:val="3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суммы чистой прибыли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9.  Заработная плата — это:</w:t>
      </w:r>
      <w:r>
        <w:rPr>
          <w:rFonts w:ascii="Times New Roman" w:hAnsi="Times New Roman"/>
        </w:rPr>
        <w:br/>
        <w:t>а) вознаграждение за труд в зависимости от квалификации работника, сложности, количества, качества и условий выполняемой работы +</w:t>
        <w:br/>
        <w:t>б) премии</w:t>
        <w:br/>
        <w:t>в) добавка к социальной пенсии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10. Что необходимо знать для расчета дневной тарифной ставки:</w:t>
        <w:br/>
      </w:r>
      <w:r>
        <w:rPr>
          <w:rFonts w:ascii="Times New Roman" w:hAnsi="Times New Roman"/>
          <w:b w:val="false"/>
          <w:bCs w:val="false"/>
          <w:sz w:val="24"/>
          <w:szCs w:val="24"/>
        </w:rPr>
        <w:t>а) ставку первого разряда</w:t>
        <w:br/>
        <w:t>б) тарифный коэффициент</w:t>
        <w:br/>
        <w:t>в) оба ответа верны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задание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Оформить выдачу зарплаты сотруднику организации. Ивановой М.В выдана зарплата за август месяц, в сумме 56470 рублей по Расходному кассовому ордеру. Заполнить соответствующий документ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before="0" w:after="40"/>
        <w:ind w:left="609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Утверждена постановлением Госкомстата России от 18.08.98 № 88</w:t>
      </w:r>
    </w:p>
    <w:tbl>
      <w:tblPr>
        <w:tblW w:w="1080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8"/>
        <w:gridCol w:w="7371"/>
        <w:gridCol w:w="145"/>
        <w:gridCol w:w="421"/>
        <w:gridCol w:w="1134"/>
        <w:gridCol w:w="1701"/>
      </w:tblGrid>
      <w:tr>
        <w:trPr/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51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</w:tr>
      <w:tr>
        <w:trPr/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51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ind w:right="113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Форма по ОКУД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0310002</w:t>
            </w:r>
          </w:p>
        </w:tc>
      </w:tr>
      <w:tr>
        <w:trPr/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93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right="113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93" w:hRule="atLeast"/>
          <w:cantSplit w:val="true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751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(организация)</w:t>
            </w:r>
          </w:p>
        </w:tc>
        <w:tc>
          <w:tcPr>
            <w:tcW w:w="15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160" w:hRule="atLeast"/>
          <w:cantSplit w:val="true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71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907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</w:tr>
      <w:tr>
        <w:trPr/>
        <w:tc>
          <w:tcPr>
            <w:tcW w:w="739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составления</w:t>
            </w:r>
          </w:p>
        </w:tc>
      </w:tr>
      <w:tr>
        <w:trPr/>
        <w:tc>
          <w:tcPr>
            <w:tcW w:w="739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ind w:right="454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РАСХОДНЫЙ КАССОВЫЙ ОРДЕР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tbl>
      <w:tblPr>
        <w:tblW w:w="10774" w:type="dxa"/>
        <w:jc w:val="left"/>
        <w:tblInd w:w="23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704"/>
        <w:gridCol w:w="1706"/>
        <w:gridCol w:w="1985"/>
        <w:gridCol w:w="2132"/>
        <w:gridCol w:w="855"/>
        <w:gridCol w:w="1277"/>
        <w:gridCol w:w="1277"/>
        <w:gridCol w:w="836"/>
      </w:tblGrid>
      <w:tr>
        <w:trPr>
          <w:cantSplit w:val="true"/>
        </w:trPr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</w:t>
              <w:softHyphen/>
              <w:t>бет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</w:t>
              <w:softHyphen/>
              <w:t>дит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</w:t>
              <w:softHyphen/>
              <w:t>ма,</w:t>
              <w:br/>
              <w:t>руб. коп.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це</w:t>
              <w:softHyphen/>
              <w:t>ле</w:t>
              <w:softHyphen/>
              <w:t>во</w:t>
              <w:softHyphen/>
              <w:t>го наз</w:t>
              <w:softHyphen/>
              <w:t>на</w:t>
              <w:softHyphen/>
              <w:t>че</w:t>
              <w:softHyphen/>
              <w:t>ния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струк</w:t>
              <w:softHyphen/>
              <w:t>тур</w:t>
              <w:softHyphen/>
              <w:t>но</w:t>
              <w:softHyphen/>
              <w:t xml:space="preserve">го </w:t>
              <w:br/>
              <w:t>под</w:t>
              <w:softHyphen/>
              <w:t>раз</w:t>
              <w:softHyphen/>
              <w:t>де</w:t>
              <w:softHyphen/>
              <w:t>ле</w:t>
              <w:softHyphen/>
              <w:t>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</w:t>
              <w:softHyphen/>
              <w:t>рес</w:t>
              <w:softHyphen/>
              <w:t>пон</w:t>
              <w:softHyphen/>
              <w:t>ди</w:t>
              <w:softHyphen/>
              <w:t>рую</w:t>
              <w:softHyphen/>
              <w:t>щий</w:t>
              <w:br/>
              <w:t>счет, суб</w:t>
              <w:softHyphen/>
              <w:t>счет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ана</w:t>
              <w:softHyphen/>
              <w:t>ли</w:t>
              <w:softHyphen/>
              <w:t>ти</w:t>
              <w:softHyphen/>
              <w:t>чес</w:t>
              <w:softHyphen/>
              <w:t>ко</w:t>
              <w:softHyphen/>
              <w:t>го</w:t>
              <w:br/>
              <w:t>уче</w:t>
              <w:softHyphen/>
              <w:t>та</w:t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bidi w:val="0"/>
        <w:spacing w:before="6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Выдать  </w:t>
      </w:r>
    </w:p>
    <w:p>
      <w:pPr>
        <w:pStyle w:val="Normal"/>
        <w:pBdr>
          <w:top w:val="single" w:sz="4" w:space="1" w:color="000000"/>
        </w:pBdr>
        <w:bidi w:val="0"/>
        <w:ind w:left="59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>(фамилия, имя, отчество)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Основание:  </w:t>
      </w:r>
    </w:p>
    <w:p>
      <w:pPr>
        <w:pStyle w:val="Normal"/>
        <w:pBdr>
          <w:top w:val="single" w:sz="4" w:space="1" w:color="000000"/>
        </w:pBdr>
        <w:bidi w:val="0"/>
        <w:ind w:left="879" w:hanging="0"/>
        <w:jc w:val="lef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Сумма  </w:t>
      </w:r>
    </w:p>
    <w:p>
      <w:pPr>
        <w:pStyle w:val="Normal"/>
        <w:pBdr>
          <w:top w:val="single" w:sz="4" w:space="1" w:color="000000"/>
        </w:pBdr>
        <w:bidi w:val="0"/>
        <w:ind w:left="567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>(прописью)</w:t>
      </w:r>
    </w:p>
    <w:tbl>
      <w:tblPr>
        <w:tblW w:w="10890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8221"/>
        <w:gridCol w:w="545"/>
        <w:gridCol w:w="1556"/>
        <w:gridCol w:w="567"/>
      </w:tblGrid>
      <w:tr>
        <w:trPr/>
        <w:tc>
          <w:tcPr>
            <w:tcW w:w="822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Приложение  </w:t>
      </w:r>
    </w:p>
    <w:p>
      <w:pPr>
        <w:pStyle w:val="Normal"/>
        <w:pBdr>
          <w:top w:val="single" w:sz="4" w:space="1" w:color="000000"/>
        </w:pBdr>
        <w:bidi w:val="0"/>
        <w:ind w:left="993" w:hanging="0"/>
        <w:jc w:val="lef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pBdr>
          <w:top w:val="single" w:sz="4" w:space="1" w:color="000000"/>
        </w:pBdr>
        <w:bidi w:val="0"/>
        <w:jc w:val="lef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924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587"/>
        <w:gridCol w:w="561"/>
        <w:gridCol w:w="855"/>
        <w:gridCol w:w="281"/>
        <w:gridCol w:w="1282"/>
        <w:gridCol w:w="281"/>
        <w:gridCol w:w="993"/>
        <w:gridCol w:w="570"/>
        <w:gridCol w:w="281"/>
        <w:gridCol w:w="2551"/>
      </w:tblGrid>
      <w:tr>
        <w:trPr/>
        <w:tc>
          <w:tcPr>
            <w:tcW w:w="214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241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14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241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(должность)</w:t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56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255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(расшифровка подписи)</w:t>
            </w:r>
          </w:p>
        </w:tc>
      </w:tr>
      <w:tr>
        <w:trPr/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556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aps/>
                <w:color w:val="002060"/>
              </w:rPr>
            </w:pPr>
            <w:r>
              <w:rPr>
                <w:rFonts w:ascii="Times New Roman" w:hAnsi="Times New Roman"/>
                <w:caps/>
                <w:color w:val="002060"/>
              </w:rPr>
            </w:r>
          </w:p>
        </w:tc>
        <w:tc>
          <w:tcPr>
            <w:tcW w:w="2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aps/>
                <w:color w:val="002060"/>
              </w:rPr>
            </w:pPr>
            <w:r>
              <w:rPr>
                <w:rFonts w:ascii="Times New Roman" w:hAnsi="Times New Roman"/>
                <w:caps/>
                <w:color w:val="002060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aps/>
                <w:color w:val="002060"/>
              </w:rPr>
            </w:pPr>
            <w:r>
              <w:rPr>
                <w:rFonts w:ascii="Times New Roman" w:hAnsi="Times New Roman"/>
                <w:caps/>
                <w:color w:val="002060"/>
              </w:rPr>
            </w:r>
          </w:p>
        </w:tc>
      </w:tr>
      <w:tr>
        <w:trPr/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41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255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(расшифровка подписи)</w:t>
            </w:r>
          </w:p>
        </w:tc>
        <w:tc>
          <w:tcPr>
            <w:tcW w:w="57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aps/>
                <w:color w:val="002060"/>
              </w:rPr>
            </w:pPr>
            <w:r>
              <w:rPr>
                <w:rFonts w:ascii="Times New Roman" w:hAnsi="Times New Roman"/>
                <w:caps/>
                <w:color w:val="002060"/>
              </w:rPr>
            </w:r>
          </w:p>
        </w:tc>
        <w:tc>
          <w:tcPr>
            <w:tcW w:w="2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aps/>
                <w:color w:val="002060"/>
              </w:rPr>
            </w:pPr>
            <w:r>
              <w:rPr>
                <w:rFonts w:ascii="Times New Roman" w:hAnsi="Times New Roman"/>
                <w:caps/>
                <w:color w:val="002060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aps/>
                <w:color w:val="002060"/>
              </w:rPr>
            </w:pPr>
            <w:r>
              <w:rPr>
                <w:rFonts w:ascii="Times New Roman" w:hAnsi="Times New Roman"/>
                <w:caps/>
                <w:color w:val="002060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Получил  </w:t>
      </w:r>
    </w:p>
    <w:p>
      <w:pPr>
        <w:pStyle w:val="Normal"/>
        <w:pBdr>
          <w:top w:val="single" w:sz="4" w:space="1" w:color="000000"/>
        </w:pBdr>
        <w:bidi w:val="0"/>
        <w:ind w:left="709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>(сумма прописью)</w:t>
      </w:r>
    </w:p>
    <w:tbl>
      <w:tblPr>
        <w:tblW w:w="10890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8221"/>
        <w:gridCol w:w="545"/>
        <w:gridCol w:w="1556"/>
        <w:gridCol w:w="567"/>
      </w:tblGrid>
      <w:tr>
        <w:trPr/>
        <w:tc>
          <w:tcPr>
            <w:tcW w:w="822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7400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70"/>
        <w:gridCol w:w="424"/>
        <w:gridCol w:w="285"/>
        <w:gridCol w:w="1560"/>
        <w:gridCol w:w="142"/>
        <w:gridCol w:w="709"/>
        <w:gridCol w:w="1559"/>
        <w:gridCol w:w="709"/>
        <w:gridCol w:w="1841"/>
      </w:tblGrid>
      <w:tr>
        <w:trPr/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“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8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По  </w:t>
      </w:r>
    </w:p>
    <w:p>
      <w:pPr>
        <w:pStyle w:val="Normal"/>
        <w:pBdr>
          <w:top w:val="single" w:sz="4" w:space="1" w:color="000000"/>
        </w:pBdr>
        <w:bidi w:val="0"/>
        <w:ind w:left="284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>(наименование, номер, дата и место выдачи документа,</w:t>
      </w:r>
    </w:p>
    <w:p>
      <w:pPr>
        <w:pStyle w:val="Normal"/>
        <w:bidi w:val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>удостоверяющего личность получателя)</w:t>
      </w:r>
    </w:p>
    <w:tbl>
      <w:tblPr>
        <w:tblW w:w="555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162"/>
        <w:gridCol w:w="1559"/>
        <w:gridCol w:w="283"/>
        <w:gridCol w:w="2551"/>
      </w:tblGrid>
      <w:tr>
        <w:trPr/>
        <w:tc>
          <w:tcPr>
            <w:tcW w:w="116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Выдал кассир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6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255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(расшифровка подписи)</w:t>
            </w:r>
          </w:p>
        </w:tc>
      </w:tr>
    </w:tbl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11. Учет готовой продукции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Тестирование) Образец теста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 w:cs="Times New Roman"/>
          <w:u w:val="none"/>
        </w:rPr>
      </w:pPr>
      <w:r>
        <w:rPr>
          <w:rFonts w:cs="Times New Roman" w:ascii="Times New Roman" w:hAnsi="Times New Roman"/>
          <w:u w:val="none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1. Запись, которую делают при списании фактической себестоимости реализованной продукции на счетах бухгалтерского учета</w:t>
      </w:r>
    </w:p>
    <w:p>
      <w:pPr>
        <w:pStyle w:val="Style16"/>
        <w:numPr>
          <w:ilvl w:val="0"/>
          <w:numId w:val="3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60 Кт 45 </w:t>
      </w:r>
    </w:p>
    <w:p>
      <w:pPr>
        <w:pStyle w:val="Style16"/>
        <w:numPr>
          <w:ilvl w:val="0"/>
          <w:numId w:val="3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90 Кт 45 </w:t>
      </w:r>
    </w:p>
    <w:p>
      <w:pPr>
        <w:pStyle w:val="Style16"/>
        <w:numPr>
          <w:ilvl w:val="0"/>
          <w:numId w:val="3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Дт 45 Кт 60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</w:rPr>
        <w:t>Документ, который оформляют постоянный отпуск материалов на производство</w:t>
      </w:r>
    </w:p>
    <w:p>
      <w:pPr>
        <w:pStyle w:val="Style16"/>
        <w:numPr>
          <w:ilvl w:val="0"/>
          <w:numId w:val="3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требование-накладная </w:t>
      </w:r>
    </w:p>
    <w:p>
      <w:pPr>
        <w:pStyle w:val="Style16"/>
        <w:numPr>
          <w:ilvl w:val="0"/>
          <w:numId w:val="3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накладная на отпуск на сторону </w:t>
      </w:r>
    </w:p>
    <w:p>
      <w:pPr>
        <w:pStyle w:val="Style16"/>
        <w:numPr>
          <w:ilvl w:val="0"/>
          <w:numId w:val="3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лимитно-заборная карта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</w:rPr>
        <w:t>Бухгалтерская проводка, которой списывается превышение фактической себестоимости над нормативной</w:t>
      </w:r>
    </w:p>
    <w:p>
      <w:pPr>
        <w:pStyle w:val="Style16"/>
        <w:numPr>
          <w:ilvl w:val="0"/>
          <w:numId w:val="3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40 Кт 43 </w:t>
      </w:r>
    </w:p>
    <w:p>
      <w:pPr>
        <w:pStyle w:val="Style16"/>
        <w:numPr>
          <w:ilvl w:val="0"/>
          <w:numId w:val="3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43 Кт 40 (сторн </w:t>
      </w:r>
    </w:p>
    <w:p>
      <w:pPr>
        <w:pStyle w:val="Style16"/>
        <w:numPr>
          <w:ilvl w:val="0"/>
          <w:numId w:val="3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Дт 40 Кт 90 </w:t>
      </w:r>
    </w:p>
    <w:p>
      <w:pPr>
        <w:pStyle w:val="Style16"/>
        <w:numPr>
          <w:ilvl w:val="0"/>
          <w:numId w:val="3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Дт 90 Кт 40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</w:rPr>
        <w:t>При признании в бухгалтерском учете выручки от продажи готовой продукции ее стоимость списывают со счета 43 «Готовая продукция» в дебет счетов …</w:t>
      </w:r>
    </w:p>
    <w:p>
      <w:pPr>
        <w:pStyle w:val="Style16"/>
        <w:numPr>
          <w:ilvl w:val="0"/>
          <w:numId w:val="3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а) 91 «Прочие доходы и расходы» </w:t>
      </w:r>
    </w:p>
    <w:p>
      <w:pPr>
        <w:pStyle w:val="Style16"/>
        <w:numPr>
          <w:ilvl w:val="0"/>
          <w:numId w:val="3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б) 45 «Товары отгруженные» </w:t>
      </w:r>
    </w:p>
    <w:p>
      <w:pPr>
        <w:pStyle w:val="Style16"/>
        <w:numPr>
          <w:ilvl w:val="0"/>
          <w:numId w:val="3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90 «Продажи»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</w:rPr>
        <w:t>Бухгалтерская запись, которой отражается оприходование готовой продукции по нормативной себестоимости</w:t>
      </w:r>
    </w:p>
    <w:p>
      <w:pPr>
        <w:pStyle w:val="Style16"/>
        <w:numPr>
          <w:ilvl w:val="0"/>
          <w:numId w:val="3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20 Кт 43 </w:t>
      </w:r>
    </w:p>
    <w:p>
      <w:pPr>
        <w:pStyle w:val="Style16"/>
        <w:numPr>
          <w:ilvl w:val="0"/>
          <w:numId w:val="3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43 Кт 40 </w:t>
      </w:r>
    </w:p>
    <w:p>
      <w:pPr>
        <w:pStyle w:val="Style16"/>
        <w:numPr>
          <w:ilvl w:val="0"/>
          <w:numId w:val="3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Дт 40 Кт 20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</w:rPr>
        <w:t>Проводка, которой оформляют отпуск материала со склада для упаковки готовой продукции на складе</w:t>
      </w:r>
    </w:p>
    <w:p>
      <w:pPr>
        <w:pStyle w:val="Style16"/>
        <w:numPr>
          <w:ilvl w:val="0"/>
          <w:numId w:val="3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44 Кт 10 </w:t>
      </w:r>
    </w:p>
    <w:p>
      <w:pPr>
        <w:pStyle w:val="Style16"/>
        <w:numPr>
          <w:ilvl w:val="0"/>
          <w:numId w:val="3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43 Кт 10 </w:t>
      </w:r>
    </w:p>
    <w:p>
      <w:pPr>
        <w:pStyle w:val="Style16"/>
        <w:numPr>
          <w:ilvl w:val="0"/>
          <w:numId w:val="3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Дт 25 Кт 10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</w:rPr>
        <w:t>Материалы отражаются в балансе по …</w:t>
      </w:r>
    </w:p>
    <w:p>
      <w:pPr>
        <w:pStyle w:val="Style16"/>
        <w:numPr>
          <w:ilvl w:val="0"/>
          <w:numId w:val="3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учетной оценке </w:t>
      </w:r>
    </w:p>
    <w:p>
      <w:pPr>
        <w:pStyle w:val="Style16"/>
        <w:numPr>
          <w:ilvl w:val="0"/>
          <w:numId w:val="3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договорной оценке </w:t>
      </w:r>
    </w:p>
    <w:p>
      <w:pPr>
        <w:pStyle w:val="Style16"/>
        <w:numPr>
          <w:ilvl w:val="0"/>
          <w:numId w:val="3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плановой оценке </w:t>
      </w:r>
    </w:p>
    <w:p>
      <w:pPr>
        <w:pStyle w:val="Style16"/>
        <w:numPr>
          <w:ilvl w:val="0"/>
          <w:numId w:val="3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фактической себестоимости 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8. Сроки, в которые при продаже продукции организация должна выписать счет-фактуру и зарегистрировать его в установленном порядке</w:t>
      </w:r>
    </w:p>
    <w:p>
      <w:pPr>
        <w:pStyle w:val="Style16"/>
        <w:numPr>
          <w:ilvl w:val="0"/>
          <w:numId w:val="3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не позднее 10 дней </w:t>
      </w:r>
    </w:p>
    <w:p>
      <w:pPr>
        <w:pStyle w:val="Style16"/>
        <w:numPr>
          <w:ilvl w:val="0"/>
          <w:numId w:val="3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в течение трех дней </w:t>
      </w:r>
    </w:p>
    <w:p>
      <w:pPr>
        <w:pStyle w:val="Style16"/>
        <w:numPr>
          <w:ilvl w:val="0"/>
          <w:numId w:val="3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не позднее пяти дней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</w:rPr>
        <w:t>МПЗ …</w:t>
      </w:r>
    </w:p>
    <w:p>
      <w:pPr>
        <w:pStyle w:val="Style16"/>
        <w:numPr>
          <w:ilvl w:val="0"/>
          <w:numId w:val="4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переносят свою стоимость частично </w:t>
      </w:r>
    </w:p>
    <w:p>
      <w:pPr>
        <w:pStyle w:val="Style16"/>
        <w:numPr>
          <w:ilvl w:val="0"/>
          <w:numId w:val="4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постепенно переносят заключенный в них труд на изготавливаемую продукцию </w:t>
      </w:r>
    </w:p>
    <w:p>
      <w:pPr>
        <w:pStyle w:val="Style16"/>
        <w:numPr>
          <w:ilvl w:val="0"/>
          <w:numId w:val="4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полностью переносят свою стоимость на себестоимость производимой продукции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/>
          <w:bCs/>
        </w:rPr>
        <w:t>Документ, которым оформляют неотфактурованные поставки</w:t>
      </w:r>
    </w:p>
    <w:p>
      <w:pPr>
        <w:pStyle w:val="Style16"/>
        <w:numPr>
          <w:ilvl w:val="0"/>
          <w:numId w:val="4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накладная </w:t>
      </w:r>
    </w:p>
    <w:p>
      <w:pPr>
        <w:pStyle w:val="Style16"/>
        <w:numPr>
          <w:ilvl w:val="0"/>
          <w:numId w:val="4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акт о приемке материалов </w:t>
      </w:r>
    </w:p>
    <w:p>
      <w:pPr>
        <w:pStyle w:val="Style16"/>
        <w:numPr>
          <w:ilvl w:val="0"/>
          <w:numId w:val="4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приходный ордер 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12. Учет расчетов по социальному страхованию и обеспечению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(Тестирование)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 w:cs="Times New Roman"/>
          <w:u w:val="none"/>
        </w:rPr>
      </w:pPr>
      <w:r>
        <w:rPr>
          <w:rFonts w:cs="Times New Roman" w:ascii="Times New Roman" w:hAnsi="Times New Roman"/>
          <w:u w:val="none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</w:rPr>
        <w:t>Отчисления органам социального страхования и обеспечения осуществляются в процентах от …</w:t>
      </w:r>
    </w:p>
    <w:p>
      <w:pPr>
        <w:pStyle w:val="Style16"/>
        <w:numPr>
          <w:ilvl w:val="0"/>
          <w:numId w:val="4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суммы начисленной заработной платы </w:t>
      </w:r>
    </w:p>
    <w:p>
      <w:pPr>
        <w:pStyle w:val="Style16"/>
        <w:numPr>
          <w:ilvl w:val="0"/>
          <w:numId w:val="4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суммы затрат на производство </w:t>
      </w:r>
    </w:p>
    <w:p>
      <w:pPr>
        <w:pStyle w:val="Style16"/>
        <w:numPr>
          <w:ilvl w:val="0"/>
          <w:numId w:val="4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объема выручки </w:t>
      </w:r>
    </w:p>
    <w:p>
      <w:pPr>
        <w:pStyle w:val="Style16"/>
        <w:numPr>
          <w:ilvl w:val="0"/>
          <w:numId w:val="4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суммы чистой прибыли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</w:rPr>
        <w:t>Для определения суммы оплаты отпусков в расчет принимается общая сумма заработной платы, начисленная работникам за …</w:t>
      </w:r>
    </w:p>
    <w:p>
      <w:pPr>
        <w:pStyle w:val="Style16"/>
        <w:numPr>
          <w:ilvl w:val="0"/>
          <w:numId w:val="4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12 календарных месяцев </w:t>
      </w:r>
    </w:p>
    <w:p>
      <w:pPr>
        <w:pStyle w:val="Style16"/>
        <w:numPr>
          <w:ilvl w:val="0"/>
          <w:numId w:val="4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один календарный месяц </w:t>
      </w:r>
    </w:p>
    <w:p>
      <w:pPr>
        <w:pStyle w:val="Style16"/>
        <w:numPr>
          <w:ilvl w:val="0"/>
          <w:numId w:val="4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три календарных месяца </w:t>
      </w:r>
    </w:p>
    <w:p>
      <w:pPr>
        <w:pStyle w:val="Style16"/>
        <w:numPr>
          <w:ilvl w:val="0"/>
          <w:numId w:val="4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шесть календарных месяцев 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3. Лицевой счет открывается сроком на …</w:t>
      </w:r>
    </w:p>
    <w:p>
      <w:pPr>
        <w:pStyle w:val="Style16"/>
        <w:numPr>
          <w:ilvl w:val="0"/>
          <w:numId w:val="4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квартал </w:t>
      </w:r>
    </w:p>
    <w:p>
      <w:pPr>
        <w:pStyle w:val="Style16"/>
        <w:numPr>
          <w:ilvl w:val="0"/>
          <w:numId w:val="4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месяц </w:t>
      </w:r>
    </w:p>
    <w:p>
      <w:pPr>
        <w:pStyle w:val="Style16"/>
        <w:numPr>
          <w:ilvl w:val="0"/>
          <w:numId w:val="4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год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</w:rPr>
        <w:t>На не полученные суммы зарплаты кассир составит …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книгу депонированной заработной платы </w:t>
      </w:r>
    </w:p>
    <w:p>
      <w:pPr>
        <w:pStyle w:val="Style16"/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приходный кассовый ордер </w:t>
      </w:r>
    </w:p>
    <w:p>
      <w:pPr>
        <w:pStyle w:val="Style16"/>
        <w:numPr>
          <w:ilvl w:val="0"/>
          <w:numId w:val="0"/>
        </w:numPr>
        <w:tabs>
          <w:tab w:val="clear" w:pos="709"/>
          <w:tab w:val="left" w:pos="1838" w:leader="none"/>
        </w:tabs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реестр невыданной заработной платы</w:t>
      </w:r>
    </w:p>
    <w:p>
      <w:pPr>
        <w:pStyle w:val="Style16"/>
        <w:bidi w:val="0"/>
        <w:ind w:left="707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5. Платежи по обязательному социальному страхованию работников относят: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а) на издержки производства и обращения;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б) на финансовые результаты;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в) на зарплату работников;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г) на прибыль.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6. Объектом налогообложения по страховым взносам признаются: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 государственные пособия;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 выплаты и другие вознаграждения, начисляемые работодателями в пользу работников;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компенсационные выплаты в пределах норм, установленных законодательством;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 пенсии.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7. Индивидуальный персонифицированный учет ведется в системе: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 социального страхования;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 не ведется.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государственного пенсионного страхования;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 Федерального фонда обязательного медицинского страхования;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8. При начислении пособия по временной нетрудоспособности делается запись: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 Дебет 69-1 Кредит 70;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 Дебет 20 Кредит 69-1;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Дебет 69-1 Кредит 51;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 Дебет 69-1 Кредит 50.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9. Налогоплательщики уплачивают авансовые платежи по страховым взносам ежемесячно: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 не позднее 1 числа следующего месяца;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 не позднее 15 числа следующего месяца;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не позднее 20 числа отчетного месяца;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10. Получателем страховых взносов является: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Налоговая инспекция; 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 Управление федерального казначейства;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Фонды: социального страхования, обязательного медицинского страхования и федеральный бюджет;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2094" w:leader="none"/>
        </w:tabs>
        <w:suppressAutoHyphens w:val="true"/>
        <w:bidi w:val="0"/>
        <w:spacing w:lineRule="auto" w:line="240" w:before="0" w:after="0"/>
        <w:ind w:left="707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13. Учет расчетов с бюджетом по налогам и сборам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Тестирование ( Образец теста)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Style w:val="Style14"/>
          <w:rFonts w:ascii="Times New Roman" w:hAnsi="Times New Roman"/>
        </w:rPr>
        <w:t xml:space="preserve"> К общегосударственным налогам относят: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 налог из рекламы;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Б) НДС;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коммунальный налог;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 гостиничный сбор.</w:t>
      </w:r>
    </w:p>
    <w:p>
      <w:pPr>
        <w:pStyle w:val="Normal"/>
        <w:suppressAutoHyphens w:val="true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Style w:val="Style14"/>
          <w:rFonts w:ascii="Times New Roman" w:hAnsi="Times New Roman"/>
        </w:rPr>
        <w:t>Совокупность налогов, что взимаются в государстве, а также форм и методов их построения – это: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 налоговая политика;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Б) налоговая система;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фискальная функция;</w:t>
      </w:r>
    </w:p>
    <w:p>
      <w:pPr>
        <w:pStyle w:val="Style16"/>
        <w:bidi w:val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3. </w:t>
      </w:r>
      <w:r>
        <w:rPr>
          <w:rStyle w:val="Style14"/>
          <w:rFonts w:ascii="Times New Roman" w:hAnsi="Times New Roman"/>
        </w:rPr>
        <w:t>Акцизный сбор – это налог: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А) косвенный – индивидуальный;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 прямой – реальный;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прямой – личный;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Г) косвенный – универсальный.</w:t>
      </w:r>
    </w:p>
    <w:p>
      <w:pPr>
        <w:pStyle w:val="Style16"/>
        <w:bidi w:val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4. </w:t>
      </w:r>
      <w:r>
        <w:rPr>
          <w:rStyle w:val="Style14"/>
          <w:rFonts w:ascii="Times New Roman" w:hAnsi="Times New Roman"/>
        </w:rPr>
        <w:t>Источником уплаты налога является: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 заработная плата;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Б) прибыль;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проценты;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Г) все ответы верны.</w:t>
      </w:r>
    </w:p>
    <w:p>
      <w:pPr>
        <w:pStyle w:val="Style16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5. Налоги, которые включаются в цену товара (работ, услуг), называются:</w:t>
      </w:r>
    </w:p>
    <w:p>
      <w:pPr>
        <w:pStyle w:val="Style16"/>
        <w:numPr>
          <w:ilvl w:val="0"/>
          <w:numId w:val="4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ценовыми </w:t>
      </w:r>
    </w:p>
    <w:p>
      <w:pPr>
        <w:pStyle w:val="Style16"/>
        <w:numPr>
          <w:ilvl w:val="0"/>
          <w:numId w:val="4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товарными </w:t>
      </w:r>
    </w:p>
    <w:p>
      <w:pPr>
        <w:pStyle w:val="Style16"/>
        <w:numPr>
          <w:ilvl w:val="0"/>
          <w:numId w:val="4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косвенными </w:t>
      </w:r>
    </w:p>
    <w:p>
      <w:pPr>
        <w:pStyle w:val="Style16"/>
        <w:numPr>
          <w:ilvl w:val="0"/>
          <w:numId w:val="4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прямыми </w:t>
      </w:r>
    </w:p>
    <w:p>
      <w:pPr>
        <w:pStyle w:val="Style16"/>
        <w:numPr>
          <w:ilvl w:val="0"/>
          <w:numId w:val="4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нет верного ответа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6. Налог на добавленную стоимость в торговле определяется:</w:t>
      </w:r>
    </w:p>
    <w:p>
      <w:pPr>
        <w:pStyle w:val="Style16"/>
        <w:numPr>
          <w:ilvl w:val="0"/>
          <w:numId w:val="4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нет верного ответа </w:t>
      </w:r>
    </w:p>
    <w:p>
      <w:pPr>
        <w:pStyle w:val="Style16"/>
        <w:numPr>
          <w:ilvl w:val="0"/>
          <w:numId w:val="4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от оборота, включающего в себя НДС </w:t>
      </w:r>
    </w:p>
    <w:p>
      <w:pPr>
        <w:pStyle w:val="Style16"/>
        <w:numPr>
          <w:ilvl w:val="0"/>
          <w:numId w:val="4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возможен любой вариант </w:t>
      </w:r>
    </w:p>
    <w:p>
      <w:pPr>
        <w:pStyle w:val="Style16"/>
        <w:numPr>
          <w:ilvl w:val="0"/>
          <w:numId w:val="4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от разницы в ценах </w:t>
      </w:r>
    </w:p>
    <w:p>
      <w:pPr>
        <w:pStyle w:val="Style16"/>
        <w:numPr>
          <w:ilvl w:val="0"/>
          <w:numId w:val="4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д) от оборота без НДС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7. Предприятие освобождается от уплаты НДС, если его обороты составляют:</w:t>
      </w:r>
    </w:p>
    <w:p>
      <w:pPr>
        <w:pStyle w:val="Style16"/>
        <w:numPr>
          <w:ilvl w:val="0"/>
          <w:numId w:val="4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не больше 1 000 000 рублей за три последующих месяцев </w:t>
      </w:r>
    </w:p>
    <w:p>
      <w:pPr>
        <w:pStyle w:val="Style16"/>
        <w:numPr>
          <w:ilvl w:val="0"/>
          <w:numId w:val="4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не больше 1 000 000 руб. в квартал </w:t>
      </w:r>
    </w:p>
    <w:p>
      <w:pPr>
        <w:pStyle w:val="Style16"/>
        <w:numPr>
          <w:ilvl w:val="0"/>
          <w:numId w:val="4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нет верного ответа </w:t>
      </w:r>
    </w:p>
    <w:p>
      <w:pPr>
        <w:pStyle w:val="Style16"/>
        <w:numPr>
          <w:ilvl w:val="0"/>
          <w:numId w:val="4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1 000 000 руб. в месяц </w:t>
      </w:r>
    </w:p>
    <w:p>
      <w:pPr>
        <w:pStyle w:val="Style16"/>
        <w:numPr>
          <w:ilvl w:val="0"/>
          <w:numId w:val="4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д) не больше 1 000 000 руб. в месяц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8. НДС уплачивается:</w:t>
      </w:r>
    </w:p>
    <w:p>
      <w:pPr>
        <w:pStyle w:val="Style16"/>
        <w:numPr>
          <w:ilvl w:val="0"/>
          <w:numId w:val="4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ежемесячно </w:t>
      </w:r>
    </w:p>
    <w:p>
      <w:pPr>
        <w:pStyle w:val="Style16"/>
        <w:numPr>
          <w:ilvl w:val="0"/>
          <w:numId w:val="4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ежегодно </w:t>
      </w:r>
    </w:p>
    <w:p>
      <w:pPr>
        <w:pStyle w:val="Style16"/>
        <w:numPr>
          <w:ilvl w:val="0"/>
          <w:numId w:val="4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зависит от размера выручки </w:t>
      </w:r>
    </w:p>
    <w:p>
      <w:pPr>
        <w:pStyle w:val="Style16"/>
        <w:numPr>
          <w:ilvl w:val="0"/>
          <w:numId w:val="4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по выбору налогоплательщика </w:t>
      </w:r>
    </w:p>
    <w:p>
      <w:pPr>
        <w:pStyle w:val="Style16"/>
        <w:numPr>
          <w:ilvl w:val="0"/>
          <w:numId w:val="4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ежеквартально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9. Единый налог на вмененный доход (ЕНВ) заменяет налоги:</w:t>
      </w:r>
    </w:p>
    <w:p>
      <w:pPr>
        <w:pStyle w:val="Style16"/>
        <w:numPr>
          <w:ilvl w:val="0"/>
          <w:numId w:val="4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на доходы (прибыл </w:t>
      </w:r>
    </w:p>
    <w:p>
      <w:pPr>
        <w:pStyle w:val="Style16"/>
        <w:numPr>
          <w:ilvl w:val="0"/>
          <w:numId w:val="4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ЕСН </w:t>
      </w:r>
    </w:p>
    <w:p>
      <w:pPr>
        <w:pStyle w:val="Style16"/>
        <w:numPr>
          <w:ilvl w:val="0"/>
          <w:numId w:val="4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на имущество </w:t>
      </w:r>
    </w:p>
    <w:p>
      <w:pPr>
        <w:pStyle w:val="Style16"/>
        <w:numPr>
          <w:ilvl w:val="0"/>
          <w:numId w:val="4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НДС </w:t>
      </w:r>
    </w:p>
    <w:p>
      <w:pPr>
        <w:pStyle w:val="Style16"/>
        <w:numPr>
          <w:ilvl w:val="0"/>
          <w:numId w:val="4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верно все перечисленное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10.Сумма льгот по налогу на прибыль не может быть:</w:t>
      </w:r>
    </w:p>
    <w:p>
      <w:pPr>
        <w:pStyle w:val="Style16"/>
        <w:numPr>
          <w:ilvl w:val="0"/>
          <w:numId w:val="5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более 50 % </w:t>
      </w:r>
    </w:p>
    <w:p>
      <w:pPr>
        <w:pStyle w:val="Style16"/>
        <w:numPr>
          <w:ilvl w:val="0"/>
          <w:numId w:val="5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более 25 % </w:t>
      </w:r>
    </w:p>
    <w:p>
      <w:pPr>
        <w:pStyle w:val="Style16"/>
        <w:numPr>
          <w:ilvl w:val="0"/>
          <w:numId w:val="5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нет верного ответа </w:t>
      </w:r>
    </w:p>
    <w:p>
      <w:pPr>
        <w:pStyle w:val="Style16"/>
        <w:numPr>
          <w:ilvl w:val="0"/>
          <w:numId w:val="5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более 75 % </w:t>
      </w:r>
    </w:p>
    <w:p>
      <w:pPr>
        <w:pStyle w:val="Style16"/>
        <w:numPr>
          <w:ilvl w:val="0"/>
          <w:numId w:val="5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д) более 3 %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Тема 14. Учет финансовых результатов и использования прибыли 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Тестирование ( Пример теста)</w:t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bCs/>
        </w:rPr>
        <w:t>Начисление налога на прибыль отражают проводкой …</w:t>
      </w:r>
    </w:p>
    <w:p>
      <w:pPr>
        <w:pStyle w:val="Style16"/>
        <w:numPr>
          <w:ilvl w:val="0"/>
          <w:numId w:val="5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68 Кт 99 </w:t>
      </w:r>
    </w:p>
    <w:p>
      <w:pPr>
        <w:pStyle w:val="Style16"/>
        <w:numPr>
          <w:ilvl w:val="0"/>
          <w:numId w:val="5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99 Кт 68 </w:t>
      </w:r>
    </w:p>
    <w:p>
      <w:pPr>
        <w:pStyle w:val="Style16"/>
        <w:numPr>
          <w:ilvl w:val="0"/>
          <w:numId w:val="5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Дт 91 Кт 68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</w:t>
      </w:r>
      <w:r>
        <w:rPr>
          <w:rFonts w:cs="Times New Roman" w:ascii="Times New Roman" w:hAnsi="Times New Roman"/>
          <w:b/>
          <w:bCs/>
        </w:rPr>
        <w:t>Финансовый результат от прочих доходов и расходов определяют на счете …</w:t>
      </w:r>
    </w:p>
    <w:p>
      <w:pPr>
        <w:pStyle w:val="Style16"/>
        <w:numPr>
          <w:ilvl w:val="0"/>
          <w:numId w:val="5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91 </w:t>
      </w:r>
    </w:p>
    <w:p>
      <w:pPr>
        <w:pStyle w:val="Style16"/>
        <w:numPr>
          <w:ilvl w:val="0"/>
          <w:numId w:val="5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90 </w:t>
      </w:r>
    </w:p>
    <w:p>
      <w:pPr>
        <w:pStyle w:val="Style16"/>
        <w:numPr>
          <w:ilvl w:val="0"/>
          <w:numId w:val="5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99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bCs/>
        </w:rPr>
        <w:t>Счет 99 «Прибыли и убытки» …</w:t>
      </w:r>
    </w:p>
    <w:p>
      <w:pPr>
        <w:pStyle w:val="Style16"/>
        <w:numPr>
          <w:ilvl w:val="0"/>
          <w:numId w:val="5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активный </w:t>
      </w:r>
    </w:p>
    <w:p>
      <w:pPr>
        <w:pStyle w:val="Style16"/>
        <w:numPr>
          <w:ilvl w:val="0"/>
          <w:numId w:val="5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активно-пассивный </w:t>
      </w:r>
    </w:p>
    <w:p>
      <w:pPr>
        <w:pStyle w:val="Style16"/>
        <w:numPr>
          <w:ilvl w:val="0"/>
          <w:numId w:val="5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пассивный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</w:rPr>
        <w:t>Списание потерь материальных ценностей в результате стихийного бедствия</w:t>
      </w:r>
    </w:p>
    <w:p>
      <w:pPr>
        <w:pStyle w:val="Style16"/>
        <w:numPr>
          <w:ilvl w:val="0"/>
          <w:numId w:val="5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91 Кт 10 </w:t>
      </w:r>
    </w:p>
    <w:p>
      <w:pPr>
        <w:pStyle w:val="Style16"/>
        <w:numPr>
          <w:ilvl w:val="0"/>
          <w:numId w:val="5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99 Кт 10 </w:t>
      </w:r>
    </w:p>
    <w:p>
      <w:pPr>
        <w:pStyle w:val="Style16"/>
        <w:numPr>
          <w:ilvl w:val="0"/>
          <w:numId w:val="5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Дт 84 Кт 10 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5. Расходы будущих периодов — это …</w:t>
      </w:r>
    </w:p>
    <w:p>
      <w:pPr>
        <w:pStyle w:val="Style16"/>
        <w:numPr>
          <w:ilvl w:val="0"/>
          <w:numId w:val="5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средства, полученные в отчетном периоде, но относящиеся к будущим отчетным периодам </w:t>
      </w:r>
    </w:p>
    <w:p>
      <w:pPr>
        <w:pStyle w:val="Style16"/>
        <w:numPr>
          <w:ilvl w:val="0"/>
          <w:numId w:val="5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затраты, произведенные организацией в предшествующем и (ил отчетном периодах, но подлежащие включению в себестоимость продукции (работ, услу в последующие периоды </w:t>
      </w:r>
    </w:p>
    <w:p>
      <w:pPr>
        <w:pStyle w:val="Style16"/>
        <w:numPr>
          <w:ilvl w:val="0"/>
          <w:numId w:val="5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затраты, произведенные организацией в отчетном периоде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Проводка, которой оформляют реформацию баланса при получении прибыли по итогам года</w:t>
      </w:r>
    </w:p>
    <w:p>
      <w:pPr>
        <w:pStyle w:val="Style16"/>
        <w:numPr>
          <w:ilvl w:val="0"/>
          <w:numId w:val="5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99 Кт 84 </w:t>
      </w:r>
    </w:p>
    <w:p>
      <w:pPr>
        <w:pStyle w:val="Style16"/>
        <w:numPr>
          <w:ilvl w:val="0"/>
          <w:numId w:val="5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84 Кт 99 </w:t>
      </w:r>
    </w:p>
    <w:p>
      <w:pPr>
        <w:pStyle w:val="Style16"/>
        <w:numPr>
          <w:ilvl w:val="0"/>
          <w:numId w:val="5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Дт 83 Кт 99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7. Произведены отчисления от прибыли в резервный капитал</w:t>
      </w:r>
    </w:p>
    <w:p>
      <w:pPr>
        <w:pStyle w:val="Style16"/>
        <w:numPr>
          <w:ilvl w:val="0"/>
          <w:numId w:val="5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84 Кт 82 </w:t>
      </w:r>
    </w:p>
    <w:p>
      <w:pPr>
        <w:pStyle w:val="Style16"/>
        <w:numPr>
          <w:ilvl w:val="0"/>
          <w:numId w:val="5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99 Кт 86 </w:t>
      </w:r>
    </w:p>
    <w:p>
      <w:pPr>
        <w:pStyle w:val="Style16"/>
        <w:numPr>
          <w:ilvl w:val="0"/>
          <w:numId w:val="5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Дт 91 Кт 86 </w:t>
      </w:r>
    </w:p>
    <w:p>
      <w:pPr>
        <w:pStyle w:val="Style16"/>
        <w:numPr>
          <w:ilvl w:val="0"/>
          <w:numId w:val="5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Дт 86 Кт 99 </w:t>
      </w:r>
    </w:p>
    <w:p>
      <w:pPr>
        <w:pStyle w:val="Style16"/>
        <w:numPr>
          <w:ilvl w:val="0"/>
          <w:numId w:val="5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Дт 91 Кт 83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8. Конечный финансовый результат за отчетный период определяют на счете 99 как …</w:t>
      </w:r>
    </w:p>
    <w:p>
      <w:pPr>
        <w:pStyle w:val="Style16"/>
        <w:numPr>
          <w:ilvl w:val="0"/>
          <w:numId w:val="5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кредитовый оборот </w:t>
      </w:r>
    </w:p>
    <w:p>
      <w:pPr>
        <w:pStyle w:val="Style16"/>
        <w:numPr>
          <w:ilvl w:val="0"/>
          <w:numId w:val="5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дебетовый оборот </w:t>
      </w:r>
    </w:p>
    <w:p>
      <w:pPr>
        <w:pStyle w:val="Style16"/>
        <w:numPr>
          <w:ilvl w:val="0"/>
          <w:numId w:val="5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разницу между кредитовым и дебетовым оборотами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9. В состав доходов будущих периодов включаются ….</w:t>
      </w:r>
    </w:p>
    <w:p>
      <w:pPr>
        <w:pStyle w:val="Style16"/>
        <w:numPr>
          <w:ilvl w:val="0"/>
          <w:numId w:val="5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возмещение убытков, полученных в результате стихийного бедствия </w:t>
      </w:r>
    </w:p>
    <w:p>
      <w:pPr>
        <w:pStyle w:val="Style16"/>
        <w:numPr>
          <w:ilvl w:val="0"/>
          <w:numId w:val="5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субсидии, полученные из государственного бюджета </w:t>
      </w:r>
    </w:p>
    <w:p>
      <w:pPr>
        <w:pStyle w:val="Style16"/>
        <w:numPr>
          <w:ilvl w:val="0"/>
          <w:numId w:val="5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в) арендная плата, полученная авансом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10. Финансовый результат (прибыль) от реализации продукции отражают проводкой …</w:t>
      </w:r>
    </w:p>
    <w:p>
      <w:pPr>
        <w:pStyle w:val="Style16"/>
        <w:numPr>
          <w:ilvl w:val="0"/>
          <w:numId w:val="6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99 Кт 90 </w:t>
      </w:r>
    </w:p>
    <w:p>
      <w:pPr>
        <w:pStyle w:val="Style16"/>
        <w:numPr>
          <w:ilvl w:val="0"/>
          <w:numId w:val="6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91 Кт 99 </w:t>
      </w:r>
    </w:p>
    <w:p>
      <w:pPr>
        <w:pStyle w:val="Style16"/>
        <w:numPr>
          <w:ilvl w:val="0"/>
          <w:numId w:val="6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Дт 90 Кт 99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/>
          <w:b/>
          <w:bCs/>
        </w:rPr>
        <w:t>Финансовый результат деятельности организации отражается на счете …</w:t>
      </w:r>
    </w:p>
    <w:p>
      <w:pPr>
        <w:pStyle w:val="Style16"/>
        <w:numPr>
          <w:ilvl w:val="0"/>
          <w:numId w:val="6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91 «Прочие доходы и расходы» </w:t>
      </w:r>
    </w:p>
    <w:p>
      <w:pPr>
        <w:pStyle w:val="Style16"/>
        <w:numPr>
          <w:ilvl w:val="0"/>
          <w:numId w:val="6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99 «Прибыли и убытки» </w:t>
      </w:r>
    </w:p>
    <w:p>
      <w:pPr>
        <w:pStyle w:val="Style16"/>
        <w:numPr>
          <w:ilvl w:val="0"/>
          <w:numId w:val="6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84 «Нераспределенная прибыль (непокрытый убыток) </w:t>
      </w:r>
    </w:p>
    <w:p>
      <w:pPr>
        <w:pStyle w:val="Style16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12. Уплаченные штрафы, пени, неустойки отражаются в учете …</w:t>
      </w:r>
    </w:p>
    <w:p>
      <w:pPr>
        <w:pStyle w:val="Style16"/>
        <w:numPr>
          <w:ilvl w:val="0"/>
          <w:numId w:val="6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Дт 99 Кт 51 </w:t>
      </w:r>
    </w:p>
    <w:p>
      <w:pPr>
        <w:pStyle w:val="Style16"/>
        <w:numPr>
          <w:ilvl w:val="0"/>
          <w:numId w:val="6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Дт 91 Кт 51 </w:t>
      </w:r>
    </w:p>
    <w:p>
      <w:pPr>
        <w:pStyle w:val="Style16"/>
        <w:numPr>
          <w:ilvl w:val="0"/>
          <w:numId w:val="6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Дт 51 Кт 91 </w:t>
      </w:r>
    </w:p>
    <w:p>
      <w:pPr>
        <w:pStyle w:val="Style16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15. Учет собственного капитала, заемных средств, финансовых вложений  Тестирование ( Образец теста)</w:t>
      </w:r>
    </w:p>
    <w:p>
      <w:pPr>
        <w:pStyle w:val="Normal"/>
        <w:suppressAutoHyphens w:val="true"/>
        <w:bidi w:val="0"/>
        <w:spacing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</w:rPr>
        <w:t>Финансовые вложения — это инвестиции в …</w:t>
      </w:r>
    </w:p>
    <w:p>
      <w:pPr>
        <w:pStyle w:val="Style16"/>
        <w:numPr>
          <w:ilvl w:val="0"/>
          <w:numId w:val="6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земельные участки </w:t>
      </w:r>
    </w:p>
    <w:p>
      <w:pPr>
        <w:pStyle w:val="Style16"/>
        <w:numPr>
          <w:ilvl w:val="0"/>
          <w:numId w:val="6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основные средства </w:t>
      </w:r>
    </w:p>
    <w:p>
      <w:pPr>
        <w:pStyle w:val="Style16"/>
        <w:numPr>
          <w:ilvl w:val="0"/>
          <w:numId w:val="6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долговые ценные бумаги </w:t>
      </w:r>
    </w:p>
    <w:p>
      <w:pPr>
        <w:pStyle w:val="Style16"/>
        <w:numPr>
          <w:ilvl w:val="0"/>
          <w:numId w:val="6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г) нематериальные активы </w:t>
      </w:r>
    </w:p>
    <w:p>
      <w:pPr>
        <w:pStyle w:val="Style16"/>
        <w:numPr>
          <w:ilvl w:val="0"/>
          <w:numId w:val="6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д) уставный капитал других организаций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</w:rPr>
        <w:t>Акции, которые обеспечивают владельцу преимущественное право на получение дивидендов в форме фиксированного процента, но не дают права голоса в АО</w:t>
      </w:r>
    </w:p>
    <w:p>
      <w:pPr>
        <w:pStyle w:val="Style16"/>
        <w:numPr>
          <w:ilvl w:val="0"/>
          <w:numId w:val="6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именные </w:t>
      </w:r>
    </w:p>
    <w:p>
      <w:pPr>
        <w:pStyle w:val="Style16"/>
        <w:numPr>
          <w:ilvl w:val="0"/>
          <w:numId w:val="6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обыкновенные </w:t>
      </w:r>
    </w:p>
    <w:p>
      <w:pPr>
        <w:pStyle w:val="Style16"/>
        <w:numPr>
          <w:ilvl w:val="0"/>
          <w:numId w:val="6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привилегированные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</w:rPr>
        <w:t>Бухгалтерская проводка, которая оформляется при повышении рыночной стоимости ценных бумаг, по которым были созданы резервы</w:t>
      </w:r>
    </w:p>
    <w:p>
      <w:pPr>
        <w:pStyle w:val="Style16"/>
        <w:numPr>
          <w:ilvl w:val="0"/>
          <w:numId w:val="6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Дт 59 Кт 91 </w:t>
      </w:r>
    </w:p>
    <w:p>
      <w:pPr>
        <w:pStyle w:val="Style16"/>
        <w:numPr>
          <w:ilvl w:val="0"/>
          <w:numId w:val="6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Дт 91 Кт 59 </w:t>
      </w:r>
    </w:p>
    <w:p>
      <w:pPr>
        <w:pStyle w:val="Style16"/>
        <w:numPr>
          <w:ilvl w:val="0"/>
          <w:numId w:val="6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Дт 59 Кт 58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</w:rPr>
        <w:t>Балансовая стоимость облигаций к моменту их погашения должна быть равна …</w:t>
      </w:r>
    </w:p>
    <w:p>
      <w:pPr>
        <w:pStyle w:val="Style16"/>
        <w:numPr>
          <w:ilvl w:val="0"/>
          <w:numId w:val="6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рыночной стоимости </w:t>
      </w:r>
    </w:p>
    <w:p>
      <w:pPr>
        <w:pStyle w:val="Style16"/>
        <w:numPr>
          <w:ilvl w:val="0"/>
          <w:numId w:val="6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фактическим затратам на приобретение </w:t>
      </w:r>
    </w:p>
    <w:p>
      <w:pPr>
        <w:pStyle w:val="Style16"/>
        <w:numPr>
          <w:ilvl w:val="0"/>
          <w:numId w:val="6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фактическим затратам на приобретение за минусом величины накопленного купонного дохода </w:t>
      </w:r>
    </w:p>
    <w:p>
      <w:pPr>
        <w:pStyle w:val="Style16"/>
        <w:numPr>
          <w:ilvl w:val="0"/>
          <w:numId w:val="6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г) номинальной цене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</w:rPr>
        <w:t>Проводки, отражающие предварительную оплату расходов по приобретению ценных бума</w:t>
      </w:r>
      <w:r>
        <w:rPr>
          <w:rFonts w:ascii="Times New Roman" w:hAnsi="Times New Roman"/>
        </w:rPr>
        <w:t>г</w:t>
      </w:r>
    </w:p>
    <w:p>
      <w:pPr>
        <w:pStyle w:val="Style16"/>
        <w:numPr>
          <w:ilvl w:val="0"/>
          <w:numId w:val="6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Дт 76 Кт 51, Дт 58 Кт 76 </w:t>
      </w:r>
    </w:p>
    <w:p>
      <w:pPr>
        <w:pStyle w:val="Style16"/>
        <w:numPr>
          <w:ilvl w:val="0"/>
          <w:numId w:val="6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Дт 51 Кт 58 </w:t>
      </w:r>
    </w:p>
    <w:p>
      <w:pPr>
        <w:pStyle w:val="Style16"/>
        <w:numPr>
          <w:ilvl w:val="0"/>
          <w:numId w:val="6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>в) Дт 58 Кт 51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</w:rPr>
        <w:t>При вложении в уставный капитал другой организации передающая сторона приобретает …</w:t>
      </w:r>
    </w:p>
    <w:p>
      <w:pPr>
        <w:pStyle w:val="Style16"/>
        <w:numPr>
          <w:ilvl w:val="0"/>
          <w:numId w:val="6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векселя </w:t>
      </w:r>
    </w:p>
    <w:p>
      <w:pPr>
        <w:pStyle w:val="Style16"/>
        <w:numPr>
          <w:ilvl w:val="0"/>
          <w:numId w:val="6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акции этой организации </w:t>
      </w:r>
    </w:p>
    <w:p>
      <w:pPr>
        <w:pStyle w:val="Style16"/>
        <w:numPr>
          <w:ilvl w:val="0"/>
          <w:numId w:val="0"/>
        </w:numPr>
        <w:tabs>
          <w:tab w:val="clear" w:pos="709"/>
          <w:tab w:val="left" w:pos="2262" w:leader="none"/>
        </w:tabs>
        <w:bidi w:val="0"/>
        <w:ind w:left="1131" w:hanging="0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облигации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</w:rPr>
        <w:t>При выбытии активов, принятых к бухгалтерскому учету в качестве финансовых вложений, по которым не определяется текущая рыночная стоимость, их стоимость организация определяет исходя из …</w:t>
      </w:r>
    </w:p>
    <w:p>
      <w:pPr>
        <w:pStyle w:val="Style16"/>
        <w:numPr>
          <w:ilvl w:val="0"/>
          <w:numId w:val="6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рыночной стоимости </w:t>
      </w:r>
    </w:p>
    <w:p>
      <w:pPr>
        <w:pStyle w:val="Style16"/>
        <w:numPr>
          <w:ilvl w:val="0"/>
          <w:numId w:val="6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стоимости по номиналу </w:t>
      </w:r>
    </w:p>
    <w:p>
      <w:pPr>
        <w:pStyle w:val="Style16"/>
        <w:numPr>
          <w:ilvl w:val="0"/>
          <w:numId w:val="6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последней оценки </w:t>
      </w:r>
    </w:p>
    <w:p>
      <w:pPr>
        <w:pStyle w:val="Style16"/>
        <w:numPr>
          <w:ilvl w:val="0"/>
          <w:numId w:val="6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г) средней первоначальной стоимости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</w:rPr>
        <w:t>Бухгалтерская запись, которая делается на балансовую стоимость продаваемых акций</w:t>
      </w:r>
    </w:p>
    <w:p>
      <w:pPr>
        <w:pStyle w:val="Style16"/>
        <w:numPr>
          <w:ilvl w:val="0"/>
          <w:numId w:val="7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а) Дт 91-2 Кт 58 </w:t>
      </w:r>
    </w:p>
    <w:p>
      <w:pPr>
        <w:pStyle w:val="Style16"/>
        <w:numPr>
          <w:ilvl w:val="0"/>
          <w:numId w:val="7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б) Дт 91 Кт 76 </w:t>
      </w:r>
    </w:p>
    <w:p>
      <w:pPr>
        <w:pStyle w:val="Style16"/>
        <w:numPr>
          <w:ilvl w:val="0"/>
          <w:numId w:val="7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aps/>
          <w:color w:val="002060"/>
        </w:rPr>
      </w:pPr>
      <w:r>
        <w:rPr>
          <w:rFonts w:ascii="Times New Roman" w:hAnsi="Times New Roman"/>
        </w:rPr>
        <w:t xml:space="preserve">в) Дт 58 Кт 91-1 </w:t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caps/>
          <w:color w:val="002060"/>
        </w:rPr>
      </w:r>
    </w:p>
    <w:p>
      <w:pPr>
        <w:pStyle w:val="Style16"/>
        <w:bidi w:val="0"/>
        <w:spacing w:before="0" w:after="0"/>
        <w:jc w:val="left"/>
        <w:rPr>
          <w:caps/>
          <w:color w:val="00206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</w:rPr>
        <w:t>К финансовым вложениям относят …</w:t>
      </w:r>
    </w:p>
    <w:p>
      <w:pPr>
        <w:pStyle w:val="Style16"/>
        <w:numPr>
          <w:ilvl w:val="0"/>
          <w:numId w:val="7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вложения организации в расширение производства </w:t>
      </w:r>
    </w:p>
    <w:p>
      <w:pPr>
        <w:pStyle w:val="Style16"/>
        <w:numPr>
          <w:ilvl w:val="0"/>
          <w:numId w:val="7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инвестиции организации в уставные капиталы других организаций и ценные бумаги </w:t>
      </w:r>
    </w:p>
    <w:p>
      <w:pPr>
        <w:pStyle w:val="Style16"/>
        <w:numPr>
          <w:ilvl w:val="0"/>
          <w:numId w:val="7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затраты организации на приобретение основных средств 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10. Финансовые вложения принимаются к учету по …</w:t>
      </w:r>
    </w:p>
    <w:p>
      <w:pPr>
        <w:pStyle w:val="Style16"/>
        <w:numPr>
          <w:ilvl w:val="0"/>
          <w:numId w:val="7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первоначальной </w:t>
      </w:r>
    </w:p>
    <w:p>
      <w:pPr>
        <w:pStyle w:val="Style16"/>
        <w:numPr>
          <w:ilvl w:val="0"/>
          <w:numId w:val="7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методу ФИФО </w:t>
      </w:r>
    </w:p>
    <w:p>
      <w:pPr>
        <w:pStyle w:val="Style16"/>
        <w:numPr>
          <w:ilvl w:val="0"/>
          <w:numId w:val="7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средней первоначальной стоимости </w:t>
      </w:r>
    </w:p>
    <w:p>
      <w:pPr>
        <w:pStyle w:val="Style16"/>
        <w:numPr>
          <w:ilvl w:val="0"/>
          <w:numId w:val="0"/>
        </w:numPr>
        <w:tabs>
          <w:tab w:val="clear" w:pos="709"/>
          <w:tab w:val="left" w:pos="2262" w:leader="none"/>
        </w:tabs>
        <w:bidi w:val="0"/>
        <w:ind w:left="1131" w:hanging="0"/>
        <w:jc w:val="left"/>
        <w:rPr>
          <w:rFonts w:ascii="Times New Roman" w:hAnsi="Times New Roman"/>
        </w:rPr>
      </w:pPr>
      <w:r>
        <w:rPr>
          <w:rFonts w:eastAsia="Noto Serif CJK SC" w:cs="Times New Roman" w:ascii="Times New Roman" w:hAnsi="Times New Roman"/>
          <w:b/>
          <w:bCs/>
          <w:caps/>
          <w:color w:val="auto"/>
          <w:kern w:val="2"/>
          <w:sz w:val="20"/>
          <w:szCs w:val="20"/>
          <w:lang w:val="ru-RU" w:eastAsia="zh-CN" w:bidi="hi-IN"/>
        </w:rPr>
        <w:t xml:space="preserve"> </w:t>
      </w:r>
      <w:r>
        <w:rPr>
          <w:rFonts w:eastAsia="Noto Serif CJK SC" w:cs="Times New Roman" w:ascii="Times New Roman" w:hAnsi="Times New Roman"/>
          <w:b/>
          <w:bCs/>
          <w:caps/>
          <w:color w:val="auto"/>
          <w:kern w:val="2"/>
          <w:sz w:val="20"/>
          <w:szCs w:val="20"/>
          <w:lang w:val="ru-RU" w:eastAsia="zh-CN" w:bidi="hi-IN"/>
        </w:rPr>
        <w:t xml:space="preserve">Тема 16 Бухгалтерская отчетность </w:t>
      </w:r>
    </w:p>
    <w:p>
      <w:pPr>
        <w:pStyle w:val="Normal"/>
        <w:suppressAutoHyphens w:val="true"/>
        <w:bidi w:val="0"/>
        <w:spacing w:before="0" w:after="0"/>
        <w:jc w:val="left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Тестирование( пример тестирования)</w:t>
      </w:r>
    </w:p>
    <w:p>
      <w:pPr>
        <w:pStyle w:val="Style16"/>
        <w:suppressAutoHyphens w:val="true"/>
        <w:bidi w:val="0"/>
        <w:spacing w:before="0" w:after="0"/>
        <w:jc w:val="left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1. Какие формы бухгалтерской отчетности не включаются в состав годовой бухгалтерской отчетности?</w:t>
        <w:br/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а) бухгалтерский баланс, отчет о прибылях и убытках и пояснения к ним</w:t>
        <w:br/>
        <w:t>б) Непредвиденные расходы</w:t>
        <w:br/>
        <w:t>в) Внеплановые расходы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 В составе каких расходов при заполнении отчета о прибылях и убытках отражаются расходы, связанные с предоставлением за плату во временное пользование своих активов, не являющихся предметом деятельности организации?</w:t>
      </w:r>
      <w:r>
        <w:rPr>
          <w:rFonts w:ascii="Times New Roman" w:hAnsi="Times New Roman"/>
        </w:rPr>
        <w:br/>
        <w:t>а) составе прочих расходов</w:t>
        <w:br/>
        <w:t>б) Расходы первой важности</w:t>
        <w:br/>
        <w:t>в) Покупки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 Пользователем бухгалтерской отчетности организации является:</w:t>
      </w:r>
      <w:r>
        <w:rPr>
          <w:rFonts w:ascii="Times New Roman" w:hAnsi="Times New Roman"/>
        </w:rPr>
        <w:br/>
        <w:t>а) юридическое и физическое лицо, заинтересованное в конкретной информации</w:t>
        <w:br/>
        <w:t>б) Физическое лицо</w:t>
        <w:br/>
        <w:t>в) Юридическое лицо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По какой статье формы 2 отражается сумма превышения фактической производственной себестоимости выпущенной продукции, если организация использует в текущем учете счет 40 «Выпуск продукции (работ, услуг)»:</w:t>
      </w:r>
      <w:r>
        <w:rPr>
          <w:rFonts w:ascii="Times New Roman" w:hAnsi="Times New Roman"/>
        </w:rPr>
        <w:br/>
        <w:t>а) Прочие расходы</w:t>
        <w:br/>
        <w:t>б) по статье «Себестоимость проданных товаров, продукции, работ, услуг».</w:t>
        <w:br/>
        <w:t>в) Продажа услуг иных лиц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5. Что характеризует Отчет о движении денежных средств?</w:t>
      </w:r>
      <w:r>
        <w:rPr>
          <w:rFonts w:ascii="Times New Roman" w:hAnsi="Times New Roman"/>
        </w:rPr>
        <w:br/>
        <w:t>а) Изменения в финансовом положении организации в разрезе текущей, инвестиционной и финансовой деятельности.</w:t>
        <w:br/>
        <w:t>б) Перевод средств</w:t>
        <w:br/>
        <w:t>в) Осуществление платежей</w:t>
      </w:r>
    </w:p>
    <w:p>
      <w:pPr>
        <w:pStyle w:val="Style16"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eastAsia="Noto Serif CJK SC" w:cs="Times New Roman" w:ascii="Times New Roman" w:hAnsi="Times New Roman"/>
          <w:b/>
          <w:bCs/>
          <w:color w:val="auto"/>
          <w:kern w:val="2"/>
          <w:sz w:val="24"/>
          <w:szCs w:val="24"/>
          <w:u w:val="none"/>
          <w:lang w:val="ru-RU" w:eastAsia="zh-CN" w:bidi="hi-IN"/>
        </w:rPr>
        <w:t>6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. В пассиве баланса сгруппированы:</w:t>
        <w:br/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а) источники образования активов</w:t>
        <w:br/>
        <w:t>б) Расходы за прошлый месяц</w:t>
        <w:br/>
        <w:t>в) Доходы за прошлый месяц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7. </w:t>
      </w:r>
      <w:r>
        <w:rPr>
          <w:rFonts w:ascii="Times New Roman" w:hAnsi="Times New Roman"/>
          <w:b/>
          <w:bCs/>
        </w:rPr>
        <w:t xml:space="preserve"> Включается ли в сводную отчетность финансовые вложения головной организации в уставные капиталы дочерних обществ:</w:t>
      </w:r>
      <w:r>
        <w:rPr>
          <w:rFonts w:ascii="Times New Roman" w:hAnsi="Times New Roman"/>
        </w:rPr>
        <w:br/>
        <w:t>а) Нет</w:t>
        <w:br/>
        <w:t>б) Да</w:t>
        <w:br/>
        <w:t>в) Зависит от ситуации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8.</w:t>
      </w:r>
      <w:r>
        <w:rPr>
          <w:rFonts w:ascii="Times New Roman" w:hAnsi="Times New Roman"/>
        </w:rPr>
        <w:t xml:space="preserve"> Может ли организация после итоговых данных об ее активах, капитале, резервах и обязательствах в бухгалтерском балансе приводить информацию о наличии ценностей, учитываемых на забалансовых счетах:</w:t>
        <w:br/>
        <w:t>а) Да</w:t>
        <w:br/>
        <w:t>б) Нет</w:t>
        <w:br/>
        <w:t>в) В зависимости от ситуации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9.</w:t>
      </w:r>
      <w:r>
        <w:rPr>
          <w:rFonts w:ascii="Times New Roman" w:hAnsi="Times New Roman"/>
          <w:b/>
          <w:bCs/>
          <w:sz w:val="24"/>
          <w:szCs w:val="24"/>
        </w:rPr>
        <w:t xml:space="preserve"> Подлежат ли разграничению в отчете о прибылях и убытках доходы и расходы организации с разделением на обычные и прочие:</w:t>
      </w:r>
      <w:r>
        <w:rPr>
          <w:rFonts w:ascii="Times New Roman" w:hAnsi="Times New Roman"/>
          <w:sz w:val="24"/>
          <w:szCs w:val="24"/>
        </w:rPr>
        <w:br/>
        <w:t>а) Да</w:t>
        <w:br/>
        <w:t>б) Нет</w:t>
        <w:br/>
        <w:t>в) Есть исключения</w:t>
      </w:r>
    </w:p>
    <w:p>
      <w:pPr>
        <w:pStyle w:val="Normal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3.2 Оценочные материалы для промежуточной  аттестации по учебной дисциплине</w:t>
      </w:r>
    </w:p>
    <w:p>
      <w:pPr>
        <w:pStyle w:val="Normal"/>
        <w:bidi w:val="0"/>
        <w:ind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709"/>
        <w:jc w:val="both"/>
        <w:rPr>
          <w:i w:val="false"/>
          <w:i w:val="false"/>
          <w:iCs w:val="false"/>
          <w:color w:val="auto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(Контрольно-оценочные материалы для промежуточной аттестации включают перечень теоретических вопросов и практических заданий, выносимых на промежуточную аттестацию. 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Разработка контрольно-оценочных материалов для промежуточной аттестации должна сопровождаться установлением критериев для их оценивания.)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Перечень вопросов к экзамену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auto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bookmarkStart w:id="3" w:name="page61R_mcid18"/>
      <w:bookmarkEnd w:id="3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1.</w:t>
      </w:r>
      <w:bookmarkStart w:id="4" w:name="page61R_mcid20"/>
      <w:bookmarkStart w:id="5" w:name="page61R_mcid19"/>
      <w:bookmarkStart w:id="6" w:name="page61R_mcid21"/>
      <w:bookmarkEnd w:id="4"/>
      <w:bookmarkEnd w:id="5"/>
      <w:bookmarkEnd w:id="6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Что такое счета бухучета?</w:t>
      </w:r>
      <w:bookmarkStart w:id="7" w:name="page61R_mcid24"/>
      <w:bookmarkStart w:id="8" w:name="page61R_mcid23"/>
      <w:bookmarkStart w:id="9" w:name="page61R_mcid22"/>
      <w:bookmarkEnd w:id="7"/>
      <w:bookmarkEnd w:id="8"/>
      <w:bookmarkEnd w:id="9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br/>
        <w:t>2.</w:t>
      </w:r>
      <w:bookmarkStart w:id="10" w:name="page61R_mcid27"/>
      <w:bookmarkStart w:id="11" w:name="page61R_mcid26"/>
      <w:bookmarkStart w:id="12" w:name="page61R_mcid25"/>
      <w:bookmarkEnd w:id="10"/>
      <w:bookmarkEnd w:id="11"/>
      <w:bookmarkEnd w:id="12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Структура активного и пассивного счета</w:t>
      </w:r>
      <w:bookmarkStart w:id="13" w:name="page61R_mcid30"/>
      <w:bookmarkStart w:id="14" w:name="page61R_mcid29"/>
      <w:bookmarkStart w:id="15" w:name="page61R_mcid28"/>
      <w:bookmarkEnd w:id="13"/>
      <w:bookmarkEnd w:id="14"/>
      <w:bookmarkEnd w:id="15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br/>
        <w:t>3.</w:t>
      </w:r>
      <w:bookmarkStart w:id="16" w:name="page61R_mcid32"/>
      <w:bookmarkStart w:id="17" w:name="page61R_mcid31"/>
      <w:bookmarkEnd w:id="16"/>
      <w:bookmarkEnd w:id="17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Понятие и предмет бухучета</w:t>
      </w:r>
      <w:bookmarkStart w:id="18" w:name="page61R_mcid35"/>
      <w:bookmarkStart w:id="19" w:name="page61R_mcid34"/>
      <w:bookmarkStart w:id="20" w:name="page61R_mcid33"/>
      <w:bookmarkEnd w:id="18"/>
      <w:bookmarkEnd w:id="19"/>
      <w:bookmarkEnd w:id="20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br/>
        <w:t>4.</w:t>
      </w:r>
      <w:bookmarkStart w:id="21" w:name="page61R_mcid37"/>
      <w:bookmarkStart w:id="22" w:name="page61R_mcid36"/>
      <w:bookmarkEnd w:id="21"/>
      <w:bookmarkEnd w:id="22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Структура бухгалтерского баланса?</w:t>
      </w:r>
      <w:bookmarkStart w:id="23" w:name="page61R_mcid41"/>
      <w:bookmarkStart w:id="24" w:name="page61R_mcid40"/>
      <w:bookmarkStart w:id="25" w:name="page61R_mcid39"/>
      <w:bookmarkEnd w:id="23"/>
      <w:bookmarkEnd w:id="24"/>
      <w:bookmarkEnd w:id="25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br/>
        <w:t>5.</w:t>
      </w:r>
      <w:bookmarkStart w:id="26" w:name="page61R_mcid43"/>
      <w:bookmarkStart w:id="27" w:name="page61R_mcid42"/>
      <w:bookmarkEnd w:id="26"/>
      <w:bookmarkEnd w:id="27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Как формируется финансовый результат организации?</w:t>
      </w:r>
      <w:bookmarkStart w:id="28" w:name="page61R_mcid46"/>
      <w:bookmarkStart w:id="29" w:name="page61R_mcid45"/>
      <w:bookmarkStart w:id="30" w:name="page61R_mcid44"/>
      <w:bookmarkEnd w:id="28"/>
      <w:bookmarkEnd w:id="29"/>
      <w:bookmarkEnd w:id="30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br/>
        <w:t>6.</w:t>
      </w:r>
      <w:bookmarkStart w:id="31" w:name="page61R_mcid48"/>
      <w:bookmarkStart w:id="32" w:name="page61R_mcid47"/>
      <w:bookmarkEnd w:id="31"/>
      <w:bookmarkEnd w:id="32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Как ведется учет прочих доходов и расходов организации?</w:t>
      </w:r>
      <w:bookmarkStart w:id="33" w:name="page61R_mcid51"/>
      <w:bookmarkStart w:id="34" w:name="page61R_mcid50"/>
      <w:bookmarkStart w:id="35" w:name="page61R_mcid49"/>
      <w:bookmarkEnd w:id="33"/>
      <w:bookmarkEnd w:id="34"/>
      <w:bookmarkEnd w:id="35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br/>
        <w:t>7.</w:t>
      </w:r>
      <w:bookmarkStart w:id="36" w:name="page61R_mcid53"/>
      <w:bookmarkStart w:id="37" w:name="page61R_mcid52"/>
      <w:bookmarkEnd w:id="36"/>
      <w:bookmarkEnd w:id="37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Что относится к доходам будущих периодов?</w:t>
      </w:r>
      <w:bookmarkStart w:id="38" w:name="page61R_mcid54"/>
      <w:bookmarkStart w:id="39" w:name="page61R_mcid56"/>
      <w:bookmarkStart w:id="40" w:name="page61R_mcid55"/>
      <w:bookmarkEnd w:id="38"/>
      <w:bookmarkEnd w:id="39"/>
      <w:bookmarkEnd w:id="40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br/>
        <w:t>8.</w:t>
      </w:r>
      <w:bookmarkStart w:id="41" w:name="page61R_mcid58"/>
      <w:bookmarkStart w:id="42" w:name="page61R_mcid57"/>
      <w:bookmarkEnd w:id="41"/>
      <w:bookmarkEnd w:id="42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Как ведется учет доходов и расходов страховщика?</w:t>
      </w:r>
      <w:bookmarkStart w:id="43" w:name="page61R_mcid61"/>
      <w:bookmarkStart w:id="44" w:name="page61R_mcid60"/>
      <w:bookmarkStart w:id="45" w:name="page61R_mcid59"/>
      <w:bookmarkEnd w:id="43"/>
      <w:bookmarkEnd w:id="44"/>
      <w:bookmarkEnd w:id="45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br/>
        <w:t>9.</w:t>
      </w:r>
      <w:bookmarkStart w:id="46" w:name="page61R_mcid63"/>
      <w:bookmarkStart w:id="47" w:name="page61R_mcid62"/>
      <w:bookmarkEnd w:id="46"/>
      <w:bookmarkEnd w:id="47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Раскройте классификация доходов и расходов</w:t>
      </w:r>
      <w:bookmarkStart w:id="48" w:name="page61R_mcid64"/>
      <w:bookmarkEnd w:id="48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страховщика?</w:t>
      </w:r>
      <w:bookmarkStart w:id="49" w:name="page61R_mcid67"/>
      <w:bookmarkStart w:id="50" w:name="page61R_mcid66"/>
      <w:bookmarkStart w:id="51" w:name="page61R_mcid65"/>
      <w:bookmarkEnd w:id="49"/>
      <w:bookmarkEnd w:id="50"/>
      <w:bookmarkEnd w:id="51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br/>
        <w:t>10.</w:t>
      </w:r>
      <w:bookmarkStart w:id="52" w:name="page61R_mcid69"/>
      <w:bookmarkStart w:id="53" w:name="page61R_mcid68"/>
      <w:bookmarkEnd w:id="52"/>
      <w:bookmarkEnd w:id="53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Каков состав прочих доходов и расходов страховщика?</w:t>
      </w:r>
      <w:bookmarkStart w:id="54" w:name="page61R_mcid72"/>
      <w:bookmarkStart w:id="55" w:name="page61R_mcid71"/>
      <w:bookmarkStart w:id="56" w:name="page61R_mcid70"/>
      <w:bookmarkEnd w:id="54"/>
      <w:bookmarkEnd w:id="55"/>
      <w:bookmarkEnd w:id="56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br/>
        <w:t>11.</w:t>
      </w:r>
      <w:bookmarkStart w:id="57" w:name="page61R_mcid74"/>
      <w:bookmarkStart w:id="58" w:name="page61R_mcid73"/>
      <w:bookmarkEnd w:id="57"/>
      <w:bookmarkEnd w:id="58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Отражение в формах отчетности доходов и расходов страховщика</w:t>
      </w:r>
    </w:p>
    <w:p>
      <w:pPr>
        <w:pStyle w:val="Style16"/>
        <w:widowControl/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Хозяйственный учет и его виды. Роль и значение бухгалтерского учета. 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Цель, задачи и принципы бухгалтерского учета. 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Предмет и объекты бухгалтерского учета.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Типы балансовых изменений. Примеры операций, влияющих и не влияющих на валюту баланса.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Понятие, строение и назначение счетов. Взаимосвязь между счетами и балансом.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16.Двойная запись операций на счетах бухгалтерского учета.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Счета синтетического и аналитического учета, их взаимосвязь.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 Классификация счетов бухгалтерского учета.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План счетов бухгалтерского учета, его значение и принципы построения.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Документы: понятие, назначение и классификация. Документооборот и правила его составления.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Инвентаризация: понятие, виды, порядок проведения и оформления результатов.</w:t>
      </w:r>
    </w:p>
    <w:p>
      <w:pPr>
        <w:pStyle w:val="Style16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Оценка, ее значение и виды. Оценка имущества, капитала и обязательств.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>
        <w:rPr>
          <w:rFonts w:ascii="Times New Roman" w:hAnsi="Times New Roman"/>
        </w:rPr>
        <w:t>Учетные регистры, их назначение. Порядок исправления ошибок в бухгалтерском учете.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 Нормативное регулирование бухгалтерского учета в РФ.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 Учетная политика организации.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 Порядок учета денежных средств в кассе организации. Документальное оформление кассовых операций. Учет расчетов с подотчетными лицами.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 Учет операций по расчетным счетам, валютному и прочим счетам в банке.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 Учет численности персонала и отработанного времени.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29. Учет начислений оплаты труда за отработанное и неотработанное время.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 Учет удержаний из заработной платы.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31. Учет расчетов по страховым взносам во внебюджетные государственные фонды.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 Критерии оценки  освоения учебной дисциплины</w:t>
      </w:r>
    </w:p>
    <w:p>
      <w:pPr>
        <w:pStyle w:val="Normal"/>
        <w:bidi w:val="0"/>
        <w:spacing w:lineRule="auto" w:line="36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 рамках текущего контроля</w:t>
      </w:r>
    </w:p>
    <w:p>
      <w:pPr>
        <w:pStyle w:val="Normal"/>
        <w:suppressAutoHyphens w:val="tru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Устный опрос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 устного опроса</w:t>
      </w:r>
    </w:p>
    <w:p>
      <w:pPr>
        <w:pStyle w:val="Normal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«отлично» </w:t>
      </w:r>
      <w:r>
        <w:rPr>
          <w:rFonts w:ascii="Times New Roman" w:hAnsi="Times New Roman"/>
          <w:color w:val="000000"/>
          <w:sz w:val="24"/>
          <w:szCs w:val="24"/>
        </w:rPr>
        <w:t>ставится, если студент:</w:t>
      </w:r>
    </w:p>
    <w:p>
      <w:pPr>
        <w:pStyle w:val="Normal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полно излагает изученный материал, даёт правильное определенное языковых понятий;</w:t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>
      <w:pPr>
        <w:pStyle w:val="Normal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>
      <w:pPr>
        <w:pStyle w:val="Normal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«хорошо» </w:t>
      </w:r>
      <w:r>
        <w:rPr>
          <w:rFonts w:ascii="Times New Roman" w:hAnsi="Times New Roman"/>
          <w:color w:val="000000"/>
          <w:sz w:val="24"/>
          <w:szCs w:val="24"/>
        </w:rPr>
        <w:t xml:space="preserve">ставится, если студент даёт ответ, удовлетворяющий тем же требованиям, что и для </w:t>
      </w:r>
      <w:r>
        <w:rPr>
          <w:rFonts w:ascii="Times New Roman" w:hAnsi="Times New Roman"/>
          <w:sz w:val="24"/>
          <w:szCs w:val="24"/>
        </w:rPr>
        <w:t>оценки «отлично»</w:t>
      </w:r>
      <w:r>
        <w:rPr>
          <w:rFonts w:ascii="Times New Roman" w:hAnsi="Times New Roman"/>
          <w:color w:val="000000"/>
          <w:sz w:val="24"/>
          <w:szCs w:val="24"/>
        </w:rPr>
        <w:t>, но допускает 1-2 ошибки, которые сам же исправляет, и 1-2 недочёта в последовательности и языковом оформлении излагаемого.</w:t>
      </w:r>
    </w:p>
    <w:p>
      <w:pPr>
        <w:pStyle w:val="Normal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«удовлетворительно» </w:t>
      </w:r>
      <w:r>
        <w:rPr>
          <w:rFonts w:ascii="Times New Roman" w:hAnsi="Times New Roman"/>
          <w:color w:val="000000"/>
          <w:sz w:val="24"/>
          <w:szCs w:val="24"/>
        </w:rPr>
        <w:t>ставится, если студент обнаруживает знание и понимание основных положений данной темы, но:</w:t>
      </w:r>
    </w:p>
    <w:p>
      <w:pPr>
        <w:pStyle w:val="Normal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>
      <w:pPr>
        <w:pStyle w:val="Normal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не умеет достаточно глубоко и доказательно обосновать свои суждения и привести свои примеры;</w:t>
      </w:r>
    </w:p>
    <w:p>
      <w:pPr>
        <w:pStyle w:val="Normal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излагает материал непоследовательно и допускает ошибки в языковом оформлении излагаемого.</w:t>
      </w:r>
    </w:p>
    <w:p>
      <w:pPr>
        <w:pStyle w:val="Normal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«неудовлетворительно» </w:t>
      </w:r>
      <w:r>
        <w:rPr>
          <w:rFonts w:ascii="Times New Roman" w:hAnsi="Times New Roman"/>
          <w:color w:val="000000"/>
          <w:sz w:val="24"/>
          <w:szCs w:val="24"/>
        </w:rPr>
        <w:t>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>
      <w:pPr>
        <w:pStyle w:val="Normal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Оценки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>
      <w:pPr>
        <w:pStyle w:val="Normal"/>
        <w:shd w:val="clear" w:color="auto" w:fill="FFFFFF"/>
        <w:bidi w:val="0"/>
        <w:jc w:val="left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Тестирование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bCs/>
          <w:sz w:val="24"/>
          <w:szCs w:val="24"/>
        </w:rPr>
        <w:t>тестового задания</w:t>
      </w:r>
    </w:p>
    <w:p>
      <w:pPr>
        <w:pStyle w:val="ListParagraph"/>
        <w:bidi w:val="0"/>
        <w:ind w:left="360" w:hanging="0"/>
        <w:jc w:val="both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tbl>
      <w:tblPr>
        <w:tblStyle w:val="ad"/>
        <w:tblW w:w="8654" w:type="dxa"/>
        <w:jc w:val="left"/>
        <w:tblInd w:w="-2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2385"/>
        <w:gridCol w:w="1920"/>
        <w:gridCol w:w="1335"/>
        <w:gridCol w:w="3013"/>
      </w:tblGrid>
      <w:tr>
        <w:trPr>
          <w:trHeight w:val="278" w:hRule="atLeast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ind w:left="31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(правильный ответов)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ind w:left="-16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ind w:left="-16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правильных</w:t>
            </w:r>
          </w:p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ind w:left="-16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ответов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1440" w:leader="none"/>
              </w:tabs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оценка</w:t>
            </w:r>
          </w:p>
        </w:tc>
      </w:tr>
      <w:tr>
        <w:trPr>
          <w:trHeight w:val="277" w:hRule="atLeast"/>
        </w:trPr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ind w:left="31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ind w:left="-16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142" w:leader="none"/>
              </w:tabs>
              <w:bidi w:val="0"/>
              <w:ind w:left="7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(балл)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576" w:leader="none"/>
              </w:tabs>
              <w:bidi w:val="0"/>
              <w:ind w:left="288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Вербальный аналог</w:t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ind w:left="31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ind w:left="-167" w:firstLine="142"/>
              <w:jc w:val="center"/>
              <w:rPr>
                <w:rFonts w:ascii="Times New Roman" w:hAnsi="Times New Roman" w:eastAsia="Calibri" w:cs="Lohit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Calibri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9-10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142" w:leader="none"/>
              </w:tabs>
              <w:bidi w:val="0"/>
              <w:ind w:left="7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1440" w:leader="none"/>
              </w:tabs>
              <w:bidi w:val="0"/>
              <w:ind w:left="720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ind w:left="31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ind w:left="-167" w:firstLine="142"/>
              <w:jc w:val="center"/>
              <w:rPr>
                <w:rFonts w:ascii="Times New Roman" w:hAnsi="Times New Roman" w:eastAsia="Calibri" w:cs="Lohit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Calibri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7-8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142" w:leader="none"/>
              </w:tabs>
              <w:bidi w:val="0"/>
              <w:ind w:left="7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1440" w:leader="none"/>
              </w:tabs>
              <w:bidi w:val="0"/>
              <w:ind w:left="720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ind w:left="31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ind w:left="-167" w:firstLine="142"/>
              <w:jc w:val="center"/>
              <w:rPr>
                <w:rFonts w:ascii="Times New Roman" w:hAnsi="Times New Roman" w:eastAsia="Calibri" w:cs="Lohit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Calibri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5-6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142" w:leader="none"/>
              </w:tabs>
              <w:bidi w:val="0"/>
              <w:ind w:left="7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1440" w:leader="none"/>
              </w:tabs>
              <w:bidi w:val="0"/>
              <w:ind w:left="720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ind w:left="31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ind w:left="-16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142" w:leader="none"/>
              </w:tabs>
              <w:bidi w:val="0"/>
              <w:ind w:left="7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tabs>
                <w:tab w:val="clear" w:pos="709"/>
                <w:tab w:val="left" w:pos="1440" w:leader="none"/>
              </w:tabs>
              <w:bidi w:val="0"/>
              <w:ind w:left="720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>
      <w:pPr>
        <w:pStyle w:val="Normal"/>
        <w:widowControl/>
        <w:tabs>
          <w:tab w:val="clear" w:pos="709"/>
          <w:tab w:val="left" w:pos="1068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/>
          <w:i/>
          <w:color w:val="FF0000"/>
          <w:sz w:val="24"/>
          <w:szCs w:val="24"/>
          <w:highlight w:val="yellow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u w:val="none"/>
        <w:szCs w:val="24"/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7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ind w:firstLine="284"/>
      <w:outlineLvl w:val="0"/>
    </w:pPr>
    <w:rPr/>
  </w:style>
  <w:style w:type="character" w:styleId="Style13">
    <w:name w:val="Интернет-ссылка"/>
    <w:rPr>
      <w:rFonts w:cs="Times New Roman"/>
      <w:color w:val="0000FF"/>
      <w:u w:val="single"/>
    </w:rPr>
  </w:style>
  <w:style w:type="character" w:styleId="FontStyle44">
    <w:name w:val="Font Style44"/>
    <w:qFormat/>
    <w:rPr>
      <w:rFonts w:ascii="Times New Roman" w:hAnsi="Times New Roman"/>
      <w:sz w:val="26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11">
    <w:name w:val="TOC 1"/>
    <w:basedOn w:val="Normal"/>
    <w:next w:val="Normal"/>
    <w:pPr>
      <w:tabs>
        <w:tab w:val="clear" w:pos="709"/>
        <w:tab w:val="right" w:pos="9269" w:leader="dot"/>
      </w:tabs>
      <w:spacing w:lineRule="auto" w:line="360"/>
    </w:pPr>
    <w:rPr>
      <w:sz w:val="28"/>
      <w:szCs w:val="28"/>
    </w:rPr>
  </w:style>
  <w:style w:type="paragraph" w:styleId="2">
    <w:name w:val="TOC 2"/>
    <w:basedOn w:val="Normal"/>
    <w:next w:val="Normal"/>
    <w:pPr>
      <w:tabs>
        <w:tab w:val="clear" w:pos="709"/>
        <w:tab w:val="right" w:pos="9269" w:leader="dot"/>
      </w:tabs>
      <w:spacing w:lineRule="auto" w:line="360"/>
    </w:pPr>
    <w:rPr>
      <w:sz w:val="28"/>
      <w:szCs w:val="2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Body Text Indent"/>
    <w:basedOn w:val="Normal"/>
    <w:pPr>
      <w:suppressAutoHyphens w:val="true"/>
      <w:ind w:left="720" w:hanging="0"/>
      <w:jc w:val="both"/>
    </w:pPr>
    <w:rPr>
      <w:rFonts w:eastAsia="Calibri"/>
      <w:sz w:val="32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LibreOffice/7.3.7.2$Linux_X86_64 LibreOffice_project/30$Build-2</Application>
  <AppVersion>15.0000</AppVersion>
  <Pages>38</Pages>
  <Words>6945</Words>
  <Characters>41174</Characters>
  <CharactersWithSpaces>47055</CharactersWithSpaces>
  <Paragraphs>1360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2023-02-02T10:55:53Z</dcterms:created>
  <dc:creator/>
  <dc:description/>
  <dc:language>ru-RU</dc:language>
  <cp:lastModifiedBy/>
  <dcterms:modified xsi:type="dcterms:W3CDTF">2023-02-02T11:29:18Z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