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3FA" w:rsidRDefault="00AF56F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0233FA" w:rsidRDefault="00AF56F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0233FA" w:rsidRDefault="00AF56F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0233FA" w:rsidRDefault="00AF56F8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0233FA" w:rsidRDefault="000233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0233FA" w:rsidRDefault="000233FA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233FA" w:rsidRDefault="00AF56F8">
      <w:pPr>
        <w:shd w:val="clear" w:color="auto" w:fill="FFFFFF"/>
        <w:spacing w:after="10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Аннотация к рабочей программе дисциплины/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ПД.01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«Родная литература»</w:t>
      </w:r>
    </w:p>
    <w:p w:rsidR="000233FA" w:rsidRDefault="00AF56F8">
      <w:pPr>
        <w:shd w:val="clear" w:color="auto" w:fill="FFFFFF"/>
        <w:spacing w:after="10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Специальность/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Профессия  </w:t>
      </w:r>
      <w:r>
        <w:rPr>
          <w:rFonts w:ascii="Times New Roman" w:eastAsia="Times New Roman" w:hAnsi="Times New Roman" w:cs="Times New Roman CYR"/>
          <w:color w:val="000000" w:themeColor="text1"/>
          <w:sz w:val="24"/>
          <w:szCs w:val="24"/>
          <w:lang w:eastAsia="ru-RU"/>
        </w:rPr>
        <w:t>38.02.03</w:t>
      </w:r>
      <w:proofErr w:type="gramEnd"/>
      <w:r>
        <w:rPr>
          <w:rFonts w:ascii="Times New Roman" w:eastAsia="Times New Roman" w:hAnsi="Times New Roman" w:cs="Times New Roman CYR"/>
          <w:color w:val="000000" w:themeColor="text1"/>
          <w:sz w:val="24"/>
          <w:szCs w:val="24"/>
          <w:lang w:eastAsia="ru-RU"/>
        </w:rPr>
        <w:t xml:space="preserve"> Операционная деятельность в логистике</w:t>
      </w:r>
    </w:p>
    <w:p w:rsidR="000233FA" w:rsidRDefault="000233FA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33FA" w:rsidRDefault="00AF56F8">
      <w:pPr>
        <w:shd w:val="clear" w:color="auto" w:fill="FFFFFF"/>
        <w:spacing w:after="0" w:line="315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учебной дисциплины ПД.01 Родная литература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Times New Roman" w:hAnsi="Times New Roman" w:cs="Times New Roman CYR"/>
          <w:color w:val="000000" w:themeColor="text1"/>
          <w:sz w:val="24"/>
          <w:szCs w:val="24"/>
          <w:lang w:eastAsia="ru-RU"/>
        </w:rPr>
        <w:t>38.02.03 Операционная деятельность в логистике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утверждённого приказом Министерства образования и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уки Российской Федерации от 12 мая 2014 года № 486 и в соответствии с требованиями 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 Федерации от 17 мая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012 года № 413.</w:t>
      </w:r>
    </w:p>
    <w:p w:rsidR="000233FA" w:rsidRDefault="000233F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233FA" w:rsidRDefault="00AF56F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0233FA" w:rsidRDefault="00AF5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0233FA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Российскую гражданскую идентичность, патриотизм, уважение к своему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Гражданскую позицию как активного и ответственного члена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енности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нание своего места в поликультурном мире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стремизма, национализма, ксенофобии,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сотрудничества со сверстниками, детьми младшего возраста, взрослыми в образовательной,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 полезной, учебно-исследовательской, проектной и других видах деятельности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природной и социальной среды; приобретение опыта эколого-направленной деятельности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познавательной, учебно-исследовательской и проектной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безопасности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языковы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своего знания и незнания, новых познавательных задач и средств их достижения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понятий о нормах родного языка и применение знаний о них в речевой практике;</w:t>
            </w:r>
          </w:p>
        </w:tc>
      </w:tr>
      <w:tr w:rsidR="000233FA">
        <w:trPr>
          <w:trHeight w:val="3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владение видами речевой деятельности на родном языке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      </w:r>
          </w:p>
        </w:tc>
      </w:tr>
    </w:tbl>
    <w:p w:rsidR="000233FA" w:rsidRDefault="000233FA"/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навыков свободного использования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коммуникативно-эстетических возможностей родного языка;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орий родного языка;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нализа текста на родном языке;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ия в речевой практике при создании устных и письменных высказываний; стремление к речевому самосовершенствованию;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ответственности за языковую культуру как общечеловеческую ценность; осознание значимости чтения на родном языке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пониман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ия родной литературы как одной из основных национально-культурных ценностей народа, как особого способа познания жизни;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культурной самоидентификации, осознание коммуникативно-эстетических возможностей родного языка на основе изучения выд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ающихся произведений культуры своего народа, российской и мировой культуры;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понимания литературных художественных произведений, отражающих разные этнокультурные традиции.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 активную гражданскую позицию, демо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нстрирующий приверженность принципам честности, порядочности, открытости,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общественных организаций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ЛРВ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</w:tbl>
    <w:p w:rsidR="000233FA" w:rsidRDefault="000233FA"/>
    <w:p w:rsidR="000233FA" w:rsidRDefault="000233FA"/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0233F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FA" w:rsidRDefault="00AF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0233FA" w:rsidRDefault="000233FA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233FA" w:rsidRDefault="000233FA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233FA" w:rsidRDefault="00AF56F8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Всего на дисциплину Родная литература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отведено 112 часов, из них на теоретическое обучение 108 часов, на самостоятельную работу 4 часа. Отчетность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форме дифференцированного зачета во 2 семестре.</w:t>
      </w:r>
    </w:p>
    <w:p w:rsidR="000233FA" w:rsidRDefault="00AF56F8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Разделы дисциплины:</w:t>
      </w:r>
    </w:p>
    <w:p w:rsidR="000233FA" w:rsidRPr="00AF56F8" w:rsidRDefault="00AF56F8">
      <w:pPr>
        <w:pStyle w:val="TableParagraph"/>
        <w:spacing w:before="63"/>
        <w:ind w:left="112"/>
        <w:rPr>
          <w:sz w:val="24"/>
          <w:szCs w:val="24"/>
        </w:rPr>
      </w:pPr>
      <w:r w:rsidRPr="00AF56F8">
        <w:rPr>
          <w:sz w:val="24"/>
          <w:szCs w:val="24"/>
        </w:rPr>
        <w:t xml:space="preserve"> 1.Древнерусская </w:t>
      </w:r>
      <w:r w:rsidRPr="00AF56F8">
        <w:rPr>
          <w:color w:val="000000" w:themeColor="text1"/>
          <w:sz w:val="24"/>
          <w:szCs w:val="24"/>
          <w:lang w:eastAsia="ru-RU"/>
        </w:rPr>
        <w:t>литература.</w:t>
      </w:r>
    </w:p>
    <w:p w:rsidR="000233FA" w:rsidRPr="00AF56F8" w:rsidRDefault="00AF56F8">
      <w:pPr>
        <w:pStyle w:val="TableParagraph"/>
        <w:shd w:val="clear" w:color="auto" w:fill="FFFFFF"/>
        <w:spacing w:before="10"/>
        <w:ind w:left="112"/>
        <w:rPr>
          <w:sz w:val="24"/>
          <w:szCs w:val="24"/>
        </w:rPr>
      </w:pPr>
      <w:r w:rsidRPr="00AF56F8">
        <w:rPr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>
        <w:rPr>
          <w:color w:val="000000" w:themeColor="text1"/>
          <w:sz w:val="24"/>
          <w:szCs w:val="24"/>
        </w:rPr>
        <w:t>Литература  русского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Pr="00AF56F8">
        <w:rPr>
          <w:rFonts w:ascii="Calibri" w:hAnsi="Calibri"/>
          <w:color w:val="000000" w:themeColor="text1"/>
          <w:sz w:val="24"/>
          <w:szCs w:val="24"/>
          <w:lang w:eastAsia="ru-RU"/>
        </w:rPr>
        <w:t>Просвещен</w:t>
      </w:r>
      <w:r w:rsidRPr="00AF56F8">
        <w:rPr>
          <w:rFonts w:ascii="Calibri" w:hAnsi="Calibri"/>
          <w:color w:val="000000" w:themeColor="text1"/>
          <w:sz w:val="24"/>
          <w:szCs w:val="24"/>
          <w:lang w:eastAsia="ru-RU"/>
        </w:rPr>
        <w:t>ия.</w:t>
      </w:r>
    </w:p>
    <w:p w:rsidR="000233FA" w:rsidRPr="00AF56F8" w:rsidRDefault="00AF56F8">
      <w:pPr>
        <w:pStyle w:val="TableParagraph"/>
        <w:shd w:val="clear" w:color="auto" w:fill="FFFFFF"/>
        <w:spacing w:before="10"/>
        <w:ind w:left="112"/>
        <w:rPr>
          <w:sz w:val="24"/>
          <w:szCs w:val="24"/>
        </w:rPr>
      </w:pPr>
      <w:r w:rsidRPr="00AF56F8">
        <w:rPr>
          <w:rFonts w:ascii="Calibri" w:hAnsi="Calibri"/>
          <w:color w:val="000000" w:themeColor="text1"/>
          <w:sz w:val="24"/>
          <w:szCs w:val="24"/>
          <w:lang w:eastAsia="ru-RU"/>
        </w:rPr>
        <w:t xml:space="preserve">3. </w:t>
      </w:r>
      <w:r w:rsidRPr="00AF56F8">
        <w:rPr>
          <w:rFonts w:ascii="Calibri" w:hAnsi="Calibri"/>
          <w:color w:val="000000" w:themeColor="text1"/>
          <w:sz w:val="24"/>
          <w:szCs w:val="24"/>
        </w:rPr>
        <w:t>Литература Х</w:t>
      </w:r>
      <w:r>
        <w:rPr>
          <w:rFonts w:ascii="Calibri" w:hAnsi="Calibri"/>
          <w:color w:val="000000" w:themeColor="text1"/>
          <w:sz w:val="24"/>
          <w:szCs w:val="24"/>
          <w:lang w:val="en-US"/>
        </w:rPr>
        <w:t>I</w:t>
      </w:r>
      <w:r w:rsidRPr="00AF56F8">
        <w:rPr>
          <w:rFonts w:ascii="Calibri" w:hAnsi="Calibri"/>
          <w:color w:val="000000" w:themeColor="text1"/>
          <w:sz w:val="24"/>
          <w:szCs w:val="24"/>
        </w:rPr>
        <w:t>Х века</w:t>
      </w:r>
    </w:p>
    <w:p w:rsidR="000233FA" w:rsidRPr="00AF56F8" w:rsidRDefault="00AF56F8">
      <w:pPr>
        <w:pStyle w:val="TableParagraph"/>
        <w:shd w:val="clear" w:color="auto" w:fill="FFFFFF"/>
        <w:spacing w:before="10"/>
        <w:ind w:left="112"/>
        <w:rPr>
          <w:sz w:val="24"/>
          <w:szCs w:val="24"/>
        </w:rPr>
      </w:pPr>
      <w:r w:rsidRPr="00AF56F8">
        <w:rPr>
          <w:rFonts w:ascii="Calibri" w:hAnsi="Calibri"/>
          <w:color w:val="000000" w:themeColor="text1"/>
          <w:sz w:val="24"/>
          <w:szCs w:val="24"/>
        </w:rPr>
        <w:t xml:space="preserve"> 4. </w:t>
      </w:r>
      <w:r>
        <w:rPr>
          <w:rFonts w:ascii="Calibri" w:hAnsi="Calibri"/>
          <w:color w:val="000000" w:themeColor="text1"/>
          <w:sz w:val="24"/>
          <w:szCs w:val="24"/>
        </w:rPr>
        <w:t xml:space="preserve">Литература ХХ </w:t>
      </w:r>
      <w:r w:rsidRPr="00AF56F8">
        <w:rPr>
          <w:rFonts w:ascii="Calibri" w:hAnsi="Calibri"/>
          <w:color w:val="000000" w:themeColor="text1"/>
          <w:sz w:val="24"/>
          <w:szCs w:val="24"/>
        </w:rPr>
        <w:t>века.</w:t>
      </w:r>
    </w:p>
    <w:p w:rsidR="000233FA" w:rsidRDefault="00AF56F8">
      <w:pPr>
        <w:pStyle w:val="TableParagraph"/>
        <w:spacing w:before="30" w:line="243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5.</w:t>
      </w:r>
      <w:r w:rsidRPr="00AF56F8">
        <w:rPr>
          <w:sz w:val="24"/>
          <w:szCs w:val="24"/>
        </w:rPr>
        <w:t>Литератур</w:t>
      </w:r>
      <w:r>
        <w:rPr>
          <w:sz w:val="24"/>
          <w:szCs w:val="24"/>
        </w:rPr>
        <w:t>а</w:t>
      </w:r>
      <w:r w:rsidRPr="00AF56F8">
        <w:rPr>
          <w:sz w:val="24"/>
          <w:szCs w:val="24"/>
        </w:rPr>
        <w:t xml:space="preserve"> Великой </w:t>
      </w:r>
      <w:r>
        <w:rPr>
          <w:sz w:val="24"/>
          <w:szCs w:val="24"/>
        </w:rPr>
        <w:t>Отечественной войны.</w:t>
      </w:r>
    </w:p>
    <w:p w:rsidR="000233FA" w:rsidRDefault="00AF56F8">
      <w:pPr>
        <w:pStyle w:val="TableParagraph"/>
        <w:spacing w:before="30" w:line="243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6.   Поэзия и проза    </w:t>
      </w:r>
      <w:proofErr w:type="gramStart"/>
      <w:r>
        <w:rPr>
          <w:sz w:val="24"/>
          <w:szCs w:val="24"/>
        </w:rPr>
        <w:t>писателей  Курского</w:t>
      </w:r>
      <w:proofErr w:type="gramEnd"/>
      <w:r>
        <w:rPr>
          <w:sz w:val="24"/>
          <w:szCs w:val="24"/>
        </w:rPr>
        <w:t xml:space="preserve"> края.</w:t>
      </w:r>
    </w:p>
    <w:p w:rsidR="000233FA" w:rsidRDefault="00AF56F8">
      <w:pPr>
        <w:pStyle w:val="TableParagraph"/>
        <w:spacing w:before="30" w:line="243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7.  Поэзия и проза    </w:t>
      </w:r>
      <w:proofErr w:type="gramStart"/>
      <w:r>
        <w:rPr>
          <w:sz w:val="24"/>
          <w:szCs w:val="24"/>
        </w:rPr>
        <w:t>писателей  Воскресенска</w:t>
      </w:r>
      <w:proofErr w:type="gramEnd"/>
      <w:r>
        <w:rPr>
          <w:sz w:val="24"/>
          <w:szCs w:val="24"/>
        </w:rPr>
        <w:t>.</w:t>
      </w:r>
    </w:p>
    <w:p w:rsidR="000233FA" w:rsidRDefault="000233FA">
      <w:pPr>
        <w:pStyle w:val="TableParagraph"/>
        <w:spacing w:before="30" w:line="243" w:lineRule="exact"/>
        <w:ind w:left="0"/>
        <w:rPr>
          <w:sz w:val="24"/>
          <w:szCs w:val="24"/>
        </w:rPr>
      </w:pPr>
    </w:p>
    <w:p w:rsidR="000233FA" w:rsidRDefault="000233FA">
      <w:pPr>
        <w:pStyle w:val="TableParagraph"/>
        <w:spacing w:before="30" w:line="243" w:lineRule="exact"/>
        <w:ind w:left="0"/>
        <w:rPr>
          <w:sz w:val="24"/>
          <w:szCs w:val="24"/>
        </w:rPr>
      </w:pPr>
    </w:p>
    <w:p w:rsidR="000233FA" w:rsidRDefault="00AF56F8">
      <w:pPr>
        <w:pStyle w:val="TableParagraph"/>
        <w:shd w:val="clear" w:color="auto" w:fill="FFFFFF"/>
        <w:spacing w:before="10"/>
        <w:ind w:left="112"/>
        <w:rPr>
          <w:b/>
          <w:color w:val="000000" w:themeColor="text1"/>
          <w:sz w:val="28"/>
          <w:szCs w:val="28"/>
          <w:lang w:eastAsia="ru-RU"/>
        </w:rPr>
      </w:pPr>
      <w:r w:rsidRPr="00AF56F8">
        <w:rPr>
          <w:b/>
          <w:color w:val="000000" w:themeColor="text1"/>
          <w:sz w:val="28"/>
          <w:szCs w:val="28"/>
          <w:lang w:eastAsia="ru-RU"/>
        </w:rPr>
        <w:t xml:space="preserve">  </w:t>
      </w:r>
    </w:p>
    <w:sectPr w:rsidR="000233F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FA"/>
    <w:rsid w:val="000233FA"/>
    <w:rsid w:val="00A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A1A9"/>
  <w15:docId w15:val="{A23811F1-6EB6-4262-91C2-484FFB13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  <w:ind w:left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1486</Words>
  <Characters>8473</Characters>
  <Application>Microsoft Office Word</Application>
  <DocSecurity>0</DocSecurity>
  <Lines>70</Lines>
  <Paragraphs>19</Paragraphs>
  <ScaleCrop>false</ScaleCrop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virus.metodist@bk.ru</cp:lastModifiedBy>
  <cp:revision>8</cp:revision>
  <dcterms:created xsi:type="dcterms:W3CDTF">2016-02-02T06:32:00Z</dcterms:created>
  <dcterms:modified xsi:type="dcterms:W3CDTF">2022-12-20T12:06:00Z</dcterms:modified>
  <dc:language>ru-RU</dc:language>
</cp:coreProperties>
</file>