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CE" w:rsidRDefault="00CB0AB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73FCE" w:rsidRDefault="00CB0AB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73FCE" w:rsidRDefault="00CB0AB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973FCE" w:rsidRDefault="00CB0AB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73FCE" w:rsidRDefault="0097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973FCE" w:rsidRDefault="00973FC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3FCE" w:rsidRDefault="00CB0ABF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модуля</w:t>
      </w:r>
    </w:p>
    <w:p w:rsidR="00973FCE" w:rsidRDefault="00CB0ABF">
      <w:pPr>
        <w:shd w:val="clear" w:color="auto" w:fill="FFFFFF"/>
        <w:spacing w:after="100" w:line="315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ПМ 01. </w:t>
      </w:r>
      <w:r w:rsidR="00AD6725" w:rsidRPr="00AD67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973FCE" w:rsidRDefault="00CB0ABF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</w:t>
      </w:r>
      <w:r w:rsidR="00AD6725" w:rsidRPr="002444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38.02.03 Операционная деятельность в логистике</w:t>
      </w:r>
    </w:p>
    <w:p w:rsidR="00973FCE" w:rsidRDefault="00973FC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73FCE" w:rsidRDefault="00973FC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B0ABF" w:rsidRPr="00CB0ABF" w:rsidRDefault="00F26505" w:rsidP="00CB0ABF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="00CB0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профессионального модуля </w:t>
      </w:r>
      <w:r w:rsidR="00CB0ABF">
        <w:rPr>
          <w:rFonts w:ascii="Times New Roman" w:eastAsia="Times New Roman" w:hAnsi="Times New Roman" w:cs="Times New Roman"/>
          <w:lang w:eastAsia="ru-RU"/>
        </w:rPr>
        <w:t>ПМ 01</w:t>
      </w:r>
      <w:r w:rsidR="00AD6725">
        <w:rPr>
          <w:rFonts w:ascii="Times New Roman" w:eastAsia="Times New Roman" w:hAnsi="Times New Roman" w:cs="Times New Roman"/>
          <w:lang w:eastAsia="ru-RU"/>
        </w:rPr>
        <w:t xml:space="preserve"> Планирование и организация логистического процесса в организациях (подразделениях) различных сфер деятельности </w:t>
      </w:r>
      <w:r w:rsidR="00CB0ABF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AD6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38.02.03 Операционная деятельность в логистике</w:t>
      </w:r>
      <w:r w:rsidR="00CB0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CB0A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утверждённого прика</w:t>
      </w:r>
      <w:r w:rsidR="0024443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зом Министерства образования и </w:t>
      </w:r>
      <w:r w:rsidR="00CB0A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науки Российской Федерации от </w:t>
      </w:r>
      <w:r w:rsidR="00CB0ABF">
        <w:rPr>
          <w:rFonts w:ascii="Times New Roman" w:eastAsia="Times New Roman" w:hAnsi="Times New Roman" w:cs="Times New Roman"/>
          <w:bCs/>
          <w:lang w:eastAsia="ru-RU"/>
        </w:rPr>
        <w:t>28 июля 2</w:t>
      </w:r>
      <w:r w:rsidR="00CB0A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014 года № 834.</w:t>
      </w:r>
      <w:r w:rsidR="00CB0ABF" w:rsidRPr="00CB0A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973FCE" w:rsidRDefault="00973FCE">
      <w:pPr>
        <w:rPr>
          <w:rFonts w:ascii="Times New Roman" w:hAnsi="Times New Roman"/>
          <w:i/>
        </w:rPr>
      </w:pPr>
    </w:p>
    <w:p w:rsidR="00973FCE" w:rsidRDefault="00CB0A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профессионального модуля обучающийся должен:</w:t>
      </w:r>
    </w:p>
    <w:p w:rsidR="00973FCE" w:rsidRPr="0024443E" w:rsidRDefault="00CB0A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иметь практический опыт:</w:t>
      </w:r>
    </w:p>
    <w:p w:rsidR="00FF18C4" w:rsidRDefault="00FF18C4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p_374"/>
      <w:bookmarkEnd w:id="0"/>
      <w:r>
        <w:t>Планирования и организации логистического процесса в организациях (в подразделениях) различных сфер деятельности</w:t>
      </w:r>
    </w:p>
    <w:p w:rsidR="00973FCE" w:rsidRDefault="00CB0ABF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уметь:</w:t>
      </w:r>
    </w:p>
    <w:p w:rsidR="00FF18C4" w:rsidRDefault="00FF18C4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</w:pPr>
      <w:bookmarkStart w:id="1" w:name="p_375"/>
      <w:bookmarkStart w:id="2" w:name="p_379"/>
      <w:bookmarkEnd w:id="1"/>
      <w:bookmarkEnd w:id="2"/>
      <w: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</w:t>
      </w:r>
      <w:r w:rsidR="00E70E87">
        <w:t>;</w:t>
      </w:r>
    </w:p>
    <w:p w:rsidR="0024443E" w:rsidRDefault="00FF18C4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t>Организовывать работу элементов логистической системы</w:t>
      </w:r>
      <w:r w:rsidR="00E70E87">
        <w:t>;</w:t>
      </w:r>
    </w:p>
    <w:p w:rsidR="00E70E87" w:rsidRDefault="00E70E87" w:rsidP="00E70E87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E70E87">
        <w:rPr>
          <w:rFonts w:ascii="Times New Roman" w:eastAsiaTheme="minorHAnsi" w:hAnsi="Times New Roman" w:cs="Times New Roman"/>
          <w:kern w:val="0"/>
          <w:lang w:eastAsia="en-US" w:bidi="ar-SA"/>
        </w:rPr>
        <w:t>Осуществлять выбор поставщиков, перевозчиков, определять тип посредников и каналы распределения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  <w:r w:rsidRPr="00E70E8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24443E" w:rsidRPr="00E70E87" w:rsidRDefault="00FF18C4" w:rsidP="00E70E87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t>Планировать и организовывать документооборот в рамках участка логистической системы</w:t>
      </w:r>
    </w:p>
    <w:p w:rsidR="00973FCE" w:rsidRDefault="00CB0ABF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знать:</w:t>
      </w:r>
    </w:p>
    <w:p w:rsidR="00973FCE" w:rsidRDefault="00E70E87" w:rsidP="00E70E87">
      <w:pPr>
        <w:pStyle w:val="a5"/>
      </w:pPr>
      <w:bookmarkStart w:id="3" w:name="p_380"/>
      <w:bookmarkEnd w:id="3"/>
      <w:r>
        <w:t>Методику проектирования, организации и анализа на уровне подразделения (участка) логистической системы управления запасами и распределительных каналов;</w:t>
      </w:r>
    </w:p>
    <w:p w:rsidR="00E70E87" w:rsidRDefault="00E70E87" w:rsidP="00E70E87">
      <w:pPr>
        <w:pStyle w:val="a5"/>
        <w:rPr>
          <w:rFonts w:ascii="Times New Roman" w:hAnsi="Times New Roman"/>
        </w:rPr>
      </w:pPr>
      <w:r>
        <w:t>Основы оперативного планирования и организации материальных потоков на производстве.</w:t>
      </w:r>
    </w:p>
    <w:p w:rsidR="00E70E87" w:rsidRDefault="00E70E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" w:name="p_381"/>
      <w:bookmarkEnd w:id="4"/>
    </w:p>
    <w:p w:rsidR="00973FCE" w:rsidRDefault="00CB0AB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результате изучения профессионального модуля обучающийся должен освоить основной вид деятельности ПМ 01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 xml:space="preserve"> </w:t>
      </w:r>
      <w:r w:rsidR="00E70E87">
        <w:rPr>
          <w:rFonts w:ascii="Times New Roman" w:eastAsia="Times New Roman" w:hAnsi="Times New Roman" w:cs="Times New Roman"/>
          <w:lang w:eastAsia="ru-RU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E70E8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присущие ем</w:t>
      </w:r>
      <w:r w:rsidR="00F2650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 общие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профессиональные компетенции:</w:t>
      </w:r>
    </w:p>
    <w:p w:rsidR="00973FCE" w:rsidRDefault="00CB0ABF">
      <w:pPr>
        <w:pStyle w:val="a5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p_78"/>
      <w:bookmarkEnd w:id="5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block_512"/>
      <w:bookmarkStart w:id="7" w:name="p_79"/>
      <w:bookmarkEnd w:id="6"/>
      <w:bookmarkEnd w:id="7"/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p_80"/>
      <w:bookmarkStart w:id="9" w:name="block_513"/>
      <w:bookmarkEnd w:id="8"/>
      <w:bookmarkEnd w:id="9"/>
      <w:r>
        <w:t>ОК 3. Принимать решения в стандартных и нестандартных ситуациях и нести за них ответственность.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block_514"/>
      <w:bookmarkStart w:id="11" w:name="p_81"/>
      <w:bookmarkEnd w:id="10"/>
      <w:bookmarkEnd w:id="11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block_515"/>
      <w:bookmarkStart w:id="13" w:name="p_82"/>
      <w:bookmarkEnd w:id="12"/>
      <w:bookmarkEnd w:id="13"/>
      <w:r>
        <w:t>ОК 5. Использовать информационно-коммуникационные технологии в профессиональной деятельности.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block_516"/>
      <w:bookmarkStart w:id="15" w:name="p_83"/>
      <w:bookmarkEnd w:id="14"/>
      <w:bookmarkEnd w:id="15"/>
      <w:r>
        <w:t>ОК 6. Работать в коллективе и команде, эффективно общаться с коллегами, руководством, потребителями.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6" w:name="block_517"/>
      <w:bookmarkStart w:id="17" w:name="p_84"/>
      <w:bookmarkEnd w:id="16"/>
      <w:bookmarkEnd w:id="17"/>
      <w:r>
        <w:t>ОК 7. Брать на себя ответственность за работу членов команды (подчиненных), результат выполнения заданий.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block_518"/>
      <w:bookmarkStart w:id="19" w:name="p_85"/>
      <w:bookmarkEnd w:id="18"/>
      <w:bookmarkEnd w:id="19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449B" w:rsidRDefault="00CB0ABF" w:rsidP="0069449B">
      <w:pPr>
        <w:pStyle w:val="a5"/>
        <w:rPr>
          <w:rFonts w:ascii="Times New Roman" w:hAnsi="Times New Roman"/>
        </w:rPr>
      </w:pPr>
      <w:bookmarkStart w:id="20" w:name="block_519"/>
      <w:bookmarkStart w:id="21" w:name="p_86"/>
      <w:bookmarkEnd w:id="20"/>
      <w:bookmarkEnd w:id="21"/>
      <w:r>
        <w:rPr>
          <w:rFonts w:ascii="Times New Roman" w:hAnsi="Times New Roman"/>
        </w:rPr>
        <w:t>ОК 9. Ориентироваться в условиях частой смены технологий в профессиональной деятельности</w:t>
      </w:r>
      <w:bookmarkStart w:id="22" w:name="p_89"/>
      <w:bookmarkEnd w:id="22"/>
      <w:r w:rsidR="0069449B">
        <w:rPr>
          <w:rFonts w:ascii="Times New Roman" w:hAnsi="Times New Roman"/>
        </w:rPr>
        <w:t>.</w:t>
      </w:r>
    </w:p>
    <w:p w:rsidR="00973FCE" w:rsidRDefault="00E70E87" w:rsidP="0069449B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ПК 1.1. </w:t>
      </w:r>
      <w:r w:rsidR="00A729BB" w:rsidRPr="00684B63"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3" w:name="block_5212"/>
      <w:bookmarkStart w:id="24" w:name="p_90"/>
      <w:bookmarkEnd w:id="23"/>
      <w:bookmarkEnd w:id="24"/>
      <w:r>
        <w:rPr>
          <w:rFonts w:ascii="Times New Roman" w:hAnsi="Times New Roman"/>
        </w:rPr>
        <w:t>ПК 1.2.</w:t>
      </w:r>
      <w:r w:rsidR="00A729BB">
        <w:rPr>
          <w:rFonts w:ascii="Times New Roman" w:hAnsi="Times New Roman"/>
        </w:rPr>
        <w:t xml:space="preserve"> </w:t>
      </w:r>
      <w:r w:rsidR="00A729BB" w:rsidRPr="00291249">
        <w:rPr>
          <w:rFonts w:eastAsia="Calibri"/>
          <w:lang w:eastAsia="en-US"/>
        </w:rPr>
        <w:t>Планировать и организовывать документооборот в рамках участка логистической системы. Принимать, сортировать и самостоятельно со</w:t>
      </w:r>
      <w:r w:rsidR="00A729BB">
        <w:rPr>
          <w:rFonts w:eastAsia="Calibri"/>
          <w:lang w:eastAsia="en-US"/>
        </w:rPr>
        <w:t>ставлять требуемую документацию.</w:t>
      </w:r>
    </w:p>
    <w:p w:rsidR="00973FCE" w:rsidRDefault="00CB0ABF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5" w:name="block_5213"/>
      <w:bookmarkStart w:id="26" w:name="p_91"/>
      <w:bookmarkEnd w:id="25"/>
      <w:bookmarkEnd w:id="26"/>
      <w:r>
        <w:rPr>
          <w:rFonts w:ascii="Times New Roman" w:hAnsi="Times New Roman"/>
        </w:rPr>
        <w:t>ПК 1.3.</w:t>
      </w:r>
      <w:r w:rsidR="00A729BB" w:rsidRPr="00A729BB">
        <w:rPr>
          <w:rFonts w:eastAsia="Calibri"/>
          <w:lang w:eastAsia="en-US"/>
        </w:rPr>
        <w:t xml:space="preserve"> </w:t>
      </w:r>
      <w:r w:rsidR="00A729BB" w:rsidRPr="00291249">
        <w:rPr>
          <w:rFonts w:eastAsia="Calibri"/>
          <w:lang w:eastAsia="en-US"/>
        </w:rPr>
        <w:t>Осуществлять выбор поставщиков, перевозчиков, определять тип посре</w:t>
      </w:r>
      <w:r w:rsidR="00A729BB">
        <w:rPr>
          <w:rFonts w:eastAsia="Calibri"/>
          <w:lang w:eastAsia="en-US"/>
        </w:rPr>
        <w:t>дников и каналы распределения.</w:t>
      </w:r>
      <w:r w:rsidR="00A729BB">
        <w:rPr>
          <w:rFonts w:ascii="Times New Roman" w:hAnsi="Times New Roman"/>
        </w:rPr>
        <w:t xml:space="preserve"> </w:t>
      </w:r>
    </w:p>
    <w:p w:rsidR="00973FCE" w:rsidRDefault="00CB0ABF" w:rsidP="00A729BB">
      <w:pPr>
        <w:pStyle w:val="a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7" w:name="block_5214"/>
      <w:bookmarkStart w:id="28" w:name="p_92"/>
      <w:bookmarkEnd w:id="27"/>
      <w:bookmarkEnd w:id="28"/>
      <w:r>
        <w:rPr>
          <w:rFonts w:ascii="Times New Roman" w:hAnsi="Times New Roman"/>
        </w:rPr>
        <w:t xml:space="preserve">ПК 1.4. </w:t>
      </w:r>
      <w:r w:rsidR="00A729BB" w:rsidRPr="00291249">
        <w:rPr>
          <w:rFonts w:eastAsia="Calibri"/>
          <w:lang w:eastAsia="en-US"/>
        </w:rPr>
        <w:t>Владеть методикой проектирования, организации и анализа на уровне подразделения (участка) логистической системы управления запас</w:t>
      </w:r>
      <w:r w:rsidR="00A729BB">
        <w:rPr>
          <w:rFonts w:eastAsia="Calibri"/>
          <w:lang w:eastAsia="en-US"/>
        </w:rPr>
        <w:t>ами и распределительных каналов.</w:t>
      </w:r>
    </w:p>
    <w:p w:rsidR="00E70E87" w:rsidRDefault="00CB0ABF">
      <w:pPr>
        <w:pStyle w:val="a5"/>
        <w:rPr>
          <w:rFonts w:ascii="Times New Roman" w:hAnsi="Times New Roman"/>
        </w:rPr>
      </w:pPr>
      <w:bookmarkStart w:id="29" w:name="block_5215"/>
      <w:bookmarkStart w:id="30" w:name="p_93"/>
      <w:bookmarkEnd w:id="29"/>
      <w:bookmarkEnd w:id="30"/>
      <w:r>
        <w:rPr>
          <w:rFonts w:ascii="Times New Roman" w:hAnsi="Times New Roman"/>
        </w:rPr>
        <w:t xml:space="preserve">ПК 1.5. </w:t>
      </w:r>
      <w:bookmarkStart w:id="31" w:name="block_5216"/>
      <w:bookmarkStart w:id="32" w:name="p_94"/>
      <w:bookmarkEnd w:id="31"/>
      <w:bookmarkEnd w:id="32"/>
      <w:r w:rsidR="001D56C2" w:rsidRPr="00291249">
        <w:rPr>
          <w:rFonts w:eastAsia="Calibri"/>
          <w:lang w:eastAsia="en-US"/>
        </w:rPr>
        <w:t>Владеть основами оперативного планирования и организации матер</w:t>
      </w:r>
      <w:r w:rsidR="001D56C2">
        <w:rPr>
          <w:rFonts w:eastAsia="Calibri"/>
          <w:lang w:eastAsia="en-US"/>
        </w:rPr>
        <w:t>иальных потоков на производстве.</w:t>
      </w:r>
    </w:p>
    <w:p w:rsidR="0069449B" w:rsidRDefault="0069449B">
      <w:pPr>
        <w:suppressAutoHyphens w:val="0"/>
        <w:rPr>
          <w:rStyle w:val="a3"/>
          <w:rFonts w:ascii="Times New Roman" w:hAnsi="Times New Roman"/>
          <w:i w:val="0"/>
        </w:rPr>
      </w:pPr>
      <w:bookmarkStart w:id="33" w:name="block_52110"/>
      <w:bookmarkStart w:id="34" w:name="p_128"/>
      <w:bookmarkEnd w:id="33"/>
      <w:bookmarkEnd w:id="34"/>
    </w:p>
    <w:p w:rsidR="00973FCE" w:rsidRDefault="00BF4B8E">
      <w:pPr>
        <w:suppressAutoHyphens w:val="0"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hAnsi="Times New Roman"/>
          <w:i w:val="0"/>
        </w:rPr>
        <w:t xml:space="preserve">Максимальный объем часов – </w:t>
      </w:r>
      <w:r w:rsidR="001C5C68">
        <w:rPr>
          <w:rStyle w:val="a3"/>
          <w:rFonts w:ascii="Times New Roman" w:hAnsi="Times New Roman"/>
          <w:i w:val="0"/>
        </w:rPr>
        <w:t>525 часов</w:t>
      </w:r>
    </w:p>
    <w:p w:rsidR="00973FCE" w:rsidRDefault="00973FCE">
      <w:pPr>
        <w:suppressAutoHyphens w:val="0"/>
        <w:rPr>
          <w:rStyle w:val="a3"/>
          <w:rFonts w:ascii="Times New Roman" w:hAnsi="Times New Roman"/>
          <w:i w:val="0"/>
        </w:rPr>
      </w:pP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Обяз</w:t>
      </w:r>
      <w:r w:rsidR="00BF4B8E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ательная учебная нагрузка –  </w:t>
      </w:r>
      <w:r w:rsidR="001C5C68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278 </w:t>
      </w: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часов</w:t>
      </w:r>
    </w:p>
    <w:p w:rsidR="001C5C68" w:rsidRDefault="001C5C68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Наименование разделов и тем:</w:t>
      </w:r>
    </w:p>
    <w:p w:rsidR="00973FCE" w:rsidRDefault="00973FCE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hAnsi="Times New Roman"/>
          <w:i w:val="0"/>
        </w:rPr>
      </w:pPr>
    </w:p>
    <w:p w:rsidR="00FB038A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  <w:t>МДК 01.01</w:t>
      </w:r>
      <w:r w:rsidR="0069449B"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  <w:t xml:space="preserve"> </w:t>
      </w:r>
      <w:r w:rsidR="007D1DB0">
        <w:rPr>
          <w:rStyle w:val="21"/>
        </w:rPr>
        <w:t>Основы планирования и организации логистического процесса в организациях (в подразделениях)</w:t>
      </w:r>
    </w:p>
    <w:p w:rsidR="00973FCE" w:rsidRPr="00A87A22" w:rsidRDefault="00092B40" w:rsidP="00A87A22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1 </w:t>
      </w:r>
      <w:r w:rsidR="00A87A22" w:rsidRPr="00A87A22">
        <w:rPr>
          <w:rFonts w:ascii="Times New Roman" w:hAnsi="Times New Roman"/>
        </w:rPr>
        <w:t>Процесс планирования в логистических системах. Стратегическое и такти</w:t>
      </w:r>
      <w:r w:rsidR="00B55C68">
        <w:rPr>
          <w:rFonts w:ascii="Times New Roman" w:hAnsi="Times New Roman"/>
        </w:rPr>
        <w:t>ческое планирование в логистике</w:t>
      </w:r>
    </w:p>
    <w:p w:rsidR="00973FCE" w:rsidRPr="00A87A22" w:rsidRDefault="003D33F6" w:rsidP="00A87A22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</w:t>
      </w:r>
      <w:r w:rsidR="00FB038A" w:rsidRPr="00A87A22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1.1.</w:t>
      </w:r>
      <w:r w:rsidR="00A87A22" w:rsidRPr="00A87A22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</w:t>
      </w:r>
      <w:r w:rsidR="00A87A22" w:rsidRPr="00A87A22">
        <w:rPr>
          <w:rFonts w:ascii="Times New Roman" w:hAnsi="Times New Roman"/>
        </w:rPr>
        <w:t>Значение планирования.</w:t>
      </w:r>
    </w:p>
    <w:p w:rsidR="00973FCE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1.2.</w:t>
      </w:r>
      <w:r w:rsidR="00FB038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</w:t>
      </w:r>
      <w:r w:rsidR="00A87A22" w:rsidRPr="00A87A22">
        <w:rPr>
          <w:rFonts w:ascii="Times New Roman" w:hAnsi="Times New Roman"/>
        </w:rPr>
        <w:t>Управление цепями поставок</w:t>
      </w:r>
      <w:r w:rsidR="00A87A22">
        <w:rPr>
          <w:rFonts w:ascii="Times New Roman" w:hAnsi="Times New Roman"/>
        </w:rPr>
        <w:t>.</w:t>
      </w:r>
    </w:p>
    <w:p w:rsidR="00A87A22" w:rsidRPr="00A87A22" w:rsidRDefault="003D33F6" w:rsidP="00A87A22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</w:t>
      </w:r>
      <w:r w:rsidR="00383264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1.3. </w:t>
      </w:r>
      <w:r w:rsidR="00A87A22" w:rsidRPr="00A87A22">
        <w:rPr>
          <w:rFonts w:ascii="Times New Roman" w:eastAsia="Times New Roman" w:hAnsi="Times New Roman" w:cs="Times New Roman"/>
          <w:kern w:val="0"/>
          <w:lang w:eastAsia="ru-RU" w:bidi="ar-SA"/>
        </w:rPr>
        <w:t>Концепции логистической системы.</w:t>
      </w:r>
    </w:p>
    <w:p w:rsidR="00FB038A" w:rsidRPr="00A87A22" w:rsidRDefault="00FB038A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973FCE" w:rsidRDefault="00973FCE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</w:p>
    <w:p w:rsidR="00973FCE" w:rsidRDefault="00973FCE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</w:p>
    <w:p w:rsidR="00973FCE" w:rsidRDefault="00092B40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 </w:t>
      </w:r>
      <w:r w:rsidR="00FB01CB" w:rsidRPr="00FB01CB">
        <w:rPr>
          <w:rFonts w:ascii="Times New Roman" w:hAnsi="Times New Roman"/>
        </w:rPr>
        <w:t>Планирование внутрипроизв</w:t>
      </w:r>
      <w:r w:rsidR="00FB01CB">
        <w:rPr>
          <w:rFonts w:ascii="Times New Roman" w:hAnsi="Times New Roman"/>
        </w:rPr>
        <w:t>одственных логистических систем</w:t>
      </w:r>
    </w:p>
    <w:p w:rsidR="00BE791E" w:rsidRDefault="00BE791E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973FCE" w:rsidRPr="0065341A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 </w:t>
      </w:r>
      <w:r w:rsidR="00CB0AB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2.1 </w:t>
      </w:r>
      <w:r w:rsidR="0019132B" w:rsidRPr="0065341A">
        <w:rPr>
          <w:rFonts w:ascii="Times New Roman" w:hAnsi="Times New Roman"/>
        </w:rPr>
        <w:t>Сущность логистической системы</w:t>
      </w:r>
    </w:p>
    <w:p w:rsidR="00FB038A" w:rsidRPr="0065341A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 </w:t>
      </w:r>
      <w:r w:rsidR="00CB0ABF" w:rsidRPr="0065341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2.2 </w:t>
      </w:r>
      <w:r w:rsidR="0019132B" w:rsidRPr="0065341A">
        <w:rPr>
          <w:rFonts w:ascii="Times New Roman" w:hAnsi="Times New Roman"/>
        </w:rPr>
        <w:t>Производство и его цели</w:t>
      </w:r>
    </w:p>
    <w:p w:rsidR="00FB038A" w:rsidRDefault="003D33F6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      </w:t>
      </w:r>
      <w:r w:rsidR="00CB0ABF" w:rsidRPr="0065341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2.3 </w:t>
      </w:r>
      <w:r w:rsidR="0019132B" w:rsidRPr="0065341A">
        <w:rPr>
          <w:rFonts w:ascii="Times New Roman" w:hAnsi="Times New Roman"/>
        </w:rPr>
        <w:t>Планирование материальных запасов</w:t>
      </w:r>
    </w:p>
    <w:p w:rsidR="00BE791E" w:rsidRPr="0065341A" w:rsidRDefault="00BE791E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FB038A" w:rsidRPr="00BE791E" w:rsidRDefault="00B55C68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Тема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</w:t>
      </w:r>
      <w:r w:rsidR="0065341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  <w:r w:rsidR="00BE791E" w:rsidRPr="00BE791E">
        <w:rPr>
          <w:rFonts w:ascii="Times New Roman" w:hAnsi="Times New Roman"/>
        </w:rPr>
        <w:t>Определение потребности в материальных ресурсах для производственного процесса. Методы, используемые для определения потребности в материальных ресурсах для производственного процесса</w:t>
      </w:r>
    </w:p>
    <w:p w:rsidR="00BE791E" w:rsidRDefault="00BE791E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</w:p>
    <w:p w:rsidR="00FB038A" w:rsidRPr="00FB038A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3.1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  <w:r w:rsidR="00490C22" w:rsidRPr="00490C22">
        <w:rPr>
          <w:rFonts w:ascii="Times New Roman" w:hAnsi="Times New Roman"/>
        </w:rPr>
        <w:t>Контроль материальных запасов</w:t>
      </w:r>
    </w:p>
    <w:p w:rsidR="00FB038A" w:rsidRPr="00FB038A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3.2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Расчет материальных запасов</w:t>
      </w:r>
    </w:p>
    <w:p w:rsidR="00092B40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FB038A" w:rsidRPr="00FB038A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>3.3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Складское хозяйство</w:t>
      </w:r>
    </w:p>
    <w:p w:rsidR="00FB038A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       </w:t>
      </w:r>
      <w:r w:rsidR="00092B40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3.4 Транспортировка </w:t>
      </w:r>
      <w:r w:rsidR="00490C22"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</w:p>
    <w:p w:rsidR="00092B40" w:rsidRPr="00FB038A" w:rsidRDefault="00092B40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bCs/>
          <w:i w:val="0"/>
          <w:color w:val="000000" w:themeColor="text1"/>
          <w:lang w:eastAsia="ru-RU"/>
        </w:rPr>
        <w:t xml:space="preserve"> </w:t>
      </w:r>
    </w:p>
    <w:p w:rsidR="00FB038A" w:rsidRDefault="00FB038A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</w:pPr>
    </w:p>
    <w:p w:rsidR="00973FCE" w:rsidRPr="00DC57F6" w:rsidRDefault="00CB0AB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>
        <w:rPr>
          <w:rStyle w:val="a3"/>
          <w:rFonts w:ascii="Times New Roman" w:eastAsia="Times New Roman" w:hAnsi="Times New Roman"/>
          <w:b/>
          <w:bCs/>
          <w:i w:val="0"/>
          <w:color w:val="000000" w:themeColor="text1"/>
          <w:lang w:eastAsia="ru-RU"/>
        </w:rPr>
        <w:t xml:space="preserve">МДК.01.02 </w:t>
      </w:r>
      <w:r w:rsidR="00DA5D1B" w:rsidRPr="00092B40">
        <w:rPr>
          <w:rFonts w:ascii="Times New Roman" w:hAnsi="Times New Roman"/>
          <w:b/>
        </w:rPr>
        <w:t xml:space="preserve">Документационное обеспечение </w:t>
      </w:r>
      <w:r w:rsidR="00A5299F" w:rsidRPr="00092B40">
        <w:rPr>
          <w:rFonts w:ascii="Times New Roman" w:hAnsi="Times New Roman"/>
          <w:b/>
        </w:rPr>
        <w:t>логистических процессов</w:t>
      </w:r>
    </w:p>
    <w:p w:rsidR="00DA5D1B" w:rsidRDefault="00DA5D1B">
      <w:pPr>
        <w:shd w:val="clear" w:color="auto" w:fill="FFFFFF"/>
        <w:tabs>
          <w:tab w:val="left" w:pos="0"/>
        </w:tabs>
        <w:snapToGrid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973FCE" w:rsidRPr="00246DAF" w:rsidRDefault="00CB0AB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DC57F6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</w:t>
      </w:r>
      <w:r w:rsidR="00FB038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1. </w:t>
      </w:r>
      <w:r w:rsidR="00246DAF" w:rsidRPr="00246DAF">
        <w:rPr>
          <w:rFonts w:ascii="Times New Roman" w:hAnsi="Times New Roman"/>
        </w:rPr>
        <w:t>Основы делопроизводства профессиональной деятельности</w:t>
      </w:r>
      <w:r w:rsidR="00DC57F6">
        <w:rPr>
          <w:rFonts w:ascii="Times New Roman" w:hAnsi="Times New Roman"/>
        </w:rPr>
        <w:t>.</w:t>
      </w:r>
    </w:p>
    <w:p w:rsidR="00246DAF" w:rsidRP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1.1</w:t>
      </w:r>
      <w:r w:rsidR="00DA5D1B">
        <w:rPr>
          <w:rFonts w:ascii="Times New Roman" w:hAnsi="Times New Roman"/>
          <w:bCs/>
        </w:rPr>
        <w:t xml:space="preserve"> Введение</w:t>
      </w:r>
    </w:p>
    <w:p w:rsidR="00246DAF" w:rsidRP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1.2</w:t>
      </w:r>
      <w:r w:rsidR="00DA5D1B">
        <w:rPr>
          <w:rFonts w:ascii="Times New Roman" w:hAnsi="Times New Roman"/>
          <w:bCs/>
        </w:rPr>
        <w:t xml:space="preserve"> Документы и их значение</w:t>
      </w:r>
    </w:p>
    <w:p w:rsidR="00246DAF" w:rsidRP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</w:t>
      </w:r>
    </w:p>
    <w:p w:rsidR="00973FCE" w:rsidRDefault="00CB0ABF">
      <w:pPr>
        <w:shd w:val="clear" w:color="auto" w:fill="FFFFFF"/>
        <w:tabs>
          <w:tab w:val="left" w:pos="0"/>
        </w:tabs>
        <w:snapToGrid w:val="0"/>
        <w:jc w:val="both"/>
        <w:rPr>
          <w:rStyle w:val="c0"/>
          <w:rFonts w:ascii="Times New Roman" w:hAnsi="Times New Roman"/>
          <w:color w:val="000000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Те</w:t>
      </w:r>
      <w:r w:rsidR="00FB038A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ма 2.</w:t>
      </w:r>
      <w:r w:rsidR="00246DAF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</w:t>
      </w:r>
      <w:r w:rsidR="00246DAF" w:rsidRPr="00DC57F6">
        <w:rPr>
          <w:rStyle w:val="c0"/>
          <w:rFonts w:ascii="Times New Roman" w:hAnsi="Times New Roman"/>
          <w:color w:val="000000"/>
        </w:rPr>
        <w:t>Особенности оформления различных логистических операций, порядок их документационного оформления и контроля</w:t>
      </w:r>
    </w:p>
    <w:p w:rsidR="003D33F6" w:rsidRPr="00DC57F6" w:rsidRDefault="003D33F6">
      <w:pPr>
        <w:shd w:val="clear" w:color="auto" w:fill="FFFFFF"/>
        <w:tabs>
          <w:tab w:val="left" w:pos="0"/>
        </w:tabs>
        <w:snapToGrid w:val="0"/>
        <w:jc w:val="both"/>
        <w:rPr>
          <w:rStyle w:val="c0"/>
          <w:rFonts w:ascii="Times New Roman" w:hAnsi="Times New Roman"/>
          <w:color w:val="000000"/>
        </w:rPr>
      </w:pPr>
    </w:p>
    <w:p w:rsidR="00246DAF" w:rsidRPr="00DC57F6" w:rsidRDefault="00246DAF" w:rsidP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DC57F6">
        <w:rPr>
          <w:rFonts w:ascii="Times New Roman" w:hAnsi="Times New Roman"/>
          <w:bCs/>
        </w:rPr>
        <w:t xml:space="preserve">         2.1</w:t>
      </w:r>
      <w:r w:rsidR="00623F40">
        <w:rPr>
          <w:rFonts w:ascii="Times New Roman" w:hAnsi="Times New Roman"/>
          <w:bCs/>
        </w:rPr>
        <w:t xml:space="preserve"> </w:t>
      </w:r>
      <w:r w:rsidR="00623F40" w:rsidRPr="00623F40">
        <w:rPr>
          <w:rStyle w:val="c0"/>
          <w:rFonts w:ascii="Times New Roman" w:hAnsi="Times New Roman"/>
          <w:color w:val="000000"/>
        </w:rPr>
        <w:t>Документационное оформление различных логистических операций</w:t>
      </w:r>
    </w:p>
    <w:p w:rsidR="00246DAF" w:rsidRPr="00246DAF" w:rsidRDefault="00246DAF" w:rsidP="00DA5D1B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Cs/>
        </w:rPr>
      </w:pPr>
      <w:r w:rsidRPr="00246DAF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>2</w:t>
      </w:r>
      <w:r w:rsidRPr="00246DAF">
        <w:rPr>
          <w:rFonts w:ascii="Times New Roman" w:hAnsi="Times New Roman"/>
          <w:bCs/>
        </w:rPr>
        <w:t>.2</w:t>
      </w:r>
      <w:r w:rsidR="00623F40">
        <w:rPr>
          <w:rFonts w:ascii="Times New Roman" w:hAnsi="Times New Roman"/>
          <w:bCs/>
        </w:rPr>
        <w:t xml:space="preserve"> </w:t>
      </w:r>
      <w:proofErr w:type="spellStart"/>
      <w:r w:rsidR="00DA5D1B" w:rsidRPr="00DA5D1B">
        <w:rPr>
          <w:rFonts w:ascii="Times New Roman" w:hAnsi="Times New Roman"/>
        </w:rPr>
        <w:t>Документообеспечение</w:t>
      </w:r>
      <w:proofErr w:type="spellEnd"/>
      <w:r w:rsidR="00DA5D1B" w:rsidRPr="00DA5D1B">
        <w:rPr>
          <w:rFonts w:ascii="Times New Roman" w:hAnsi="Times New Roman"/>
        </w:rPr>
        <w:t xml:space="preserve"> в перевозке грузов</w:t>
      </w:r>
    </w:p>
    <w:p w:rsidR="00246DAF" w:rsidRDefault="00246DAF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/>
          <w:bCs/>
        </w:rPr>
      </w:pPr>
    </w:p>
    <w:p w:rsidR="00E8436F" w:rsidRPr="00E8436F" w:rsidRDefault="00CB0ABF" w:rsidP="00E8436F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Тема </w:t>
      </w:r>
      <w:r w:rsidR="00DC57F6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 </w:t>
      </w: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3. </w:t>
      </w:r>
      <w:r w:rsidR="00E8436F" w:rsidRPr="00E8436F">
        <w:rPr>
          <w:rFonts w:ascii="Times New Roman" w:eastAsia="Times New Roman" w:hAnsi="Times New Roman" w:cs="Times New Roman"/>
          <w:kern w:val="0"/>
          <w:lang w:eastAsia="ru-RU" w:bidi="ar-SA"/>
        </w:rPr>
        <w:t>Оформление служебной документации</w:t>
      </w:r>
    </w:p>
    <w:p w:rsidR="00973FCE" w:rsidRDefault="00973FCE">
      <w:pPr>
        <w:shd w:val="clear" w:color="auto" w:fill="FFFFFF"/>
        <w:tabs>
          <w:tab w:val="left" w:pos="0"/>
        </w:tabs>
        <w:snapToGrid w:val="0"/>
        <w:jc w:val="both"/>
        <w:rPr>
          <w:rFonts w:ascii="Times New Roman" w:hAnsi="Times New Roman"/>
          <w:b/>
          <w:bCs/>
        </w:rPr>
      </w:pPr>
    </w:p>
    <w:p w:rsidR="00973FCE" w:rsidRDefault="00DC57F6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Pr="00DC57F6">
        <w:rPr>
          <w:rFonts w:ascii="Times New Roman" w:hAnsi="Times New Roman"/>
          <w:bCs/>
        </w:rPr>
        <w:t>3.1</w:t>
      </w:r>
      <w:r w:rsidR="00E8436F">
        <w:rPr>
          <w:rFonts w:ascii="Times New Roman" w:hAnsi="Times New Roman"/>
          <w:bCs/>
        </w:rPr>
        <w:t xml:space="preserve"> </w:t>
      </w:r>
      <w:r w:rsidR="00E8436F" w:rsidRPr="00E8436F">
        <w:rPr>
          <w:rFonts w:ascii="Times New Roman" w:hAnsi="Times New Roman"/>
          <w:color w:val="000000"/>
        </w:rPr>
        <w:t>Служебная документация</w:t>
      </w:r>
    </w:p>
    <w:p w:rsidR="00DC57F6" w:rsidRPr="00DC57F6" w:rsidRDefault="00DC57F6" w:rsidP="00E843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Промежуточная аттестация:</w:t>
      </w:r>
    </w:p>
    <w:p w:rsidR="00FB038A" w:rsidRDefault="00FB038A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</w:p>
    <w:p w:rsidR="001F3B98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Промежуточная аттестация в форме </w:t>
      </w:r>
      <w:r w:rsidR="00187B29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курсовой работы или рефератов по</w:t>
      </w:r>
      <w:r w:rsidR="001F3B98"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 xml:space="preserve"> </w:t>
      </w: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МДК.</w:t>
      </w:r>
    </w:p>
    <w:p w:rsidR="00973FCE" w:rsidRDefault="00CB0ABF">
      <w:pPr>
        <w:shd w:val="clear" w:color="auto" w:fill="FFFFFF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Style w:val="a3"/>
          <w:rFonts w:ascii="Times New Roman" w:eastAsia="Times New Roman" w:hAnsi="Times New Roman"/>
          <w:i w:val="0"/>
          <w:color w:val="000000" w:themeColor="text1"/>
          <w:lang w:eastAsia="ru-RU"/>
        </w:rPr>
        <w:t>По завершению учебной и производственной практики проводится квалификационный экзамен.</w:t>
      </w:r>
      <w:bookmarkStart w:id="35" w:name="_GoBack"/>
      <w:bookmarkEnd w:id="35"/>
    </w:p>
    <w:sectPr w:rsidR="00973FC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0630"/>
    <w:multiLevelType w:val="multilevel"/>
    <w:tmpl w:val="44FCF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E"/>
    <w:rsid w:val="00092B40"/>
    <w:rsid w:val="00187B29"/>
    <w:rsid w:val="0019132B"/>
    <w:rsid w:val="001C5C68"/>
    <w:rsid w:val="001D56C2"/>
    <w:rsid w:val="001F3B98"/>
    <w:rsid w:val="0024443E"/>
    <w:rsid w:val="00246DAF"/>
    <w:rsid w:val="002E6239"/>
    <w:rsid w:val="00383264"/>
    <w:rsid w:val="003D33F6"/>
    <w:rsid w:val="00490C22"/>
    <w:rsid w:val="005304AC"/>
    <w:rsid w:val="00623F40"/>
    <w:rsid w:val="0065341A"/>
    <w:rsid w:val="0069449B"/>
    <w:rsid w:val="007D1DB0"/>
    <w:rsid w:val="00940EB4"/>
    <w:rsid w:val="00973FCE"/>
    <w:rsid w:val="00A5299F"/>
    <w:rsid w:val="00A729BB"/>
    <w:rsid w:val="00A87A22"/>
    <w:rsid w:val="00AD6725"/>
    <w:rsid w:val="00B55C68"/>
    <w:rsid w:val="00BE791E"/>
    <w:rsid w:val="00BF4B8E"/>
    <w:rsid w:val="00CB0ABF"/>
    <w:rsid w:val="00DA5D1B"/>
    <w:rsid w:val="00DC57F6"/>
    <w:rsid w:val="00E70E87"/>
    <w:rsid w:val="00E8436F"/>
    <w:rsid w:val="00F26505"/>
    <w:rsid w:val="00FB01CB"/>
    <w:rsid w:val="00FB038A"/>
    <w:rsid w:val="00FD0E54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612B"/>
  <w15:docId w15:val="{C6343D1F-AA1B-4D4E-8E1E-A6966CA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cs="Times New Roman"/>
      <w:i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hAnsi="Times New Roman"/>
      <w:lang w:eastAsia="ru-RU"/>
    </w:rPr>
  </w:style>
  <w:style w:type="character" w:styleId="aa">
    <w:name w:val="Hyperlink"/>
    <w:uiPriority w:val="99"/>
    <w:rsid w:val="00A729BB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1"/>
    <w:qFormat/>
    <w:rsid w:val="007D1DB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c0">
    <w:name w:val="c0"/>
    <w:qFormat/>
    <w:rsid w:val="0024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 Атлантик</dc:creator>
  <dc:description/>
  <cp:lastModifiedBy>Транс Атлантик</cp:lastModifiedBy>
  <cp:revision>36</cp:revision>
  <dcterms:created xsi:type="dcterms:W3CDTF">2022-12-01T13:01:00Z</dcterms:created>
  <dcterms:modified xsi:type="dcterms:W3CDTF">2022-12-20T09:17:00Z</dcterms:modified>
  <dc:language>ru-RU</dc:language>
</cp:coreProperties>
</file>