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38.02.03 Операционная деятельность в логистике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ПРОФЕССИОНАЛЬНОГО МОДУЛЯ</w:t>
      </w:r>
    </w:p>
    <w:p>
      <w:pPr>
        <w:pStyle w:val="Normal"/>
        <w:spacing w:lineRule="auto" w:line="240"/>
        <w:ind w:right="-25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ПМ.0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" w:ascii="Times New Roman" w:hAnsi="Times New Roman"/>
          <w:sz w:val="24"/>
          <w:szCs w:val="24"/>
        </w:rPr>
        <w:t>Управление логистическими процессами в закупках, производстве и распределении</w:t>
      </w: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»,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г.</w:t>
      </w:r>
    </w:p>
    <w:p>
      <w:pPr>
        <w:pStyle w:val="Normal"/>
        <w:suppressAutoHyphens w:val="true"/>
        <w:spacing w:before="12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78"/>
        <w:gridCol w:w="4076"/>
      </w:tblGrid>
      <w:tr>
        <w:trPr/>
        <w:tc>
          <w:tcPr>
            <w:tcW w:w="5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ПЦК экономических дисциплин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«30» августа__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/Портная И.М. 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0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fill="auto" w:val="clear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Работодатель)</w:t>
            </w:r>
          </w:p>
        </w:tc>
      </w:tr>
    </w:tbl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right="-259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Программа профессионального </w:t>
      </w:r>
      <w:r>
        <w:rPr>
          <w:rFonts w:ascii="Times New Roman" w:hAnsi="Times New Roman"/>
          <w:sz w:val="24"/>
          <w:szCs w:val="24"/>
        </w:rPr>
        <w:t xml:space="preserve">модуля </w:t>
      </w:r>
      <w:r>
        <w:rPr>
          <w:rFonts w:ascii="Times New Roman" w:hAnsi="Times New Roman"/>
          <w:bCs/>
          <w:sz w:val="24"/>
          <w:szCs w:val="24"/>
        </w:rPr>
        <w:t>ПМ.0</w:t>
      </w:r>
      <w:r>
        <w:rPr>
          <w:rFonts w:ascii="Times New Roman" w:hAnsi="Times New Roman"/>
          <w:bCs/>
          <w:sz w:val="24"/>
          <w:szCs w:val="24"/>
        </w:rPr>
        <w:t xml:space="preserve">2 </w:t>
      </w:r>
      <w:r>
        <w:rPr>
          <w:rFonts w:cs="Times New Roman" w:ascii="Times New Roman" w:hAnsi="Times New Roman"/>
          <w:bCs/>
          <w:sz w:val="24"/>
          <w:szCs w:val="24"/>
        </w:rPr>
        <w:t>Управление логистическими процессами в закупках, производстве и распределении</w:t>
      </w:r>
      <w:r>
        <w:rPr>
          <w:rFonts w:eastAsia="Arial Unicode MS" w:cs="Times New Roman" w:ascii="Times New Roman" w:hAnsi="Times New Roman"/>
          <w:bCs/>
          <w:color w:val="000000"/>
          <w:sz w:val="24"/>
          <w:szCs w:val="24"/>
        </w:rPr>
        <w:t>»,</w:t>
      </w:r>
      <w:r>
        <w:rPr/>
        <w:t xml:space="preserve"> </w:t>
      </w:r>
      <w:r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Cs/>
          <w:sz w:val="24"/>
          <w:szCs w:val="24"/>
        </w:rPr>
        <w:t>38.02.03 Операционная деятельность в логистике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</w:t>
      </w:r>
      <w:r>
        <w:rPr>
          <w:rFonts w:ascii="Times New Roman" w:hAnsi="Times New Roman"/>
          <w:bCs/>
          <w:sz w:val="24"/>
          <w:szCs w:val="28"/>
        </w:rPr>
        <w:t>№ 834 от 28.07.2014г.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 преподавател</w:t>
      </w:r>
      <w:r>
        <w:rPr>
          <w:rFonts w:ascii="Times New Roman" w:hAnsi="Times New Roman"/>
          <w:bCs/>
          <w:sz w:val="24"/>
          <w:szCs w:val="24"/>
        </w:rPr>
        <w:t>и ГБПОУ МО «Воскресенский колледж»</w:t>
      </w:r>
    </w:p>
    <w:p>
      <w:pPr>
        <w:pStyle w:val="Normal"/>
        <w:spacing w:lineRule="auto" w:line="360"/>
        <w:rPr>
          <w:rFonts w:ascii="Times New Roman" w:hAnsi="Times New Roman"/>
          <w:bCs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rPr/>
      </w:pPr>
      <w:r>
        <w:rPr/>
      </w:r>
    </w:p>
    <w:tbl>
      <w:tblPr>
        <w:tblStyle w:val="21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5"/>
      </w:tblGrid>
      <w:tr>
        <w:trPr/>
        <w:tc>
          <w:tcPr>
            <w:tcW w:w="750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bidi w:val="0"/>
              <w:spacing w:lineRule="auto" w:line="240" w:before="0" w:after="0"/>
              <w:ind w:left="907" w:right="0" w:hanging="3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8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</w:t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bidi w:val="0"/>
              <w:spacing w:lineRule="auto" w:line="240" w:before="0" w:after="0"/>
              <w:ind w:left="907" w:right="0" w:hanging="3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855" w:type="dxa"/>
            <w:tcBorders/>
          </w:tcPr>
          <w:p>
            <w:pPr>
              <w:pStyle w:val="Normal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bidi w:val="0"/>
              <w:spacing w:lineRule="auto" w:line="240" w:before="0" w:after="0"/>
              <w:ind w:left="907" w:right="0" w:hanging="3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УСЛОВИЯ РЕАЛИЗАЦИИ ПРОФЕССИОНАЛЬНОГО    МОДУЛЯ                                           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855" w:type="dxa"/>
            <w:tcBorders/>
          </w:tcPr>
          <w:p>
            <w:pPr>
              <w:pStyle w:val="Normal"/>
              <w:spacing w:lineRule="auto" w:line="240" w:before="0" w:after="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907" w:right="0" w:hanging="3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18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left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before="120" w:after="0"/>
        <w:jc w:val="center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Arial Unicode MS" w:cs="Arial Unicode MS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szCs w:val="28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uppressAutoHyphens w:val="true"/>
        <w:spacing w:lineRule="auto" w:line="288" w:before="0" w:after="140"/>
        <w:textAlignment w:val="baseline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eastAsia="Noto Sans CJK SC Regular" w:cs="FreeSans" w:ascii="Liberation Serif" w:hAnsi="Liberation Serif"/>
          <w:kern w:val="2"/>
          <w:sz w:val="24"/>
          <w:szCs w:val="24"/>
          <w:lang w:eastAsia="zh-CN" w:bidi="hi-IN"/>
        </w:rPr>
        <w:t> </w:t>
      </w:r>
    </w:p>
    <w:p>
      <w:pPr>
        <w:pStyle w:val="Normal"/>
        <w:suppressAutoHyphens w:val="true"/>
        <w:spacing w:before="0" w:after="140"/>
        <w:textAlignment w:val="baseline"/>
        <w:rPr>
          <w:rFonts w:ascii="Times New Roman" w:hAnsi="Times New Roman" w:eastAsia="Noto Sans CJK SC Regular" w:cs="FreeSans"/>
          <w:kern w:val="2"/>
          <w:sz w:val="28"/>
          <w:szCs w:val="24"/>
          <w:lang w:eastAsia="zh-CN" w:bidi="hi-IN"/>
        </w:rPr>
      </w:pPr>
      <w:r>
        <w:rPr/>
      </w:r>
    </w:p>
    <w:p>
      <w:pPr>
        <w:pStyle w:val="Normal"/>
        <w:suppressAutoHyphens w:val="true"/>
        <w:spacing w:before="0" w:after="140"/>
        <w:textAlignment w:val="baseline"/>
        <w:rPr>
          <w:rFonts w:ascii="Liberation Serif" w:hAnsi="Liberation Serif" w:eastAsia="Noto Sans CJK SC Regular" w:cs="FreeSans"/>
          <w:kern w:val="2"/>
          <w:sz w:val="24"/>
          <w:szCs w:val="24"/>
          <w:lang w:eastAsia="zh-CN" w:bidi="hi-IN"/>
        </w:rPr>
      </w:pPr>
      <w:r>
        <w:rPr>
          <w:rFonts w:eastAsia="Noto Sans CJK SC Regular" w:cs="FreeSans" w:ascii="Liberation Serif" w:hAnsi="Liberation Serif"/>
          <w:kern w:val="2"/>
          <w:sz w:val="24"/>
          <w:szCs w:val="24"/>
          <w:lang w:eastAsia="zh-CN" w:bidi="hi-IN"/>
        </w:rPr>
        <w:t> 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ОБЩАЯ ХАРАКТЕРИСТИКА РАБОЧЕЙ ПРОГРАММЫ</w:t>
      </w:r>
    </w:p>
    <w:p>
      <w:pPr>
        <w:pStyle w:val="Normal"/>
        <w:spacing w:lineRule="auto" w:line="240"/>
        <w:ind w:right="-259" w:hanging="0"/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 ПМ.0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Управление логистическими процессами в закупках, производстве и распределении</w:t>
      </w:r>
      <w:r>
        <w:rPr>
          <w:rFonts w:eastAsia="Arial Unicode MS" w:cs="Times New Roman" w:ascii="Times New Roman" w:hAnsi="Times New Roman"/>
          <w:b/>
          <w:color w:val="000000"/>
          <w:sz w:val="24"/>
          <w:szCs w:val="24"/>
        </w:rPr>
        <w:t>»,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</w:t>
      </w:r>
      <w:r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bCs/>
          <w:sz w:val="24"/>
          <w:szCs w:val="28"/>
        </w:rPr>
        <w:t>«</w:t>
      </w:r>
      <w:r>
        <w:rPr>
          <w:rFonts w:ascii="Times New Roman" w:hAnsi="Times New Roman"/>
          <w:bCs/>
          <w:sz w:val="24"/>
          <w:szCs w:val="24"/>
        </w:rPr>
        <w:t>Оценка эффективности работы логистических систем и контроль логистических операций</w:t>
      </w:r>
      <w:r>
        <w:rPr>
          <w:rFonts w:ascii="Times New Roman" w:hAnsi="Times New Roman"/>
          <w:bCs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>
      <w:pPr>
        <w:pStyle w:val="Normal"/>
        <w:keepLines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en-US"/>
        </w:rPr>
        <w:t>1.1.1. Перечень общих компетенций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27"/>
        <w:gridCol w:w="8344"/>
      </w:tblGrid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Код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ОК 01.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/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trHeight w:val="327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ОК 02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ОК 03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b/>
                <w:b/>
                <w:i/>
                <w:i/>
              </w:rPr>
            </w:pPr>
            <w:r>
              <w:rPr/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ОК 04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ОК 05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/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ОК 06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/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ОК 07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/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ОК 08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ОК 09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b/>
                <w:b/>
                <w:i/>
                <w:i/>
              </w:rPr>
            </w:pPr>
            <w:r>
              <w:rPr/>
              <w:t>Ориентироваться в условиях частой смены технологий в профессиональной деятельности.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Код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Наименование общих компетенций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5.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>
        <w:trPr/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10.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>
        <w:trPr>
          <w:trHeight w:val="783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14.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>
        <w:trPr>
          <w:trHeight w:val="795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16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>
        <w:trPr>
          <w:trHeight w:val="699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17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18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</w:p>
        </w:tc>
      </w:tr>
      <w:tr>
        <w:trPr>
          <w:trHeight w:val="1026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19.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>
        <w:trPr>
          <w:trHeight w:val="866" w:hRule="atLeast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20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2"/>
        <w:spacing w:before="0" w:after="0"/>
        <w:ind w:firstLine="709"/>
        <w:jc w:val="both"/>
        <w:rPr>
          <w:rStyle w:val="Style22"/>
          <w:rFonts w:ascii="Times New Roman" w:hAnsi="Times New Roman"/>
          <w:b w:val="false"/>
          <w:b w:val="false"/>
          <w:sz w:val="24"/>
          <w:szCs w:val="24"/>
        </w:rPr>
      </w:pPr>
      <w:r>
        <w:rPr>
          <w:rStyle w:val="Style22"/>
          <w:rFonts w:ascii="Times New Roman" w:hAnsi="Times New Roman"/>
          <w:b w:val="false"/>
          <w:sz w:val="24"/>
          <w:szCs w:val="24"/>
        </w:rPr>
        <w:t xml:space="preserve">1.1.2. Перечень профессиональных компетенций 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04"/>
        <w:gridCol w:w="8366"/>
      </w:tblGrid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Код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rPr>
                <w:rStyle w:val="Style22"/>
                <w:i w:val="false"/>
                <w:i w:val="false"/>
              </w:rPr>
            </w:pPr>
            <w:r>
              <w:rPr>
                <w:rStyle w:val="Style22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before="0" w:after="140"/>
              <w:rPr/>
            </w:pPr>
            <w:r>
              <w:rPr>
                <w:rStyle w:val="Style22"/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ПК 2.1.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before="0" w:after="140"/>
              <w:rPr/>
            </w:pPr>
            <w:r>
              <w:rPr>
                <w:rStyle w:val="Style22"/>
                <w:rFonts w:ascii="Times New Roman" w:hAnsi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>
        <w:trPr/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before="0" w:after="140"/>
              <w:rPr/>
            </w:pPr>
            <w:r>
              <w:rPr>
                <w:rStyle w:val="Style22"/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модели и методы управления запасами.</w:t>
            </w:r>
          </w:p>
        </w:tc>
      </w:tr>
      <w:tr>
        <w:trPr>
          <w:trHeight w:val="577" w:hRule="atLeast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before="0" w:after="140"/>
              <w:rPr/>
            </w:pPr>
            <w:r>
              <w:rPr>
                <w:rStyle w:val="Style22"/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управление заказами, запасами, транспортировкой, складированием, грузопереработкой, упаковкой, сервисом.</w:t>
            </w:r>
          </w:p>
        </w:tc>
      </w:tr>
    </w:tbl>
    <w:p>
      <w:pPr>
        <w:pStyle w:val="Normal"/>
        <w:spacing w:lineRule="auto" w:line="240" w:before="0" w:after="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</w:t>
      </w:r>
    </w:p>
    <w:p>
      <w:pPr>
        <w:pStyle w:val="Normal"/>
        <w:spacing w:lineRule="auto" w:line="240" w:before="0" w:after="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093"/>
        <w:gridCol w:w="7371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lang w:eastAsia="en-US"/>
              </w:rPr>
            </w:pPr>
            <w:r>
              <w:rPr>
                <w:lang w:eastAsia="en-US"/>
              </w:rPr>
              <w:t>Иметь практический опыт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0" w:after="200"/>
              <w:ind w:right="17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управления логистическими процессами в закупках, производстве и распределении; осуществления нормирования товарных запасов; проверки соответствия фактического наличия запасов организации в действительности данным учетных документов;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 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приёмки, организации приёмки, размещения, укладки и хранения товаров; участия в оперативном планировании и управлении материальными потоками в производстве; участия в выборе вида транспортного средства, разработке смет транспортных расходов; разработки маршрутов следования; организации терминальных перевозок; оптимизации транспортных расходов; 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lang w:eastAsia="en-US"/>
              </w:rPr>
            </w:pPr>
            <w:r>
              <w:rPr>
                <w:lang w:eastAsia="en-US"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0" w:after="200"/>
              <w:ind w:right="171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w w:val="101"/>
                <w:sz w:val="24"/>
                <w:szCs w:val="24"/>
              </w:rPr>
              <w:t xml:space="preserve">определять потребности в материальных запасах для производства продукции; применять методологические основы базисных систем управления запасами в конкретных ситуациях; оценивать рациональность структуры запасов; определять сроки и объёмы закупок материальных ценностей; 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 организовывать работу склада и его элементов; определять потребность в складских помещениях, рассчитывать площадь склада, рассчитывать и оценивать складские расходы; 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 рассчитывать потребности в материальных ресурсах для производственного процесса; рассчитывать транспортные расходы логистической системы; 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3"/>
              <w:rPr>
                <w:lang w:eastAsia="en-US"/>
              </w:rPr>
            </w:pPr>
            <w:r>
              <w:rPr>
                <w:lang w:eastAsia="en-US"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1549" w:hanging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 последствия избыточного накопления запасов; механизмы и инструменты оптимизации запасов и затрат на хранение; зарубежный опыт управления запасами; основные концепции и технологии, способствующие сокращению общих издержек логистической системы; базисные системы управления запасами: Систему с фиксированным размером заказа и Систему с фиксированным интервалом времени между заказами; методы регулирования запасов; основы логистики складирования: классификацию складов, функции; варианты размещения складских помещений; принципы выбора формы собственности склада; основы организации деятельностью склада и управления им; структуру затрат на складирование, направления оптимизации расходов системы складирования, принципы зонирования склада и размещения товаров; классификацию производственных процессов; принципы функционирования внутрипроизводственных логистических систем; значение и преимущества логистической концепции организации производства; принципы управления потоками во внутрипроизводственных логистических системах; механизмы оптимизации внутрипроизводственных издержек логистической системы; понятие и задачи транспортной логистики; классификацию транспорта; значение транспортных тарифов; организационные принципы транспортировки; стратегию ценообразования и определения «полезных» затрат при 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часов -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524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в форме практической подготовки –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 xml:space="preserve">166 </w:t>
      </w:r>
      <w:r>
        <w:rPr>
          <w:rFonts w:ascii="Times New Roman" w:hAnsi="Times New Roman"/>
          <w:sz w:val="24"/>
          <w:szCs w:val="24"/>
        </w:rPr>
        <w:t>часа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на освоение МДК –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 xml:space="preserve">416 </w:t>
      </w:r>
      <w:r>
        <w:rPr>
          <w:rFonts w:ascii="Times New Roman" w:hAnsi="Times New Roman"/>
          <w:sz w:val="24"/>
          <w:szCs w:val="24"/>
        </w:rPr>
        <w:t>часов,</w:t>
      </w:r>
    </w:p>
    <w:p>
      <w:pPr>
        <w:pStyle w:val="Normal"/>
        <w:spacing w:before="0" w:after="0"/>
        <w:ind w:firstLine="708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самостоятельная работа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142</w:t>
      </w:r>
      <w:r>
        <w:rPr>
          <w:rFonts w:ascii="Times New Roman" w:hAnsi="Times New Roman"/>
          <w:sz w:val="24"/>
          <w:szCs w:val="24"/>
        </w:rPr>
        <w:t xml:space="preserve"> часов,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практики, в том числе учебная – 36 часа,</w:t>
      </w:r>
    </w:p>
    <w:p>
      <w:pPr>
        <w:pStyle w:val="Normal"/>
        <w:spacing w:before="0"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–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4"/>
          <w:szCs w:val="24"/>
          <w:lang w:val="ru-RU" w:eastAsia="ru-RU" w:bidi="ar-SA"/>
        </w:rPr>
        <w:t>72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bookmarkStart w:id="1" w:name="_Hlk511591667"/>
      <w:r>
        <w:rPr>
          <w:rFonts w:ascii="Times New Roman" w:hAnsi="Times New Roman"/>
          <w:sz w:val="24"/>
          <w:szCs w:val="24"/>
        </w:rPr>
        <w:t>Промежуточная аттестация</w:t>
      </w:r>
      <w:bookmarkEnd w:id="1"/>
      <w:r>
        <w:rPr>
          <w:rFonts w:ascii="Times New Roman" w:hAnsi="Times New Roman"/>
          <w:sz w:val="24"/>
          <w:szCs w:val="24"/>
        </w:rPr>
        <w:t>:  дифференцированный зачет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left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caps/>
          <w:sz w:val="24"/>
          <w:szCs w:val="24"/>
          <w:u w:val="none"/>
        </w:rPr>
        <w:t>Квалификационный экзамен по модулю ПМ.0</w:t>
      </w:r>
      <w:r>
        <w:rPr>
          <w:rFonts w:cs="Times New Roman" w:ascii="Times New Roman" w:hAnsi="Times New Roman"/>
          <w:b w:val="false"/>
          <w:bCs w:val="false"/>
          <w:caps/>
          <w:sz w:val="24"/>
          <w:szCs w:val="24"/>
          <w:u w:val="none"/>
        </w:rPr>
        <w:t>2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0"/>
        </w:numPr>
        <w:tabs>
          <w:tab w:val="clear" w:pos="708"/>
          <w:tab w:val="left" w:pos="-142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897" w:hanging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ListBullet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3. СТРУКТУРА и   содержание профессионального модуля</w:t>
      </w:r>
    </w:p>
    <w:p>
      <w:pPr>
        <w:pStyle w:val="ListBullet3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contextualSpacing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193"/>
        <w:gridCol w:w="4270"/>
        <w:gridCol w:w="1091"/>
        <w:gridCol w:w="736"/>
        <w:gridCol w:w="1501"/>
        <w:gridCol w:w="1079"/>
        <w:gridCol w:w="780"/>
        <w:gridCol w:w="23"/>
        <w:gridCol w:w="1032"/>
        <w:gridCol w:w="17"/>
        <w:gridCol w:w="1016"/>
        <w:gridCol w:w="1830"/>
      </w:tblGrid>
      <w:tr>
        <w:trPr>
          <w:trHeight w:val="435" w:hRule="atLeast"/>
        </w:trPr>
        <w:tc>
          <w:tcPr>
            <w:tcW w:w="11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Bullet3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Коды профессиональных компетенций</w:t>
            </w:r>
          </w:p>
        </w:tc>
        <w:tc>
          <w:tcPr>
            <w:tcW w:w="42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Bullet3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Style15"/>
                <w:rFonts w:cs="Times New Roman" w:ascii="Times New Roman" w:hAnsi="Times New Roman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Bullet3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Cs/>
                <w:sz w:val="20"/>
                <w:szCs w:val="20"/>
              </w:rPr>
              <w:t>Всего часов</w:t>
            </w:r>
          </w:p>
          <w:p>
            <w:pPr>
              <w:pStyle w:val="ListBullet3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516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ListBullet3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>
        <w:trPr>
          <w:trHeight w:val="435" w:hRule="atLeast"/>
        </w:trPr>
        <w:tc>
          <w:tcPr>
            <w:tcW w:w="11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427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91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33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8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Bullet3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Учебная,</w:t>
            </w:r>
          </w:p>
          <w:p>
            <w:pPr>
              <w:pStyle w:val="ListBullet3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Bullet3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>
            <w:pPr>
              <w:pStyle w:val="ListBullet3"/>
              <w:widowControl w:val="false"/>
              <w:spacing w:lineRule="auto" w:line="240" w:before="0" w:after="0"/>
              <w:ind w:left="72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часов</w:t>
            </w:r>
          </w:p>
          <w:p>
            <w:pPr>
              <w:pStyle w:val="ListBullet3"/>
              <w:widowControl w:val="false"/>
              <w:spacing w:lineRule="auto" w:line="240" w:before="0" w:after="0"/>
              <w:ind w:left="72" w:hanging="283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11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427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91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Bullet3"/>
              <w:widowControl w:val="false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 т.ч., курсовая работа (проект),</w:t>
            </w:r>
          </w:p>
          <w:p>
            <w:pPr>
              <w:pStyle w:val="ListBullet3"/>
              <w:widowControl w:val="false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Bullet3"/>
              <w:widowControl w:val="false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 т.ч., курсовая работа (проект),</w:t>
            </w:r>
          </w:p>
          <w:p>
            <w:pPr>
              <w:pStyle w:val="ListBullet3"/>
              <w:widowControl w:val="false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1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183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81" w:hRule="atLeast"/>
        </w:trPr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ПК  2.1-2.4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Раздел 1.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eastAsia="Calibri" w:ascii="Times New Roman" w:hAnsi="Times New Roman"/>
                <w:b/>
                <w:bCs/>
                <w:sz w:val="20"/>
                <w:szCs w:val="20"/>
              </w:rPr>
              <w:t xml:space="preserve">МДК  02. 01. </w:t>
            </w:r>
            <w:r>
              <w:rPr>
                <w:rFonts w:ascii="Times New Roman" w:hAnsi="Times New Roman"/>
                <w:sz w:val="20"/>
                <w:szCs w:val="20"/>
              </w:rPr>
              <w:t>Основы управления логистическими процессами в закупках, производстве и распределении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Bullet3"/>
              <w:widowControl w:val="false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Bullet3"/>
              <w:widowControl w:val="false"/>
              <w:ind w:left="0" w:hanging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ПК  2.1-2.4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Раздел 2.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 02. 02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Bullet3"/>
              <w:widowControl w:val="false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Bullet3"/>
              <w:widowControl w:val="false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Bullet3"/>
              <w:widowControl w:val="false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Bullet3"/>
              <w:widowControl w:val="false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ПК  2.1-2.4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Раздел 3.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 02. 03 </w:t>
            </w:r>
            <w:r>
              <w:rPr>
                <w:rFonts w:ascii="Times New Roman" w:hAnsi="Times New Roman"/>
                <w:sz w:val="20"/>
                <w:szCs w:val="20"/>
              </w:rPr>
              <w:t>Оптимизация процессов транспортировки и проведения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оценки стоимости затрат на хранение товарных  запасов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55" w:leader="none"/>
                <w:tab w:val="center" w:pos="429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ab/>
            </w:r>
          </w:p>
          <w:p>
            <w:pPr>
              <w:pStyle w:val="Normal"/>
              <w:tabs>
                <w:tab w:val="clear" w:pos="708"/>
                <w:tab w:val="left" w:pos="255" w:leader="none"/>
                <w:tab w:val="center" w:pos="4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  <w:tab/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ПК  1.1-1.5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ПК  2.1-2.4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ПК  3.1-3.4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ПК  4.1-4.4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Учебная практика (по профилю специальности)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часов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(если предусмотрена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итоговая (концентрированная) практика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55" w:leader="none"/>
                <w:tab w:val="center" w:pos="429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ПК  1.1-1.5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ПК  2.1-2.4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ПК  3.1-3.4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ПК  4.1-4.4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часов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(если предусмотрена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итоговая (концентрированная) практика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18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72</w:t>
            </w:r>
          </w:p>
        </w:tc>
      </w:tr>
      <w:tr>
        <w:trPr>
          <w:trHeight w:val="46" w:hRule="atLeast"/>
        </w:trPr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Bullet3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524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274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142 </w:t>
            </w:r>
          </w:p>
        </w:tc>
        <w:tc>
          <w:tcPr>
            <w:tcW w:w="10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108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tbl>
      <w:tblPr>
        <w:tblW w:w="15026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19"/>
        <w:gridCol w:w="108"/>
        <w:gridCol w:w="33"/>
        <w:gridCol w:w="425"/>
        <w:gridCol w:w="9072"/>
        <w:gridCol w:w="2269"/>
      </w:tblGrid>
      <w:tr>
        <w:trPr/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>
        <w:trPr/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12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u w:val="single"/>
              </w:rPr>
              <w:t>Раздел 1.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 xml:space="preserve">МДК 02. 01.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управления логистическими процессами в закупках, производстве и распределении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164</w:t>
            </w:r>
          </w:p>
        </w:tc>
      </w:tr>
      <w:tr>
        <w:trPr/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модуля.  Задачи изучения модуля и связь с другими дисциплинами учебного плана. Роль профессионального модуля в подготовке специалиста.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Лабораторные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 xml:space="preserve">Тема 1.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Управление логистическими процессами в закупках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Цели и задачи закупочной логистики. Определение понятий: закупочная логистика, закупка, снабжение. Цель и основа экономической эффективности закупочной логистики. Задачи закупочной логистики: информационные, задачи реализации, координации и интеграции закупок с производством, сбытом, складированием и транспортировкой.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работы с поставщиками. Критерии оптимального выбора поставщика. Определение, оптимизация и рационализация базы поставщиков. Организация отношений с поставщиками.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Поиск потенциальных поставщиков. Критерии оптимального выбора поставщика. Принципы работы с поставщиками.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закупок. Основы управления поставками. Определение потребности предприятия в материальных ресурсах. Необходимый объем закупок. Цикл закупки. Способы закупки и поставки закупочных материалов.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Лабораторные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 № 1  «Выбор поставщиков. Оценка поставщиков по заданным критериям. Метод расчета рейтинга поставщиков»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 № 2  «Определение общего ущерба от несвоевременных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поставок»  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 № 3    «Определение равномерности поставок. Определение сроков закупки материальных ценностей»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 Запасы в логистической системе предприятия. Управление запасами в логистике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Понятие, сущность и необходимость в материальных запасах. Роль и значение запасов в логистической системе предприятия. Экономическая сущность запасов и их классификация. Необходимость формирования запасов на предприятии и причины их создания.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оптимальных объемов запасов. Виды запасов в логистике. Оптимальные запасы и затраты на их хранение. Производственные запасы, запасы готовой продукции, буферные запасы, запасы для компенсации издержек, запасы для удовлетворения ожидаемого спроса. Оптимизация и регулирование материальных запасов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Нормирование затрат. Структура затрат на формирование и поддержку запасов. Последствия избытка накопленных запасов.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Базисные системы, механизмы и инструменты управления запасами. Цели, задачи и функции управления запасами в логистике. Статическая модель управления запасами. Обобщающая модель оптимальной партии поставок с потерей невыполненных заявок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Модель управления затратами, учитывающая систему скидок. Динамическая модель управления запасами. Система с фиксированным размером запасов (СФРЗ), система управления запасами с установленной периодичностью пополнения запасов до постоянного уровня. Система управления запасами «минимум–максимум». Методы регулирования запасов.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концепции и технологии, способствующие сокращению общих издержек логистической системы. Зарубежный опыт управления запасами. Эволюция концепций и технологий логистики. Информационная логистическая  концепция. Концепция планирования потребностей / ресурсов (MRP1, MRP2, DRP). Концепция «Точно в срок» (KANBAN).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Концепция стройного производства. Логистика в реальном масштабе времени (Time-based logistics). Логистика добавленной стоимости (Value added logistics). Концепции: «Реагирование на спрос», «Цель поставок». Управление отношений с клиентами (Customer Relationship management CRM). Управление цепочками поставок (Supply Chain Management SCM).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технико-экономических расчетов. Расчет потребности в материальных запасах для производства продукции.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39" w:hRule="atLeast"/>
        </w:trPr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необходимого размера среднего запаса товаров на складе. Оценка рациональности структуры запасов.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Лабораторные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 № 4 «Нормирование запасов»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 3. Управление логистическими процессами на производстве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Сущность и значение производственной логистики. Понятие и сущность производственной логистики. Логистика производственных процессов. Организация материальных потоков в производстве.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производственного процесса во времени. Традиционная концепция организации производства. Логистическая концепция организации производства и ее преимущества.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потоками в рамках производственных логистических систем. Выталкивающая система управления материальными потоками на производстве (системы MRP). Вытягивающие системы управления материальными потоками (системы KANBAN, JIT). Воронкообразная модель логистической системы. Правила приоритетов в выполнении заказов. Пространственные и временные связи в процессе организации потоков. Формы организации движения материальных потоков во внутрипроизводственных логистических системах.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Оптимизация внутрипроизводственных издержек логистической системы. Сущность и виды внутрипроизводственных издержек логистической системы. Механизмы оптимизации внутрипроизводственных издержек.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  5  «Расчет длительности  производственного цикла партии деталей»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  6 «Решение задачи сетевого планирования комплекса  работ»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 №  7  «Решение задач по оптимизации внутрипроизводственных издержек»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4.  Логистика распределения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Теоретические основы логистики распределения. Экономическая сущность логистического процесса в системе распределения. Базовые принципы распределительной логистики. Цели, задачи, функции логистики распределения. Правила логистики распределения. Понятие дистрибьюции. Термины, используемые в соответствующей функциональной области как синонимы.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Системы распределения товаров. Этапы формирования системы распределения товаров. Сущность и общая характеристика каналов распределения. Количество контактов при различных вариантах распределения товаров. Функции членов канала распределения.  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 принятия решений о выборе канала распределения. Обоснование выбора канала распределения. Логистические посредники распределения.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логистическими процессами в системе распределения. План системы распределения. Организация системы распределения. Основные тенденции развития системы распределения товаров. Товародвижение, сущность и принципы.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Каналы товародвижения. Организация процесса товародвижения. Автономная система обработки заказов. Последовательность этапов обработки грузов.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 № 8 «Определение комплексного показателя уровня обслуживания клиентов предприятия»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9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Провайдеры логистики»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10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Выбор наиболее экономичного варианта канала распределения»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2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по  </w:t>
            </w: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 xml:space="preserve">МДК  02. 01.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управления логистическими процессами в закупках, производстве и распределении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bCs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  <w:t xml:space="preserve">Проработка конспектов занятий, учебной   литературы. </w:t>
            </w:r>
            <w:r>
              <w:rPr>
                <w:rFonts w:eastAsia="Calibri" w:ascii="Times New Roman" w:hAnsi="Times New Roman"/>
                <w:bCs/>
                <w:sz w:val="20"/>
              </w:rPr>
              <w:t>Составление кроссвордов  по теме: «</w:t>
            </w:r>
            <w:r>
              <w:rPr>
                <w:rFonts w:cs="Times New Roman" w:ascii="Times New Roman" w:hAnsi="Times New Roman"/>
                <w:sz w:val="20"/>
              </w:rPr>
              <w:t xml:space="preserve">Управление логистическими процессами в закупках». </w:t>
            </w:r>
            <w:r>
              <w:rPr>
                <w:rFonts w:eastAsia="Calibri" w:ascii="Times New Roman" w:hAnsi="Times New Roman"/>
                <w:bCs/>
                <w:sz w:val="20"/>
              </w:rPr>
              <w:t>Составление тестов по теме: «</w:t>
            </w:r>
            <w:r>
              <w:rPr>
                <w:rFonts w:cs="Times New Roman" w:ascii="Times New Roman" w:hAnsi="Times New Roman"/>
                <w:sz w:val="20"/>
              </w:rPr>
              <w:t xml:space="preserve">Управление логистическими процессами в закупках». </w:t>
            </w:r>
            <w:r>
              <w:rPr>
                <w:rFonts w:eastAsia="Calibri" w:ascii="Times New Roman" w:hAnsi="Times New Roman"/>
                <w:bCs/>
                <w:sz w:val="20"/>
              </w:rPr>
              <w:t xml:space="preserve">Подготовка к практическому  занятию № 1 </w:t>
            </w:r>
            <w:r>
              <w:rPr>
                <w:rFonts w:cs="Times New Roman" w:ascii="Times New Roman" w:hAnsi="Times New Roman"/>
                <w:sz w:val="20"/>
              </w:rPr>
              <w:t xml:space="preserve">«Выбор поставщиков. Оценка поставщиков по заданным критериям. Метод расчета рейтинга поставщиков». </w:t>
            </w:r>
            <w:r>
              <w:rPr>
                <w:rFonts w:eastAsia="Calibri" w:ascii="Times New Roman" w:hAnsi="Times New Roman"/>
                <w:bCs/>
                <w:sz w:val="20"/>
              </w:rPr>
              <w:t xml:space="preserve">Подготовка к практическому  занятию № 2 </w:t>
            </w:r>
            <w:r>
              <w:rPr>
                <w:rFonts w:cs="Times New Roman" w:ascii="Times New Roman" w:hAnsi="Times New Roman"/>
                <w:sz w:val="20"/>
              </w:rPr>
              <w:t xml:space="preserve">«Определение общего ущерба от несвоевременных поставок». </w:t>
            </w:r>
            <w:r>
              <w:rPr>
                <w:rFonts w:eastAsia="Calibri" w:ascii="Times New Roman" w:hAnsi="Times New Roman"/>
                <w:bCs/>
                <w:sz w:val="20"/>
              </w:rPr>
              <w:t xml:space="preserve">Подготовка к практическому  занятию № 3 </w:t>
            </w:r>
            <w:r>
              <w:rPr>
                <w:rFonts w:cs="Times New Roman" w:ascii="Times New Roman" w:hAnsi="Times New Roman"/>
                <w:sz w:val="20"/>
              </w:rPr>
              <w:t xml:space="preserve">«Определение равномерности поставок. Определение сроков закупки материальных ценностей». </w:t>
            </w:r>
            <w:r>
              <w:rPr>
                <w:rFonts w:cs="Times New Roman" w:ascii="Times New Roman" w:hAnsi="Times New Roman"/>
                <w:bCs/>
                <w:sz w:val="20"/>
              </w:rPr>
              <w:t>Составление тестов по теме: «Запасы в логистической систем предприятия»</w:t>
            </w:r>
            <w:r>
              <w:rPr>
                <w:rFonts w:cs="Times New Roman" w:ascii="Times New Roman" w:hAnsi="Times New Roman"/>
                <w:sz w:val="20"/>
              </w:rPr>
              <w:t xml:space="preserve">.    </w:t>
            </w:r>
            <w:r>
              <w:rPr>
                <w:rFonts w:cs="Times New Roman" w:ascii="Times New Roman" w:hAnsi="Times New Roman"/>
                <w:bCs/>
                <w:sz w:val="20"/>
              </w:rPr>
              <w:t xml:space="preserve">Подготовка к контрольной работе. </w:t>
            </w:r>
            <w:r>
              <w:rPr>
                <w:rFonts w:eastAsia="Calibri" w:ascii="Times New Roman" w:hAnsi="Times New Roman"/>
                <w:bCs/>
                <w:sz w:val="20"/>
              </w:rPr>
              <w:t xml:space="preserve">Подготовка к практическому  занятию № 4 </w:t>
            </w:r>
            <w:r>
              <w:rPr>
                <w:rFonts w:cs="Times New Roman" w:ascii="Times New Roman" w:hAnsi="Times New Roman"/>
                <w:sz w:val="20"/>
              </w:rPr>
              <w:t xml:space="preserve">«Нормирование запасов».  </w:t>
            </w:r>
            <w:r>
              <w:rPr>
                <w:rFonts w:cs="Times New Roman" w:ascii="Times New Roman" w:hAnsi="Times New Roman"/>
                <w:bCs/>
                <w:sz w:val="20"/>
              </w:rPr>
              <w:t>Составление тестов по теме: «Управление запасами в логистике». Составление тестов по теме: «</w:t>
            </w:r>
            <w:r>
              <w:rPr>
                <w:rFonts w:cs="Times New Roman" w:ascii="Times New Roman" w:hAnsi="Times New Roman"/>
                <w:sz w:val="20"/>
              </w:rPr>
              <w:t xml:space="preserve">Управление логистическими процессами на производстве». </w:t>
            </w:r>
            <w:r>
              <w:rPr>
                <w:rFonts w:eastAsia="Calibri" w:ascii="Times New Roman" w:hAnsi="Times New Roman"/>
                <w:bCs/>
                <w:sz w:val="20"/>
              </w:rPr>
              <w:t xml:space="preserve">Подготовка к практическому занятию № 5 </w:t>
            </w:r>
            <w:r>
              <w:rPr>
                <w:rFonts w:cs="Times New Roman" w:ascii="Times New Roman" w:hAnsi="Times New Roman"/>
                <w:sz w:val="20"/>
              </w:rPr>
              <w:t xml:space="preserve">«Расчет длительности  производственного цикла партии деталей».  </w:t>
            </w:r>
            <w:r>
              <w:rPr>
                <w:rFonts w:eastAsia="Calibri" w:ascii="Times New Roman" w:hAnsi="Times New Roman"/>
                <w:bCs/>
                <w:sz w:val="20"/>
              </w:rPr>
              <w:t xml:space="preserve">Подготовка к практическому занятию № 6 </w:t>
            </w:r>
            <w:r>
              <w:rPr>
                <w:rFonts w:cs="Times New Roman" w:ascii="Times New Roman" w:hAnsi="Times New Roman"/>
                <w:sz w:val="20"/>
              </w:rPr>
              <w:t xml:space="preserve">«Решение задачи сетевого планирования комплекса работ».  </w:t>
            </w:r>
            <w:r>
              <w:rPr>
                <w:rFonts w:eastAsia="Calibri" w:ascii="Times New Roman" w:hAnsi="Times New Roman"/>
                <w:bCs/>
                <w:sz w:val="20"/>
              </w:rPr>
              <w:t>Подготовка к практическому занятию № 7</w:t>
            </w:r>
            <w:r>
              <w:rPr>
                <w:rFonts w:cs="Times New Roman" w:ascii="Times New Roman" w:hAnsi="Times New Roman"/>
                <w:sz w:val="20"/>
              </w:rPr>
              <w:t xml:space="preserve">«Решение задач по оптимизации внутрипроизводственных издержек».  </w:t>
            </w:r>
            <w:r>
              <w:rPr>
                <w:rFonts w:cs="Times New Roman" w:ascii="Times New Roman" w:hAnsi="Times New Roman"/>
                <w:bCs/>
                <w:sz w:val="20"/>
              </w:rPr>
              <w:t xml:space="preserve">Составление тестов по теме: «Логистика распределения».  </w:t>
            </w:r>
            <w:r>
              <w:rPr>
                <w:rFonts w:eastAsia="Calibri" w:ascii="Times New Roman" w:hAnsi="Times New Roman"/>
                <w:bCs/>
                <w:sz w:val="20"/>
              </w:rPr>
              <w:t>Подготовка к практическому занятию № 8</w:t>
            </w:r>
            <w:r>
              <w:rPr>
                <w:rFonts w:eastAsia="Calibri" w:ascii="Times New Roman" w:hAnsi="Times New Roman"/>
                <w:bCs/>
                <w:color w:val="FF0000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 xml:space="preserve">«Определение комплексного показателя уровня обслуживания клиентов предприятия».  </w:t>
            </w:r>
            <w:r>
              <w:rPr>
                <w:rFonts w:eastAsia="Calibri" w:ascii="Times New Roman" w:hAnsi="Times New Roman"/>
                <w:bCs/>
                <w:sz w:val="20"/>
              </w:rPr>
              <w:t xml:space="preserve">Подготовка к практическому занятию № 9 </w:t>
            </w:r>
            <w:r>
              <w:rPr>
                <w:rFonts w:ascii="Times New Roman" w:hAnsi="Times New Roman"/>
                <w:bCs/>
                <w:sz w:val="20"/>
              </w:rPr>
              <w:t>«</w:t>
            </w:r>
            <w:r>
              <w:rPr>
                <w:rFonts w:cs="Times New Roman" w:ascii="Times New Roman" w:hAnsi="Times New Roman"/>
                <w:sz w:val="20"/>
              </w:rPr>
              <w:t xml:space="preserve">Провайдеры логистики».  </w:t>
            </w:r>
            <w:r>
              <w:rPr>
                <w:rFonts w:eastAsia="Calibri" w:ascii="Times New Roman" w:hAnsi="Times New Roman"/>
                <w:bCs/>
                <w:sz w:val="20"/>
              </w:rPr>
              <w:t xml:space="preserve">Подготовка к практическому занятию  № 10 </w:t>
            </w:r>
            <w:r>
              <w:rPr>
                <w:rFonts w:ascii="Times New Roman" w:hAnsi="Times New Roman"/>
                <w:bCs/>
                <w:sz w:val="20"/>
              </w:rPr>
              <w:t>«</w:t>
            </w:r>
            <w:r>
              <w:rPr>
                <w:rFonts w:cs="Times New Roman" w:ascii="Times New Roman" w:hAnsi="Times New Roman"/>
                <w:sz w:val="20"/>
              </w:rPr>
              <w:t xml:space="preserve">Выбор наиболее экономичного варианта канала распределения». </w:t>
            </w:r>
            <w:r>
              <w:rPr>
                <w:rFonts w:eastAsia="Calibri" w:ascii="Times New Roman" w:hAnsi="Times New Roman"/>
                <w:bCs/>
                <w:sz w:val="20"/>
              </w:rPr>
              <w:t>Выполнение курсовых работ.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>
        <w:trPr/>
        <w:tc>
          <w:tcPr>
            <w:tcW w:w="12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  <w:t>Раздел 2.</w:t>
            </w:r>
          </w:p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МДК. 02. 02  </w:t>
            </w:r>
            <w:r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  <w:lang w:eastAsia="en-US"/>
              </w:rPr>
              <w:t>104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 Теоретические основы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складского хозяйства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14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Сущность складского хозяйства</w:t>
            </w:r>
            <w:r>
              <w:rPr>
                <w:rFonts w:ascii="Times New Roman" w:hAnsi="Times New Roman"/>
              </w:rPr>
              <w:t xml:space="preserve">. Принципы складского хозяйства.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5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Назначение складов. Виды складов и их классификация. Характеристики современного склада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Cs/>
              </w:rPr>
              <w:t>Организация складского процесса</w:t>
            </w:r>
            <w:r>
              <w:rPr>
                <w:rFonts w:ascii="Times New Roman" w:hAnsi="Times New Roman"/>
              </w:rPr>
              <w:t xml:space="preserve">. Процесс работы склада.  Показатели работы склада.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Принципы выбора формы собственности склада.  Организационная структура управления складом.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места расположения склада на обслуживаемой территории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ПЗ №1.</w:t>
            </w:r>
            <w:r>
              <w:rPr>
                <w:rFonts w:ascii="Times New Roman" w:hAnsi="Times New Roman"/>
              </w:rPr>
              <w:t>Опредление оптимального  места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расположения склада на обслуживаемой территории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Численный состав основного персонала и организация рабочих мест основных категорий работников складского комплекса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Мотивация эффективной деятельности работников склада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Законодательные и нормативно-правовые основы складской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требования, предъявляемые законодательством к складской деятельности. Нормативные документы, определяющие деятельность складского хозяйства. Отраслевой стандарт, общие положения и требования,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предъявляемые к организации производственной деятельности склада...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5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Санитарные, противопожарные требования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1.Составление интеллектуальной карты по теме (на основе лекционного материала).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 Расчетно-графическое задание «Определение координат распределительного склада»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3.Решение задач по теме: Определение численного состава основного персонала.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4. Расчетно-графическое задание: </w:t>
            </w:r>
            <w:r>
              <w:rPr>
                <w:rFonts w:ascii="Times New Roman" w:hAnsi="Times New Roman"/>
              </w:rPr>
              <w:t xml:space="preserve">Организационная структура управления складом.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Тема 2. Оптимизация и стандартизация складских технологических процессов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организации технологических процессов на складах. Структурный анализ складских процессов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Принципиальная схема технологического процесса на складе. Транспортно-технологическая  (структурная) схема переработки грузов на складе.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Технологические карты складских процессов. Разработка стандартных процедур складского процесса. Технологические графики. Сетевое планирование складских процессов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ПЗ №2</w:t>
            </w:r>
            <w:r>
              <w:rPr>
                <w:rFonts w:ascii="Times New Roman" w:hAnsi="Times New Roman"/>
              </w:rPr>
              <w:t xml:space="preserve"> Технологические карты складских процессов. Технологические графики.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/>
              <w:t xml:space="preserve"> </w:t>
            </w:r>
            <w:r>
              <w:rPr>
                <w:rFonts w:ascii="Times New Roman" w:hAnsi="Times New Roman"/>
                <w:szCs w:val="20"/>
              </w:rPr>
              <w:t>1.Составление интеллектуальной карты по теме (на основе лекционного материала).</w:t>
            </w:r>
          </w:p>
          <w:p>
            <w:pPr>
              <w:pStyle w:val="ListParagraph"/>
              <w:tabs>
                <w:tab w:val="clear" w:pos="708"/>
                <w:tab w:val="left" w:pos="351" w:leader="none"/>
              </w:tabs>
              <w:ind w:left="67" w:hanging="0"/>
              <w:rPr>
                <w:szCs w:val="20"/>
              </w:rPr>
            </w:pPr>
            <w:r>
              <w:rPr>
                <w:szCs w:val="20"/>
              </w:rPr>
              <w:t>2. Расчетно-графическое задание: Выполнение схемы технологического процесса на складе определенного типа.</w:t>
            </w:r>
          </w:p>
          <w:p>
            <w:pPr>
              <w:pStyle w:val="ListParagraph"/>
              <w:tabs>
                <w:tab w:val="clear" w:pos="708"/>
                <w:tab w:val="left" w:pos="351" w:leader="none"/>
              </w:tabs>
              <w:ind w:left="67" w:hanging="0"/>
              <w:rPr/>
            </w:pPr>
            <w:r>
              <w:rPr>
                <w:szCs w:val="20"/>
              </w:rPr>
              <w:t xml:space="preserve">3.Графическое задание: Выполнение </w:t>
            </w:r>
            <w:r>
              <w:rPr/>
              <w:t xml:space="preserve">Технологической карты определенного участка работы склада  </w:t>
            </w:r>
          </w:p>
          <w:p>
            <w:pPr>
              <w:pStyle w:val="ListParagraph"/>
              <w:tabs>
                <w:tab w:val="clear" w:pos="708"/>
                <w:tab w:val="left" w:pos="351" w:leader="none"/>
              </w:tabs>
              <w:ind w:left="67" w:hanging="0"/>
              <w:rPr/>
            </w:pPr>
            <w:r>
              <w:rPr/>
              <w:t xml:space="preserve">4. </w:t>
            </w:r>
            <w:r>
              <w:rPr>
                <w:szCs w:val="20"/>
              </w:rPr>
              <w:t xml:space="preserve">Графическое задание: Выполнение </w:t>
            </w:r>
            <w:r>
              <w:rPr/>
              <w:t>Технологического графика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Тема 3. Операции технологического процесса склада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16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Типовой технологический процесс склада. Разгрузка товаров на складе.</w:t>
            </w:r>
            <w:r>
              <w:rPr>
                <w:rFonts w:eastAsia="Times New Roman" w:cs="Times New Roman" w:ascii="Times New Roman" w:hAnsi="Times New Roman"/>
                <w:b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</w:rPr>
              <w:t>Основные аспекты организации разгрузки. Входной контроль поставок товаров на складе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5" w:leader="none"/>
                <w:tab w:val="center" w:pos="601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Рациональное размещение товаров на складе. Методика анализа АВС –Х</w:t>
            </w:r>
            <w:r>
              <w:rPr>
                <w:rFonts w:eastAsia="Times New Roman" w:cs="Times New Roman" w:ascii="Times New Roman" w:hAnsi="Times New Roman"/>
                <w:szCs w:val="20"/>
                <w:lang w:val="en-US"/>
              </w:rPr>
              <w:t>YZ</w:t>
            </w:r>
            <w:r>
              <w:rPr>
                <w:rFonts w:eastAsia="Times New Roman" w:cs="Times New Roman" w:ascii="Times New Roman" w:hAnsi="Times New Roman"/>
                <w:szCs w:val="20"/>
              </w:rPr>
              <w:t>. Определение типа стеллажей по результатам анализа АВС – Х</w:t>
            </w:r>
            <w:r>
              <w:rPr>
                <w:rFonts w:eastAsia="Times New Roman" w:cs="Times New Roman" w:ascii="Times New Roman" w:hAnsi="Times New Roman"/>
                <w:szCs w:val="20"/>
                <w:lang w:val="en-US"/>
              </w:rPr>
              <w:t>YZ</w:t>
            </w:r>
            <w:r>
              <w:rPr>
                <w:rFonts w:eastAsia="Times New Roman" w:cs="Times New Roman" w:ascii="Times New Roman" w:hAnsi="Times New Roman"/>
                <w:szCs w:val="20"/>
              </w:rPr>
              <w:t>. Выбор места складирования при адресном хранении. Хранение опасных грузов.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Предпродажная подготовка товаров. Отборка ассортимента по заказу оптовых покупателей. Комплектация заказов. Резервы повышения комплектации заказов. Внедрение системы «товар к человеку». Разделение отбираемого и резервного запаса. Применение комплексной отборки.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Проведение инвентаризации. Порядок проведения инвентаризации согласно нормативно-правовой базы. Циклическая сверка как способ поддержания точности данных.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 xml:space="preserve">ПЗ №3. </w:t>
            </w:r>
            <w:r>
              <w:rPr>
                <w:rFonts w:eastAsia="Times New Roman" w:cs="Times New Roman" w:ascii="Times New Roman" w:hAnsi="Times New Roman"/>
                <w:szCs w:val="20"/>
              </w:rPr>
              <w:t xml:space="preserve">Ранжирование факторов по степени влияния на стоимость складской грузопереработки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>ПЗ №4.</w:t>
            </w:r>
            <w:r>
              <w:rPr>
                <w:rFonts w:eastAsia="Times New Roman" w:cs="Times New Roman" w:ascii="Times New Roman" w:hAnsi="Times New Roman"/>
                <w:szCs w:val="20"/>
              </w:rPr>
              <w:t xml:space="preserve"> Входной  контроль поставок товаров на складе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1.</w:t>
            </w:r>
            <w:r>
              <w:rPr>
                <w:rFonts w:ascii="Times New Roman" w:hAnsi="Times New Roman"/>
                <w:szCs w:val="20"/>
              </w:rPr>
              <w:t xml:space="preserve"> Составление интеллектуальной карты по теме (на основе лекционного материала).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 xml:space="preserve">2. </w:t>
            </w:r>
            <w:r>
              <w:rPr>
                <w:rFonts w:cs="Times New Roman" w:ascii="Times New Roman" w:hAnsi="Times New Roman"/>
                <w:szCs w:val="20"/>
              </w:rPr>
              <w:t>Графическое задание:</w:t>
            </w:r>
            <w:r>
              <w:rPr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Cs w:val="20"/>
              </w:rPr>
              <w:t>Оформить схематично</w:t>
            </w:r>
            <w:r>
              <w:rPr>
                <w:szCs w:val="2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szCs w:val="20"/>
              </w:rPr>
              <w:t>Типовой технологический процесс склада.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 xml:space="preserve">3.Изучить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eastAsia="Times New Roman" w:cs="Times New Roman" w:ascii="Verdana" w:hAnsi="Verdana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 Приказу Министерства финансов</w:t>
            </w:r>
            <w:r>
              <w:rPr>
                <w:rFonts w:eastAsia="Times New Roman" w:cs="Times New Roman" w:ascii="Verdana" w:hAnsi="Verdana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eastAsia="Times New Roman" w:cs="Times New Roman" w:ascii="Verdana" w:hAnsi="Verdana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13 июня 1995 г. N 49</w:t>
            </w:r>
            <w:r>
              <w:rPr>
                <w:rFonts w:eastAsia="Times New Roman" w:cs="Times New Roman" w:ascii="Verdana" w:hAnsi="Verdana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Методические указания</w:t>
            </w:r>
            <w:r>
              <w:rPr>
                <w:rFonts w:eastAsia="Times New Roman" w:cs="Times New Roman" w:ascii="Verdana" w:hAnsi="Verdana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По инвентаризации имущества и финансовых обязательств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4.Оценка потребности предприятия в составе и размерах помещений и технологических зон, технологическая планировка склада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Состав складских помещений. Определение размеров общей площади склада. Расчет размера грузовой площади склада. Расчет размера вспомогательной площади склада (площади проходов и проездов).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Расчет площади участка комплектования. Площадь экспедиционных помещений. Примерное распределение складской площади на отдельные технологические зоны. Санитарно-бытовые и административные помещения складского комплекса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Примерное распределение складской площади на отдельные технологические зоны. Технологическая планировка склада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 xml:space="preserve">ПЗ №5. 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Определение основных размеров  склада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Самостоятельная работа: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51" w:leader="none"/>
              </w:tabs>
              <w:ind w:left="33" w:hanging="0"/>
              <w:rPr/>
            </w:pPr>
            <w:r>
              <w:rPr/>
              <w:t>Составление схемы помещений логистического распределительного склада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51" w:leader="none"/>
              </w:tabs>
              <w:ind w:left="33" w:hanging="0"/>
              <w:rPr>
                <w:i/>
                <w:i/>
              </w:rPr>
            </w:pPr>
            <w:r>
              <w:rPr/>
              <w:t>Решение задач (закрепление материала) на тему: Расчет размера грузовой и вспомогательной площади склада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51" w:leader="none"/>
              </w:tabs>
              <w:ind w:left="67" w:hanging="0"/>
              <w:rPr>
                <w:i/>
                <w:i/>
              </w:rPr>
            </w:pPr>
            <w:r>
              <w:rPr/>
              <w:t>Решение задач (закрепление материала):</w:t>
            </w:r>
            <w:r>
              <w:rPr>
                <w:i/>
              </w:rPr>
              <w:t xml:space="preserve"> </w:t>
            </w:r>
            <w:r>
              <w:rPr/>
              <w:t>Расчет площади участка приемки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51" w:leader="none"/>
              </w:tabs>
              <w:ind w:left="67" w:hanging="0"/>
              <w:rPr>
                <w:i/>
                <w:i/>
              </w:rPr>
            </w:pPr>
            <w:r>
              <w:rPr/>
              <w:t>Решение задач на тему: Методика определения структуры материального потока, проходящего через склад торгового предприятия</w:t>
            </w:r>
            <w:r>
              <w:rPr>
                <w:szCs w:val="20"/>
              </w:rPr>
              <w:t xml:space="preserve"> </w:t>
            </w:r>
          </w:p>
          <w:p>
            <w:pPr>
              <w:pStyle w:val="ListParagraph"/>
              <w:tabs>
                <w:tab w:val="clear" w:pos="708"/>
                <w:tab w:val="left" w:pos="351" w:leader="none"/>
              </w:tabs>
              <w:ind w:left="67" w:hanging="0"/>
              <w:rPr>
                <w:i/>
                <w:i/>
              </w:rPr>
            </w:pPr>
            <w:r>
              <w:rPr>
                <w:szCs w:val="20"/>
              </w:rPr>
              <w:t>5.Решение ситуационной производственной задачи: «Расчет общей площади помещения для хранения товаров».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5.Техническое обеспечение складского технологического процесса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67" w:hanging="0"/>
              <w:rPr/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14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/>
            </w:pPr>
            <w:r>
              <w:rPr/>
              <w:t>Требования к техническому обеспечению складского технологического процесса. Структура затрат на оснащение складского комплекса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/>
            </w:pPr>
            <w:r>
              <w:rPr/>
              <w:t>Оборудование склада как инструмент повышения эффективности складской деятельности. Расчет потребности в технике. Уборочная техника для склада. Влияние качества полов на выбор складского оборудования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/>
            </w:pPr>
            <w:r>
              <w:rPr/>
              <w:t>Стеллажные конструкции. Подъемно-транспортное оборудование. Подъемное оборудование. Оборудование для работы с товаром. Доковое оборудование. Конвейеры. Оборудование для автоматизации склада.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Термооборудование.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/>
            </w:pPr>
            <w:r>
              <w:rPr>
                <w:b/>
              </w:rPr>
              <w:t xml:space="preserve">ПЗ №6. </w:t>
            </w:r>
            <w:r>
              <w:rPr/>
              <w:t>Расчет потребности в оборудовании склада как инструмента повышения эффективности складской деятельности.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Самостоятельная работа:</w:t>
            </w:r>
          </w:p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>
                <w:szCs w:val="20"/>
              </w:rPr>
            </w:pPr>
            <w:r>
              <w:rPr>
                <w:szCs w:val="20"/>
              </w:rPr>
              <w:t>1.Разработка презентации: «Основное и вспомогательное оборудование склада»</w:t>
            </w:r>
          </w:p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/>
            </w:pPr>
            <w:r>
              <w:rPr/>
              <w:t>2.Решение задач на тему: Структура затрат на оснащение складского комплекса</w:t>
            </w:r>
          </w:p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/>
            </w:pPr>
            <w:r>
              <w:rPr/>
              <w:t>3. Решение задач на тему: Расчет потребности в технике.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6. Грузовая единица как объект управления логистики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18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/>
            </w:pPr>
            <w:r>
              <w:rPr>
                <w:sz w:val="22"/>
                <w:szCs w:val="20"/>
              </w:rPr>
              <w:t>Понятие о грузовой единице.</w:t>
            </w:r>
            <w:r>
              <w:rPr/>
              <w:t xml:space="preserve"> Формирование грузовых единиц. Выбор товароносителя.</w:t>
            </w:r>
            <w:r>
              <w:rPr>
                <w:sz w:val="22"/>
                <w:szCs w:val="20"/>
              </w:rPr>
              <w:t xml:space="preserve"> Эколого-экономические проблемы складирования. Утилизация упаковки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/>
            </w:pPr>
            <w:r>
              <w:rPr/>
              <w:t>Организация тарного хозяйства. Классификация тары. Требования, предъявляемые к таре. Определение оптимального вида тары для продукции. Определение потребности в таре.</w:t>
            </w:r>
            <w:r>
              <w:rPr>
                <w:sz w:val="22"/>
                <w:szCs w:val="20"/>
              </w:rPr>
              <w:t xml:space="preserve"> Современные упаковочные материалы. Первичная упаковка товара, средства упаковки, ср</w:t>
            </w:r>
            <w:r>
              <w:rPr>
                <w:szCs w:val="20"/>
              </w:rPr>
              <w:t>едства ограничения доступа к то</w:t>
            </w:r>
            <w:r>
              <w:rPr>
                <w:sz w:val="22"/>
                <w:szCs w:val="20"/>
              </w:rPr>
              <w:t>вару.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/>
            </w:pPr>
            <w:r>
              <w:rPr>
                <w:sz w:val="22"/>
                <w:szCs w:val="20"/>
              </w:rPr>
              <w:t xml:space="preserve">Маркировка и манипуляционные знаки. </w:t>
            </w:r>
            <w:r>
              <w:rPr/>
              <w:t>Правила маркировки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/>
            </w:pPr>
            <w:r>
              <w:rPr>
                <w:bCs/>
                <w:sz w:val="22"/>
                <w:szCs w:val="20"/>
              </w:rPr>
              <w:t>Система штрих. кодирования</w:t>
            </w:r>
            <w:r>
              <w:rPr>
                <w:sz w:val="22"/>
                <w:szCs w:val="20"/>
              </w:rPr>
              <w:t>. Назначение штрих-кода. Основные форматы штрих-кода и их использование в коммерческой практике. Техника для использования штрихового кодирования. RFID – технология. Технические особенности и перспективы применения.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>
                <w:b/>
                <w:b/>
              </w:rPr>
            </w:pPr>
            <w:r>
              <w:rPr>
                <w:b/>
              </w:rPr>
              <w:t>ПЗ №7.</w:t>
            </w:r>
            <w:r>
              <w:rPr/>
              <w:t xml:space="preserve"> Организация складского и тарного хозяйства.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/>
            </w:pPr>
            <w:r>
              <w:rPr>
                <w:b/>
              </w:rPr>
              <w:t>ПЗ № 8.</w:t>
            </w:r>
            <w:r>
              <w:rPr>
                <w:sz w:val="22"/>
                <w:szCs w:val="20"/>
              </w:rPr>
              <w:t xml:space="preserve">  Расшифровка штрихового кода товара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Самостоятельная работа:</w:t>
            </w:r>
          </w:p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Cs w:val="20"/>
              </w:rPr>
              <w:t>Составление интеллектуальной карты по теме (на основе лекционного материала).</w:t>
            </w:r>
          </w:p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 xml:space="preserve">2. Подготовка реферативного обзора по теме: «Передовые технологии маркировки товара». </w:t>
            </w:r>
          </w:p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 xml:space="preserve">3. Подготовка реферативного обзора по теме: </w:t>
            </w:r>
            <w:r>
              <w:rPr>
                <w:rFonts w:cs="Times New Roman" w:ascii="Times New Roman" w:hAnsi="Times New Roman"/>
                <w:szCs w:val="20"/>
              </w:rPr>
              <w:t>Техника для использования штрих-кодирования. RFID – технология. Технические особенности и перспективы применения.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  <w:t>Тема 7. Управление логистическими процессами в системе</w:t>
            </w:r>
            <w:r>
              <w:rPr>
                <w:rFonts w:cs="Times New Roman" w:ascii="Times New Roman" w:hAnsi="Times New Roman"/>
                <w:szCs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  <w:t>складирования</w:t>
            </w:r>
          </w:p>
        </w:tc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Cs w:val="2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  <w:t>Основы управления складом.</w:t>
            </w:r>
            <w:r>
              <w:rPr>
                <w:rFonts w:cs="Times New Roman" w:ascii="Times New Roman" w:hAnsi="Times New Roman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Cs w:val="20"/>
              </w:rPr>
              <w:t xml:space="preserve">Основные методики управления и планирования складского хозяйства. </w:t>
            </w:r>
            <w:r>
              <w:rPr>
                <w:rFonts w:cs="Times New Roman" w:ascii="Times New Roman" w:hAnsi="Times New Roman"/>
                <w:szCs w:val="20"/>
              </w:rPr>
              <w:t>Общий подход к определению показателя эффективности работы склада. Основные показатели работы складского хозяйства и оценка их эффективности.</w:t>
            </w:r>
            <w:r>
              <w:rPr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Cs w:val="20"/>
              </w:rPr>
              <w:t>Борьба с хищениями: логика действий и основные мероприятия.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>
                <w:sz w:val="22"/>
              </w:rPr>
            </w:pPr>
            <w:r>
              <w:rPr>
                <w:sz w:val="22"/>
                <w:szCs w:val="20"/>
              </w:rPr>
              <w:t xml:space="preserve">Методы контроля складской деятельности.  Использование графиков Гантта при управлении складским хозяйством.  Правила диспетчеризации и составления расписаний.  Проблемные точки управления.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>
                <w:sz w:val="22"/>
              </w:rPr>
            </w:pPr>
            <w:r>
              <w:rPr>
                <w:bCs/>
                <w:szCs w:val="20"/>
              </w:rPr>
              <w:t>Система управления логистическими процессами на складе</w:t>
            </w:r>
            <w:r>
              <w:rPr>
                <w:szCs w:val="20"/>
              </w:rPr>
              <w:t>. Построение системы управления логистическими процессами на складе: этапы и технологии.</w:t>
            </w:r>
            <w:r>
              <w:rPr>
                <w:sz w:val="22"/>
                <w:szCs w:val="20"/>
              </w:rPr>
              <w:t xml:space="preserve"> Логистическая экспертиза складского хозяйства. Анализ типовых процессов смежных со складскими. Ранжирование проблемных процессов. Перепроектирование технологий работы склада. Совершенствование организационно-управленческих решений.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351" w:leader="none"/>
              </w:tabs>
              <w:ind w:left="33" w:hanging="0"/>
              <w:rPr>
                <w:sz w:val="22"/>
              </w:rPr>
            </w:pPr>
            <w:r>
              <w:rPr>
                <w:b/>
                <w:bCs/>
                <w:szCs w:val="20"/>
              </w:rPr>
              <w:t>Автоматизированные системы управления складом.</w:t>
            </w:r>
            <w:r>
              <w:rPr>
                <w:szCs w:val="20"/>
              </w:rPr>
              <w:t xml:space="preserve"> WMS – системы. RP-системы. Структура, функциональность, основные требования. Взаимодействие RP и WMS. Понятие об SCE-блоке.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 xml:space="preserve">ПЗ №9. </w:t>
            </w:r>
            <w:r>
              <w:rPr>
                <w:rFonts w:eastAsia="Times New Roman" w:cs="Times New Roman" w:ascii="Times New Roman" w:hAnsi="Times New Roman"/>
                <w:szCs w:val="20"/>
              </w:rPr>
              <w:t>Построение и использование графиков Гантта.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 xml:space="preserve">ПЗ №10. </w:t>
            </w:r>
            <w:r>
              <w:rPr>
                <w:rFonts w:eastAsia="Times New Roman" w:cs="Times New Roman" w:ascii="Times New Roman" w:hAnsi="Times New Roman"/>
                <w:szCs w:val="20"/>
              </w:rPr>
              <w:t>Оптимальное размещение складских мощностей: модель «центра тяжести».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  <w:t>ПЗ №11.</w:t>
            </w:r>
            <w:r>
              <w:rPr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Cs w:val="20"/>
              </w:rPr>
              <w:t>Основные показатели работы складского хозяйства и оценка их эффективности.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</w:rPr>
              <w:t xml:space="preserve">ПЗ №12. </w:t>
            </w:r>
            <w:r>
              <w:rPr>
                <w:rFonts w:eastAsia="Times New Roman" w:cs="Times New Roman" w:ascii="Times New Roman" w:hAnsi="Times New Roman"/>
                <w:szCs w:val="20"/>
              </w:rPr>
              <w:t>Расчет точки безубыточности склада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Самостоятельная работа:</w:t>
            </w:r>
          </w:p>
          <w:p>
            <w:pPr>
              <w:pStyle w:val="Normal"/>
              <w:spacing w:lineRule="auto" w:line="240" w:before="0" w:after="0"/>
              <w:ind w:left="100" w:hanging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Cs w:val="20"/>
              </w:rPr>
              <w:t>Составление интеллектуальной карты по теме (на основе лекционного материала).</w:t>
            </w:r>
          </w:p>
          <w:p>
            <w:pPr>
              <w:pStyle w:val="Normal"/>
              <w:spacing w:lineRule="auto" w:line="240" w:before="0" w:after="0"/>
              <w:ind w:left="14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 xml:space="preserve">2. Подготовка реферативного обзора по теме: </w:t>
            </w:r>
            <w:r>
              <w:rPr>
                <w:rFonts w:eastAsia="Times New Roman" w:cs="Times New Roman" w:ascii="Times New Roman" w:hAnsi="Times New Roman"/>
                <w:bCs/>
                <w:szCs w:val="20"/>
              </w:rPr>
              <w:t>Управление логистическими процессами в системе</w:t>
            </w:r>
            <w:r>
              <w:rPr>
                <w:rFonts w:cs="Times New Roman" w:ascii="Times New Roman" w:hAnsi="Times New Roman"/>
                <w:szCs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Cs/>
                <w:szCs w:val="20"/>
              </w:rPr>
              <w:t>складирования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rPr>
          <w:trHeight w:val="248" w:hRule="atLeast"/>
        </w:trPr>
        <w:tc>
          <w:tcPr>
            <w:tcW w:w="12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МДК. 02.03 Оптимизация процессов транспортировки и проведения оценки стоимости затрат на хранение товарных  запасов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148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Тема 1. Транспортные аспекты в логистической системе</w:t>
            </w:r>
          </w:p>
        </w:tc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67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Экономическая сущность транспорта, продукция и качество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Транспортная система России: технико-экономические особенности, состояние, характеристика и расчет показателей.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и задачи транспортной логистики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транспорта.  Выбор вида транспорта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Транспортная характеристика грузов и грузовых перевозок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Транспортно-технологические системы и провайдеры логистики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Основные документы, регламентирующие правила перевозок, транспортная документация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Технологический процесс работы предприятий железной дороги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Транспортно-экспедиторские операции, выполняемые с грузом на железнодорожных подъездных путях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ПЗ №1.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Взаимосвязь закупочной и распределительной логистики в процессе междугородных  поставок грузов.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Самостоятельная работа: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Cs w:val="20"/>
              </w:rPr>
              <w:t>Составление интеллектуальной карты по теме (на основе лекционного материала).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2. Подготовка реферативного обзора по теме: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Транспортные аспекты в логистической системе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Тема 2. Обслуживание потребителей и фирм автомобильным транспортом</w:t>
            </w:r>
          </w:p>
        </w:tc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86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разгрузки, транспортировки к месту приёмки, организация приёмки, размещения, укладки и хранения товаров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Маршруты движения автотранспорта. Разработка маршрутов следования. Расчет технико-эксплуатационных показателей на маршрутах.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математических методов для организации материалопотока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Логистическая концепция построения модели транспортного обслуживания потребителей и фирм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транспортных тарифов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принципы транспортировки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смет транспортных расходов 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Стратегия ценообразования и определения «полезных» затрат при организации перевозок, учет транспортных расходов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терминальных перевозок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транспортных расходов логистической системы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Оптимизация транспортных расходов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затрат на доставку различных грузов автомобильным  транспортом в случае совместной перевозки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ПЗ №2.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Разработка маршрутов и составление графиков доставки товаров автомобильным транспортом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ПЗ №3.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Определение оптимального срока замены транспортного средства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ПЗ №4.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ПЗ №5.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Выбор типа автомобильного транспорта для доставки товаров в розничную торговую сеть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20" w:hanging="0"/>
              <w:rPr>
                <w:rFonts w:ascii="Times New Roman" w:hAnsi="Times New Roman"/>
                <w:b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u w:val="single"/>
              </w:rPr>
            </w:r>
          </w:p>
        </w:tc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Самостоятельная работа: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Cs w:val="20"/>
              </w:rPr>
              <w:t>Составление интеллектуальной карты по теме (на основе лекционного материала).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0"/>
              </w:rPr>
              <w:t>2. Подготовка реферативного обзора по теме: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Обслуживание потребителей и фирм автомобильным транспортом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>
          <w:trHeight w:val="248" w:hRule="atLeast"/>
        </w:trPr>
        <w:tc>
          <w:tcPr>
            <w:tcW w:w="12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  <w:t>Учебная практика по профилю специальности</w:t>
            </w:r>
          </w:p>
          <w:p>
            <w:pPr>
              <w:pStyle w:val="Normal"/>
              <w:spacing w:lineRule="auto" w:line="240" w:before="0" w:after="0"/>
              <w:ind w:left="14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  <w:t>Виды работ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контр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эффектив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нкцион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обязанностей</w:t>
            </w:r>
            <w:r>
              <w:rPr>
                <w:rFonts w:ascii="Times New Roman" w:hAns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логиста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Расс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итывать эффектив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орган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зовывать экс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заказов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Контроль соответствия профессионал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(комме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ческой, маркет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нговой, рек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амной, лог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стическ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товаровед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ой) страт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орган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Контролировать правильность составления поступления документов на предприятие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Орган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зовывать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провер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оваров (га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получения заказа,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качества,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одтвер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пол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заказ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нного 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тва, 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 получение и регистрацию сы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ья), 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ролир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поставок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Составля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перв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нтов, применяемых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оформле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операций, составлять 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овые договора приёмки,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ереда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товар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ьных ценностей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Осуществление выбора поставщиков, перевозчиков, опреде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 тип посредников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алы распреде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Оформлять договоры перевозок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36</w:t>
            </w:r>
          </w:p>
        </w:tc>
      </w:tr>
      <w:tr>
        <w:trPr>
          <w:trHeight w:val="248" w:hRule="atLeast"/>
        </w:trPr>
        <w:tc>
          <w:tcPr>
            <w:tcW w:w="12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  <w:t>Производственная практика по профилю специальности</w:t>
            </w:r>
          </w:p>
          <w:p>
            <w:pPr>
              <w:pStyle w:val="Normal"/>
              <w:spacing w:lineRule="auto" w:line="240" w:before="0" w:after="0"/>
              <w:ind w:left="14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  <w:t>Виды работы: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Инструктаж по технике безопасности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Ознакомление с организационной структурой предприятия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приема и проверки товаров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Составление форм первичных документов (договоров приема-передачи ТМЦ)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Выбор поставщиков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Оформление договоров на перевозку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Управление запасами, заказами, транспортировкой и складированием</w:t>
            </w:r>
          </w:p>
          <w:p>
            <w:pPr>
              <w:pStyle w:val="Normal"/>
              <w:spacing w:lineRule="auto" w:line="240" w:before="0" w:after="0"/>
              <w:ind w:left="14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8. Определение потребностей и логистических издержек.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зовывать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лизировать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запаса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распреде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запасами, тра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ой, ск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адирование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сервисом</w:t>
            </w:r>
          </w:p>
          <w:p>
            <w:pPr>
              <w:pStyle w:val="Normal"/>
              <w:spacing w:lineRule="auto" w:line="240" w:before="0" w:after="0"/>
              <w:ind w:left="14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11. 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ределять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потреб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ости лог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стическ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й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си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темы и её отде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ьн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элем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72</w:t>
            </w:r>
          </w:p>
        </w:tc>
      </w:tr>
      <w:tr>
        <w:trPr>
          <w:trHeight w:val="248" w:hRule="atLeast"/>
        </w:trPr>
        <w:tc>
          <w:tcPr>
            <w:tcW w:w="12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140" w:hanging="0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Cs w:val="20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524</w:t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134" w:right="1134" w:header="0" w:top="567" w:footer="708" w:bottom="170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3.. УСЛОВИЯ РЕАЛИЗАЦИИ ПРОГРАММЫ </w:t>
        <w:br/>
        <w:t>ПРОФЕССИОНАЛЬНОГО МОДУЛЯ</w:t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>Кабинет</w:t>
      </w: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/>
          <w:bCs/>
        </w:rPr>
        <w:t>4-05 Экономика организации, Статистика,</w:t>
      </w: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Cs/>
        </w:rPr>
        <w:t>оснащенный оборудованием:</w:t>
      </w:r>
    </w:p>
    <w:p>
      <w:pPr>
        <w:pStyle w:val="Standar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>-столы ученические -15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-стулья  -30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-стол учительский -1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-доска -1 шт.</w:t>
      </w:r>
    </w:p>
    <w:p>
      <w:pPr>
        <w:pStyle w:val="Standard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 xml:space="preserve"> </w:t>
      </w:r>
      <w:r>
        <w:rPr>
          <w:rFonts w:cs="Times New Roman" w:ascii="Times New Roman" w:hAnsi="Times New Roman"/>
          <w:bCs/>
          <w:iCs/>
        </w:rPr>
        <w:t>техническими средствами 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</w:rPr>
        <w:t xml:space="preserve">             </w:t>
      </w:r>
      <w:r>
        <w:rPr>
          <w:rFonts w:cs="Times New Roman" w:ascii="Times New Roman" w:hAnsi="Times New Roman"/>
          <w:bCs/>
        </w:rPr>
        <w:t>-компьютер -1 шт.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</w:t>
      </w:r>
      <w:r>
        <w:rPr>
          <w:rFonts w:cs="Times New Roman" w:ascii="Times New Roman" w:hAnsi="Times New Roman"/>
          <w:bCs/>
        </w:rPr>
        <w:t>методическими материалами: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 xml:space="preserve">      </w:t>
      </w:r>
      <w:r>
        <w:rPr>
          <w:rFonts w:cs="Times New Roman" w:ascii="Times New Roman" w:hAnsi="Times New Roman"/>
          <w:bCs/>
        </w:rPr>
        <w:t>-подборка бланков документов ;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</w:rPr>
        <w:t>-комплект учебно-методической документации;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</w:rPr>
        <w:t>-комплект оценочных средств;</w:t>
      </w:r>
    </w:p>
    <w:p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 </w:t>
      </w:r>
      <w:r>
        <w:rPr>
          <w:rFonts w:cs="Times New Roman" w:ascii="Times New Roman" w:hAnsi="Times New Roman"/>
          <w:bCs/>
        </w:rPr>
        <w:t>-наглядные пособия.</w:t>
      </w:r>
    </w:p>
    <w:p>
      <w:pPr>
        <w:pStyle w:val="Standard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3.2. Информационное обеспечение реализации программы</w:t>
      </w:r>
    </w:p>
    <w:p>
      <w:pPr>
        <w:pStyle w:val="ListParagraph"/>
        <w:spacing w:before="0" w:after="0"/>
        <w:ind w:left="0" w:firstLine="709"/>
        <w:rPr>
          <w:b/>
          <w:b/>
          <w:bCs/>
        </w:rPr>
      </w:pPr>
      <w:r>
        <w:rPr>
          <w:b/>
          <w:bCs/>
        </w:rPr>
        <w:t>3.2.1. Основные печатные издания: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color w:val="000000"/>
        </w:rPr>
        <w:t>. 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. Лог</w:t>
      </w:r>
      <w:r>
        <w:rPr>
          <w:rFonts w:eastAsia="Times New Roman" w:cs="Times New Roman" w:ascii="Times New Roman" w:hAnsi="Times New Roman"/>
          <w:color w:val="000000"/>
          <w:spacing w:val="2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бник</w:t>
      </w:r>
      <w:r>
        <w:rPr>
          <w:rFonts w:eastAsia="Times New Roman" w:cs="Times New Roman" w:ascii="Times New Roman" w:hAnsi="Times New Roman"/>
          <w:color w:val="000000"/>
          <w:spacing w:val="1"/>
        </w:rPr>
        <w:t>.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1"/>
        </w:rPr>
        <w:t>Инф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– М,201</w:t>
      </w:r>
      <w:r>
        <w:rPr>
          <w:rFonts w:eastAsia="Times New Roman" w:cs="Times New Roman" w:ascii="Times New Roman" w:hAnsi="Times New Roman"/>
          <w:color w:val="000000"/>
          <w:spacing w:val="1"/>
        </w:rPr>
        <w:t>9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>–384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1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36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 Ло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а: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зов.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А. М. Г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джин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шков и К,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201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 xml:space="preserve">. – 407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247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3.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к В. </w:t>
      </w:r>
      <w:r>
        <w:rPr>
          <w:rFonts w:eastAsia="Times New Roman" w:cs="Times New Roman" w:ascii="Times New Roman" w:hAnsi="Times New Roman"/>
          <w:color w:val="000000"/>
          <w:spacing w:val="-1"/>
        </w:rPr>
        <w:t>Е</w:t>
      </w:r>
      <w:r>
        <w:rPr>
          <w:rFonts w:eastAsia="Times New Roman" w:cs="Times New Roman" w:ascii="Times New Roman" w:hAnsi="Times New Roman"/>
          <w:color w:val="000000"/>
        </w:rPr>
        <w:t>. Т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ло</w:t>
      </w:r>
      <w:r>
        <w:rPr>
          <w:rFonts w:eastAsia="Times New Roman" w:cs="Times New Roman" w:ascii="Times New Roman" w:hAnsi="Times New Roman"/>
          <w:color w:val="000000"/>
          <w:spacing w:val="-2"/>
        </w:rPr>
        <w:t>г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3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 –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шков и К, </w:t>
      </w:r>
      <w:r>
        <w:rPr>
          <w:rFonts w:eastAsia="Times New Roman" w:cs="Times New Roman" w:ascii="Times New Roman" w:hAnsi="Times New Roman"/>
          <w:color w:val="000000"/>
          <w:spacing w:val="-1"/>
        </w:rPr>
        <w:t>20</w:t>
      </w:r>
      <w:r>
        <w:rPr>
          <w:rFonts w:eastAsia="Times New Roman" w:cs="Times New Roman" w:ascii="Times New Roman" w:hAnsi="Times New Roman"/>
          <w:color w:val="000000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</w:rPr>
        <w:t>9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 452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71"/>
        <w:ind w:right="1035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4. Т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хинА.П.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ро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то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ро</w:t>
      </w:r>
      <w:r>
        <w:rPr>
          <w:rFonts w:eastAsia="Times New Roman" w:cs="Times New Roman" w:ascii="Times New Roman" w:hAnsi="Times New Roman"/>
          <w:color w:val="000000"/>
        </w:rPr>
        <w:t>провод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щ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7"/>
        </w:rPr>
        <w:t>о</w:t>
      </w:r>
      <w:r>
        <w:rPr>
          <w:rFonts w:eastAsia="Times New Roman" w:cs="Times New Roman" w:ascii="Times New Roman" w:hAnsi="Times New Roman"/>
          <w:color w:val="000000"/>
        </w:rPr>
        <w:t>- 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логи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ики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,2017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-524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00" w:before="0" w:after="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35"/>
        <w:ind w:right="15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ор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кл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л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[Т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б. 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 </w:t>
      </w:r>
      <w:r>
        <w:rPr>
          <w:rFonts w:eastAsia="Times New Roman" w:cs="Times New Roman" w:ascii="Times New Roman" w:hAnsi="Times New Roman"/>
          <w:color w:val="000000"/>
          <w:spacing w:val="1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зов 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В.Е. 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к.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4-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из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 xml:space="preserve">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 xml:space="preserve">ов и К', </w:t>
      </w:r>
      <w:r>
        <w:rPr>
          <w:rFonts w:eastAsia="Times New Roman" w:cs="Times New Roman" w:ascii="Times New Roman" w:hAnsi="Times New Roman"/>
          <w:color w:val="000000"/>
          <w:spacing w:val="-1"/>
        </w:rPr>
        <w:t>2</w:t>
      </w:r>
      <w:r>
        <w:rPr>
          <w:rFonts w:eastAsia="Times New Roman" w:cs="Times New Roman" w:ascii="Times New Roman" w:hAnsi="Times New Roman"/>
          <w:color w:val="000000"/>
        </w:rPr>
        <w:t>019.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- 452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44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449.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-5-39</w:t>
      </w:r>
      <w:r>
        <w:rPr>
          <w:rFonts w:eastAsia="Times New Roman" w:cs="Times New Roman" w:ascii="Times New Roman" w:hAnsi="Times New Roman"/>
          <w:color w:val="000000"/>
          <w:spacing w:val="1"/>
        </w:rPr>
        <w:t>4</w:t>
      </w:r>
      <w:r>
        <w:rPr>
          <w:rFonts w:eastAsia="Times New Roman" w:cs="Times New Roman" w:ascii="Times New Roman" w:hAnsi="Times New Roman"/>
          <w:color w:val="000000"/>
        </w:rPr>
        <w:t>-008</w:t>
      </w:r>
      <w:r>
        <w:rPr>
          <w:rFonts w:eastAsia="Times New Roman" w:cs="Times New Roman" w:ascii="Times New Roman" w:hAnsi="Times New Roman"/>
          <w:color w:val="000000"/>
          <w:spacing w:val="-1"/>
        </w:rPr>
        <w:t>1</w:t>
      </w:r>
      <w:r>
        <w:rPr>
          <w:rFonts w:eastAsia="Times New Roman" w:cs="Times New Roman" w:ascii="Times New Roman" w:hAnsi="Times New Roman"/>
          <w:color w:val="000000"/>
        </w:rPr>
        <w:t>2-2.</w:t>
      </w:r>
    </w:p>
    <w:p>
      <w:pPr>
        <w:pStyle w:val="Standard"/>
        <w:widowControl w:val="false"/>
        <w:ind w:right="242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6</w:t>
      </w:r>
      <w:r>
        <w:rPr>
          <w:rFonts w:eastAsia="Times New Roman" w:cs="Times New Roman" w:ascii="Times New Roman" w:hAnsi="Times New Roman"/>
          <w:color w:val="000000"/>
        </w:rPr>
        <w:t>. Ни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ол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йч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В.Е.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ий 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джм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нт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</w:rPr>
        <w:t>ик [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 xml:space="preserve">д., </w:t>
      </w:r>
      <w:r>
        <w:rPr>
          <w:rFonts w:eastAsia="Times New Roman" w:cs="Times New Roman" w:ascii="Times New Roman" w:hAnsi="Times New Roman"/>
          <w:color w:val="000000"/>
          <w:w w:val="101"/>
        </w:rPr>
        <w:t>ас</w:t>
      </w:r>
      <w:r>
        <w:rPr>
          <w:rFonts w:eastAsia="Times New Roman" w:cs="Times New Roman" w:ascii="Times New Roman" w:hAnsi="Times New Roman"/>
          <w:color w:val="000000"/>
        </w:rPr>
        <w:t>пир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зов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э</w:t>
      </w:r>
      <w:r>
        <w:rPr>
          <w:rFonts w:eastAsia="Times New Roman" w:cs="Times New Roman" w:ascii="Times New Roman" w:hAnsi="Times New Roman"/>
          <w:color w:val="000000"/>
        </w:rPr>
        <w:t>кон. пр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фил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- 2-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в 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К', </w:t>
      </w:r>
      <w:r>
        <w:rPr>
          <w:rFonts w:eastAsia="Times New Roman" w:cs="Times New Roman" w:ascii="Times New Roman" w:hAnsi="Times New Roman"/>
          <w:color w:val="000000"/>
          <w:spacing w:val="-2"/>
        </w:rPr>
        <w:t>2</w:t>
      </w:r>
      <w:r>
        <w:rPr>
          <w:rFonts w:eastAsia="Times New Roman" w:cs="Times New Roman" w:ascii="Times New Roman" w:hAnsi="Times New Roman"/>
          <w:color w:val="000000"/>
        </w:rPr>
        <w:t>01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-</w:t>
      </w:r>
      <w:r>
        <w:rPr>
          <w:rFonts w:eastAsia="Times New Roman" w:cs="Times New Roman" w:ascii="Times New Roman" w:hAnsi="Times New Roman"/>
          <w:color w:val="000000"/>
        </w:rPr>
        <w:t xml:space="preserve"> 980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 -Би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97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 xml:space="preserve">979.. - ISBN </w:t>
      </w:r>
      <w:r>
        <w:rPr>
          <w:rFonts w:eastAsia="Times New Roman" w:cs="Times New Roman" w:ascii="Times New Roman" w:hAnsi="Times New Roman"/>
          <w:color w:val="000000"/>
          <w:spacing w:val="-1"/>
        </w:rPr>
        <w:t>9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</w:rPr>
        <w:t>39</w:t>
      </w:r>
      <w:r>
        <w:rPr>
          <w:rFonts w:eastAsia="Times New Roman" w:cs="Times New Roman" w:ascii="Times New Roman" w:hAnsi="Times New Roman"/>
          <w:color w:val="000000"/>
          <w:spacing w:val="2"/>
        </w:rPr>
        <w:t>4</w:t>
      </w:r>
      <w:r>
        <w:rPr>
          <w:rFonts w:eastAsia="Times New Roman" w:cs="Times New Roman" w:ascii="Times New Roman" w:hAnsi="Times New Roman"/>
          <w:color w:val="000000"/>
        </w:rPr>
        <w:t>-01632</w:t>
      </w:r>
      <w:r>
        <w:rPr>
          <w:rFonts w:eastAsia="Times New Roman" w:cs="Times New Roman" w:ascii="Times New Roman" w:hAnsi="Times New Roman"/>
          <w:color w:val="000000"/>
          <w:spacing w:val="-2"/>
        </w:rPr>
        <w:t>-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5"/>
        <w:ind w:right="66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Г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</w:rPr>
        <w:t>ж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 А.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М. Лог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ик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Уч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б</w:t>
      </w:r>
      <w:r>
        <w:rPr>
          <w:rFonts w:eastAsia="Times New Roman" w:cs="Times New Roman" w:ascii="Times New Roman" w:hAnsi="Times New Roman"/>
          <w:color w:val="000000"/>
        </w:rPr>
        <w:t>ник дл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вы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дних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ц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 xml:space="preserve">ных 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бн</w:t>
      </w:r>
      <w:r>
        <w:rPr>
          <w:rFonts w:eastAsia="Times New Roman" w:cs="Times New Roman" w:ascii="Times New Roman" w:hAnsi="Times New Roman"/>
          <w:color w:val="000000"/>
        </w:rPr>
        <w:t>ых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</w:rPr>
        <w:t>й</w:t>
      </w:r>
      <w:r>
        <w:rPr>
          <w:rFonts w:eastAsia="Times New Roman" w:cs="Times New Roman" w:ascii="Times New Roman" w:hAnsi="Times New Roman"/>
          <w:color w:val="000000"/>
        </w:rPr>
        <w:t>.— М.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Информ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</w:rPr>
        <w:t>о</w:t>
      </w:r>
      <w:r>
        <w:rPr>
          <w:rFonts w:eastAsia="Times New Roman" w:cs="Times New Roman" w:ascii="Times New Roman" w:hAnsi="Times New Roman"/>
          <w:color w:val="000000"/>
        </w:rPr>
        <w:t>-вн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</w:rPr>
        <w:t>д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нч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кий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"</w:t>
      </w:r>
      <w:r>
        <w:rPr>
          <w:rFonts w:eastAsia="Times New Roman" w:cs="Times New Roman" w:ascii="Times New Roman" w:hAnsi="Times New Roman"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р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тин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 xml:space="preserve">", 2019. —472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spacing w:lineRule="exact" w:line="240" w:before="0" w:after="8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3.2.2.Доп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>ол</w:t>
      </w:r>
      <w:r>
        <w:rPr>
          <w:rFonts w:eastAsia="Times New Roman" w:cs="Times New Roman" w:ascii="Times New Roman" w:hAnsi="Times New Roman"/>
          <w:b/>
          <w:bCs/>
          <w:color w:val="000000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льная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лит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тура:</w:t>
      </w:r>
    </w:p>
    <w:p>
      <w:pPr>
        <w:pStyle w:val="Standard"/>
        <w:widowControl w:val="false"/>
        <w:spacing w:lineRule="auto" w:line="235"/>
        <w:ind w:right="-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  <w:t>1</w:t>
      </w:r>
      <w:r>
        <w:rPr>
          <w:rFonts w:eastAsia="Times New Roman" w:cs="Times New Roman" w:ascii="Times New Roman" w:hAnsi="Times New Roman"/>
          <w:color w:val="000000"/>
        </w:rPr>
        <w:t>. 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г</w:t>
      </w:r>
      <w:r>
        <w:rPr>
          <w:rFonts w:eastAsia="Times New Roman" w:cs="Times New Roman" w:ascii="Times New Roman" w:hAnsi="Times New Roman"/>
          <w:color w:val="000000"/>
        </w:rPr>
        <w:t>ин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В.В. Л</w:t>
      </w:r>
      <w:r>
        <w:rPr>
          <w:rFonts w:eastAsia="Times New Roman" w:cs="Times New Roman" w:ascii="Times New Roman" w:hAnsi="Times New Roman"/>
          <w:color w:val="000000"/>
          <w:spacing w:val="-2"/>
        </w:rPr>
        <w:t>о</w:t>
      </w:r>
      <w:r>
        <w:rPr>
          <w:rFonts w:eastAsia="Times New Roman" w:cs="Times New Roman" w:ascii="Times New Roman" w:hAnsi="Times New Roman"/>
          <w:color w:val="000000"/>
        </w:rPr>
        <w:t>ги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ти</w:t>
      </w:r>
      <w:r>
        <w:rPr>
          <w:rFonts w:eastAsia="Times New Roman" w:cs="Times New Roman" w:ascii="Times New Roman" w:hAnsi="Times New Roman"/>
          <w:color w:val="000000"/>
          <w:spacing w:val="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хр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тов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ров [</w:t>
      </w:r>
      <w:r>
        <w:rPr>
          <w:rFonts w:eastAsia="Times New Roman" w:cs="Times New Roman" w:ascii="Times New Roman" w:hAnsi="Times New Roman"/>
          <w:color w:val="000000"/>
          <w:spacing w:val="-1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т]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кт.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4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pacing w:val="1"/>
        </w:rPr>
        <w:t>2</w:t>
      </w:r>
      <w:r>
        <w:rPr>
          <w:rFonts w:eastAsia="Times New Roman" w:cs="Times New Roman" w:ascii="Times New Roman" w:hAnsi="Times New Roman"/>
          <w:color w:val="000000"/>
        </w:rPr>
        <w:t>-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</w:p>
    <w:p>
      <w:pPr>
        <w:pStyle w:val="Standard"/>
        <w:widowControl w:val="false"/>
        <w:spacing w:lineRule="auto" w:line="235"/>
        <w:ind w:right="38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изд.. - М. 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ш</w:t>
      </w:r>
      <w:r>
        <w:rPr>
          <w:rFonts w:eastAsia="Times New Roman" w:cs="Times New Roman" w:ascii="Times New Roman" w:hAnsi="Times New Roman"/>
          <w:color w:val="000000"/>
          <w:spacing w:val="-1"/>
        </w:rPr>
        <w:t>к</w:t>
      </w:r>
      <w:r>
        <w:rPr>
          <w:rFonts w:eastAsia="Times New Roman" w:cs="Times New Roman" w:ascii="Times New Roman" w:hAnsi="Times New Roman"/>
          <w:color w:val="000000"/>
        </w:rPr>
        <w:t>ов и К', 201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 xml:space="preserve"> - 368</w:t>
      </w:r>
      <w:r>
        <w:rPr>
          <w:rFonts w:eastAsia="Times New Roman" w:cs="Times New Roman" w:ascii="Times New Roman" w:hAnsi="Times New Roman"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  <w:r>
        <w:rPr>
          <w:rFonts w:eastAsia="Times New Roman" w:cs="Times New Roman" w:ascii="Times New Roman" w:hAnsi="Times New Roman"/>
          <w:color w:val="000000"/>
        </w:rPr>
        <w:t xml:space="preserve"> - Би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л</w:t>
      </w:r>
      <w:r>
        <w:rPr>
          <w:rFonts w:eastAsia="Times New Roman" w:cs="Times New Roman" w:ascii="Times New Roman" w:hAnsi="Times New Roman"/>
          <w:color w:val="000000"/>
        </w:rPr>
        <w:t>иогр.</w:t>
      </w:r>
      <w:r>
        <w:rPr>
          <w:rFonts w:eastAsia="Times New Roman" w:cs="Times New Roman" w:ascii="Times New Roman" w:hAnsi="Times New Roman"/>
          <w:color w:val="000000"/>
          <w:w w:val="101"/>
        </w:rPr>
        <w:t>: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36</w:t>
      </w:r>
      <w:r>
        <w:rPr>
          <w:rFonts w:eastAsia="Times New Roman" w:cs="Times New Roman" w:ascii="Times New Roman" w:hAnsi="Times New Roman"/>
          <w:color w:val="000000"/>
          <w:spacing w:val="3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-36</w:t>
      </w:r>
      <w:r>
        <w:rPr>
          <w:rFonts w:eastAsia="Times New Roman" w:cs="Times New Roman" w:ascii="Times New Roman" w:hAnsi="Times New Roman"/>
          <w:color w:val="000000"/>
          <w:spacing w:val="1"/>
        </w:rPr>
        <w:t>7</w:t>
      </w:r>
      <w:r>
        <w:rPr>
          <w:rFonts w:eastAsia="Times New Roman" w:cs="Times New Roman" w:ascii="Times New Roman" w:hAnsi="Times New Roman"/>
          <w:color w:val="000000"/>
        </w:rPr>
        <w:t>. - ISBN 97</w:t>
      </w:r>
      <w:r>
        <w:rPr>
          <w:rFonts w:eastAsia="Times New Roman" w:cs="Times New Roman" w:ascii="Times New Roman" w:hAnsi="Times New Roman"/>
          <w:color w:val="000000"/>
          <w:spacing w:val="1"/>
        </w:rPr>
        <w:t>8</w:t>
      </w:r>
      <w:r>
        <w:rPr>
          <w:rFonts w:eastAsia="Times New Roman" w:cs="Times New Roman" w:ascii="Times New Roman" w:hAnsi="Times New Roman"/>
          <w:color w:val="000000"/>
        </w:rPr>
        <w:t>-5-3</w:t>
      </w:r>
      <w:r>
        <w:rPr>
          <w:rFonts w:eastAsia="Times New Roman" w:cs="Times New Roman" w:ascii="Times New Roman" w:hAnsi="Times New Roman"/>
          <w:color w:val="000000"/>
          <w:spacing w:val="1"/>
        </w:rPr>
        <w:t>94</w:t>
      </w:r>
      <w:r>
        <w:rPr>
          <w:rFonts w:eastAsia="Times New Roman" w:cs="Times New Roman" w:ascii="Times New Roman" w:hAnsi="Times New Roman"/>
          <w:color w:val="000000"/>
        </w:rPr>
        <w:t>-0094</w:t>
      </w:r>
      <w:r>
        <w:rPr>
          <w:rFonts w:eastAsia="Times New Roman" w:cs="Times New Roman" w:ascii="Times New Roman" w:hAnsi="Times New Roman"/>
          <w:color w:val="000000"/>
          <w:spacing w:val="1"/>
        </w:rPr>
        <w:t>5</w:t>
      </w:r>
      <w:r>
        <w:rPr>
          <w:rFonts w:eastAsia="Times New Roman" w:cs="Times New Roman" w:ascii="Times New Roman" w:hAnsi="Times New Roman"/>
          <w:color w:val="000000"/>
          <w:spacing w:val="-1"/>
        </w:rPr>
        <w:t>-</w:t>
      </w:r>
      <w:r>
        <w:rPr>
          <w:rFonts w:eastAsia="Times New Roman" w:cs="Times New Roman" w:ascii="Times New Roman" w:hAnsi="Times New Roman"/>
          <w:color w:val="000000"/>
        </w:rPr>
        <w:t>7</w:t>
      </w:r>
      <w:r>
        <w:rPr>
          <w:rFonts w:eastAsia="Times New Roman" w:cs="Times New Roman" w:ascii="Times New Roman" w:hAnsi="Times New Roman"/>
          <w:color w:val="000000"/>
          <w:spacing w:val="-1"/>
        </w:rPr>
        <w:t>.</w:t>
      </w:r>
    </w:p>
    <w:p>
      <w:pPr>
        <w:pStyle w:val="Standard"/>
        <w:widowControl w:val="false"/>
        <w:spacing w:lineRule="auto" w:line="235"/>
        <w:ind w:right="5036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</w:rPr>
        <w:t xml:space="preserve">3.2.3.Пакеты </w:t>
      </w:r>
      <w:r>
        <w:rPr>
          <w:rFonts w:eastAsia="Times New Roman" w:cs="Times New Roman" w:ascii="Times New Roman" w:hAnsi="Times New Roman"/>
          <w:b/>
          <w:bCs/>
          <w:color w:val="000000"/>
        </w:rPr>
        <w:t>прикл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</w:rPr>
        <w:t>ых проф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есс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ио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</w:rPr>
        <w:t>ных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прогр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</w:rPr>
        <w:t>:</w:t>
      </w:r>
    </w:p>
    <w:p>
      <w:pPr>
        <w:pStyle w:val="Standard"/>
        <w:spacing w:lineRule="exact" w:line="160" w:before="0" w:after="4"/>
        <w:rPr>
          <w:rFonts w:ascii="Times New Roman" w:hAnsi="Times New Roman" w:eastAsia="Times New Roman" w:cs="Times New Roman"/>
          <w:w w:val="101"/>
        </w:rPr>
      </w:pPr>
      <w:r>
        <w:rPr>
          <w:rFonts w:eastAsia="Times New Roman" w:cs="Times New Roman" w:ascii="Times New Roman" w:hAnsi="Times New Roman"/>
          <w:w w:val="101"/>
        </w:rPr>
      </w:r>
    </w:p>
    <w:p>
      <w:pPr>
        <w:pStyle w:val="Standard"/>
        <w:widowControl w:val="false"/>
        <w:spacing w:lineRule="auto" w:line="235"/>
        <w:ind w:right="26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1. h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</w:rPr>
        <w:t>on</w:t>
      </w:r>
      <w:r>
        <w:rPr>
          <w:rFonts w:eastAsia="Times New Roman" w:cs="Times New Roman" w:ascii="Times New Roman" w:hAnsi="Times New Roman"/>
          <w:color w:val="000000"/>
        </w:rPr>
        <w:t>s</w:t>
      </w:r>
      <w:r>
        <w:rPr>
          <w:rFonts w:eastAsia="Times New Roman" w:cs="Times New Roman" w:ascii="Times New Roman" w:hAnsi="Times New Roman"/>
          <w:color w:val="000000"/>
          <w:spacing w:val="-1"/>
        </w:rPr>
        <w:t>u</w:t>
      </w:r>
      <w:r>
        <w:rPr>
          <w:rFonts w:eastAsia="Times New Roman" w:cs="Times New Roman" w:ascii="Times New Roman" w:hAnsi="Times New Roman"/>
          <w:color w:val="000000"/>
          <w:w w:val="101"/>
        </w:rPr>
        <w:t>lta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</w:rPr>
        <w:t>r</w:t>
      </w:r>
      <w:r>
        <w:rPr>
          <w:rFonts w:eastAsia="Times New Roman" w:cs="Times New Roman" w:ascii="Times New Roman" w:hAnsi="Times New Roman"/>
          <w:color w:val="000000"/>
        </w:rPr>
        <w:t>u</w:t>
      </w:r>
      <w:r>
        <w:rPr>
          <w:rFonts w:eastAsia="Times New Roman" w:cs="Times New Roman" w:ascii="Times New Roman" w:hAnsi="Times New Roman"/>
          <w:color w:val="00000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вочн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«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</w:rPr>
        <w:t>у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П</w:t>
      </w:r>
      <w:r>
        <w:rPr>
          <w:rFonts w:eastAsia="Times New Roman" w:cs="Times New Roman" w:ascii="Times New Roman" w:hAnsi="Times New Roman"/>
          <w:color w:val="000000"/>
        </w:rPr>
        <w:t>лю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135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2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обзор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изм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ний</w:t>
      </w:r>
      <w:r>
        <w:rPr>
          <w:rFonts w:eastAsia="Times New Roman" w:cs="Times New Roman" w:ascii="Times New Roman" w:hAnsi="Times New Roman"/>
          <w:color w:val="000000"/>
          <w:spacing w:val="13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ко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тв</w:t>
      </w:r>
      <w:r>
        <w:rPr>
          <w:rFonts w:eastAsia="Times New Roman" w:cs="Times New Roman" w:ascii="Times New Roman" w:hAnsi="Times New Roman"/>
          <w:color w:val="000000"/>
          <w:w w:val="101"/>
        </w:rPr>
        <w:t>а;</w:t>
      </w:r>
      <w:r>
        <w:rPr>
          <w:rFonts w:eastAsia="Times New Roman" w:cs="Times New Roman" w:ascii="Times New Roman" w:hAnsi="Times New Roman"/>
          <w:color w:val="000000"/>
          <w:spacing w:val="13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кт</w:t>
      </w:r>
      <w:r>
        <w:rPr>
          <w:rFonts w:eastAsia="Times New Roman" w:cs="Times New Roman" w:ascii="Times New Roman" w:hAnsi="Times New Roman"/>
          <w:color w:val="000000"/>
          <w:spacing w:val="-1"/>
        </w:rPr>
        <w:t>у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лизиров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и</w:t>
      </w:r>
      <w:r>
        <w:rPr>
          <w:rFonts w:eastAsia="Times New Roman" w:cs="Times New Roman" w:ascii="Times New Roman" w:hAnsi="Times New Roman"/>
          <w:color w:val="000000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</w:rPr>
        <w:t>ф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ци</w:t>
      </w:r>
      <w:r>
        <w:rPr>
          <w:rFonts w:eastAsia="Times New Roman" w:cs="Times New Roman" w:ascii="Times New Roman" w:hAnsi="Times New Roman"/>
          <w:color w:val="000000"/>
          <w:w w:val="101"/>
        </w:rPr>
        <w:t>я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Standard"/>
        <w:widowControl w:val="false"/>
        <w:spacing w:lineRule="auto" w:line="235"/>
        <w:ind w:right="213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2.</w:t>
      </w:r>
      <w:r>
        <w:rPr>
          <w:rFonts w:eastAsia="Times New Roman" w:cs="Times New Roman" w:ascii="Times New Roman" w:hAnsi="Times New Roman"/>
          <w:color w:val="000000"/>
          <w:spacing w:val="1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h</w:t>
      </w:r>
      <w:r>
        <w:rPr>
          <w:rFonts w:eastAsia="Times New Roman" w:cs="Times New Roman" w:ascii="Times New Roman" w:hAnsi="Times New Roman"/>
          <w:color w:val="000000"/>
          <w:w w:val="101"/>
        </w:rPr>
        <w:t>tt</w:t>
      </w:r>
      <w:r>
        <w:rPr>
          <w:rFonts w:eastAsia="Times New Roman" w:cs="Times New Roman" w:ascii="Times New Roman" w:hAnsi="Times New Roman"/>
          <w:color w:val="000000"/>
          <w:spacing w:val="-1"/>
        </w:rPr>
        <w:t>p</w:t>
      </w:r>
      <w:r>
        <w:rPr>
          <w:rFonts w:eastAsia="Times New Roman" w:cs="Times New Roman" w:ascii="Times New Roman" w:hAnsi="Times New Roman"/>
          <w:color w:val="000000"/>
          <w:w w:val="101"/>
        </w:rPr>
        <w:t>://</w:t>
      </w:r>
      <w:r>
        <w:rPr>
          <w:rFonts w:eastAsia="Times New Roman" w:cs="Times New Roman" w:ascii="Times New Roman" w:hAnsi="Times New Roman"/>
          <w:color w:val="000000"/>
        </w:rPr>
        <w:t>w</w:t>
      </w:r>
      <w:r>
        <w:rPr>
          <w:rFonts w:eastAsia="Times New Roman" w:cs="Times New Roman" w:ascii="Times New Roman" w:hAnsi="Times New Roman"/>
          <w:color w:val="000000"/>
          <w:spacing w:val="-1"/>
        </w:rPr>
        <w:t>w</w:t>
      </w:r>
      <w:r>
        <w:rPr>
          <w:rFonts w:eastAsia="Times New Roman" w:cs="Times New Roman" w:ascii="Times New Roman" w:hAnsi="Times New Roman"/>
          <w:color w:val="000000"/>
        </w:rPr>
        <w:t>w.g</w:t>
      </w:r>
      <w:r>
        <w:rPr>
          <w:rFonts w:eastAsia="Times New Roman" w:cs="Times New Roman" w:ascii="Times New Roman" w:hAnsi="Times New Roman"/>
          <w:color w:val="000000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r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a</w:t>
      </w:r>
      <w:r>
        <w:rPr>
          <w:rFonts w:eastAsia="Times New Roman" w:cs="Times New Roman" w:ascii="Times New Roman" w:hAnsi="Times New Roman"/>
          <w:color w:val="000000"/>
        </w:rPr>
        <w:t>n</w:t>
      </w:r>
      <w:r>
        <w:rPr>
          <w:rFonts w:eastAsia="Times New Roman" w:cs="Times New Roman" w:ascii="Times New Roman" w:hAnsi="Times New Roman"/>
          <w:color w:val="000000"/>
          <w:w w:val="101"/>
        </w:rPr>
        <w:t>t</w:t>
      </w:r>
      <w:r>
        <w:rPr>
          <w:rFonts w:eastAsia="Times New Roman" w:cs="Times New Roman" w:ascii="Times New Roman" w:hAnsi="Times New Roman"/>
          <w:color w:val="000000"/>
        </w:rPr>
        <w:t>.ru</w:t>
      </w:r>
      <w:r>
        <w:rPr>
          <w:rFonts w:eastAsia="Times New Roman" w:cs="Times New Roman" w:ascii="Times New Roman" w:hAnsi="Times New Roman"/>
          <w:color w:val="000000"/>
          <w:spacing w:val="103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pacing w:val="10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</w:rPr>
        <w:t>Сп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</w:rPr>
        <w:t>о</w:t>
      </w:r>
      <w:r>
        <w:rPr>
          <w:rFonts w:eastAsia="Times New Roman" w:cs="Times New Roman" w:ascii="Times New Roman" w:hAnsi="Times New Roman"/>
          <w:color w:val="000000"/>
        </w:rPr>
        <w:t>чн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ов</w:t>
      </w:r>
      <w:r>
        <w:rPr>
          <w:rFonts w:eastAsia="Times New Roman" w:cs="Times New Roman" w:ascii="Times New Roman" w:hAnsi="Times New Roman"/>
          <w:color w:val="000000"/>
          <w:w w:val="101"/>
        </w:rPr>
        <w:t>ая</w:t>
      </w:r>
      <w:r>
        <w:rPr>
          <w:rFonts w:eastAsia="Times New Roman" w:cs="Times New Roman" w:ascii="Times New Roman" w:hAnsi="Times New Roman"/>
          <w:color w:val="000000"/>
          <w:spacing w:val="9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</w:rPr>
        <w:t>т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м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97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«Г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</w:rPr>
        <w:t>нт»</w:t>
      </w:r>
      <w:r>
        <w:rPr>
          <w:rFonts w:eastAsia="Times New Roman" w:cs="Times New Roman" w:ascii="Times New Roman" w:hAnsi="Times New Roman"/>
          <w:color w:val="000000"/>
          <w:w w:val="101"/>
        </w:rPr>
        <w:t>/</w:t>
      </w:r>
      <w:r>
        <w:rPr>
          <w:rFonts w:eastAsia="Times New Roman" w:cs="Times New Roman" w:ascii="Times New Roman" w:hAnsi="Times New Roman"/>
          <w:color w:val="000000"/>
          <w:spacing w:val="98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пр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р</w:t>
      </w:r>
      <w:r>
        <w:rPr>
          <w:rFonts w:eastAsia="Times New Roman" w:cs="Times New Roman" w:ascii="Times New Roman" w:hAnsi="Times New Roman"/>
          <w:color w:val="000000"/>
          <w:w w:val="101"/>
        </w:rPr>
        <w:t>ес</w:t>
      </w:r>
      <w:r>
        <w:rPr>
          <w:rFonts w:eastAsia="Times New Roman" w:cs="Times New Roman" w:ascii="Times New Roman" w:hAnsi="Times New Roman"/>
          <w:color w:val="000000"/>
          <w:spacing w:val="-3"/>
        </w:rPr>
        <w:t>у</w:t>
      </w:r>
      <w:r>
        <w:rPr>
          <w:rFonts w:eastAsia="Times New Roman" w:cs="Times New Roman" w:ascii="Times New Roman" w:hAnsi="Times New Roman"/>
          <w:color w:val="000000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эк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с</w:t>
      </w:r>
      <w:r>
        <w:rPr>
          <w:rFonts w:eastAsia="Times New Roman" w:cs="Times New Roman" w:ascii="Times New Roman" w:hAnsi="Times New Roman"/>
          <w:color w:val="00000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>ртн</w:t>
      </w:r>
      <w:r>
        <w:rPr>
          <w:rFonts w:eastAsia="Times New Roman" w:cs="Times New Roman" w:ascii="Times New Roman" w:hAnsi="Times New Roman"/>
          <w:color w:val="000000"/>
          <w:spacing w:val="-1"/>
        </w:rPr>
        <w:t>ы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</w:rPr>
        <w:t xml:space="preserve"> о</w:t>
      </w:r>
      <w:r>
        <w:rPr>
          <w:rFonts w:eastAsia="Times New Roman" w:cs="Times New Roman" w:ascii="Times New Roman" w:hAnsi="Times New Roman"/>
          <w:color w:val="000000"/>
          <w:spacing w:val="2"/>
        </w:rPr>
        <w:t>б</w:t>
      </w:r>
      <w:r>
        <w:rPr>
          <w:rFonts w:eastAsia="Times New Roman" w:cs="Times New Roman" w:ascii="Times New Roman" w:hAnsi="Times New Roman"/>
          <w:color w:val="000000"/>
          <w:spacing w:val="-1"/>
        </w:rPr>
        <w:t>з</w:t>
      </w:r>
      <w:r>
        <w:rPr>
          <w:rFonts w:eastAsia="Times New Roman" w:cs="Times New Roman" w:ascii="Times New Roman" w:hAnsi="Times New Roman"/>
          <w:color w:val="000000"/>
        </w:rPr>
        <w:t>оры</w:t>
      </w:r>
      <w:r>
        <w:rPr>
          <w:rFonts w:eastAsia="Times New Roman" w:cs="Times New Roman" w:ascii="Times New Roman" w:hAnsi="Times New Roman"/>
          <w:color w:val="000000"/>
          <w:spacing w:val="-2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и оц</w:t>
      </w:r>
      <w:r>
        <w:rPr>
          <w:rFonts w:eastAsia="Times New Roman" w:cs="Times New Roman" w:ascii="Times New Roman" w:hAnsi="Times New Roman"/>
          <w:color w:val="000000"/>
          <w:w w:val="101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</w:rPr>
        <w:t>н</w:t>
      </w:r>
      <w:r>
        <w:rPr>
          <w:rFonts w:eastAsia="Times New Roman" w:cs="Times New Roman" w:ascii="Times New Roman" w:hAnsi="Times New Roman"/>
          <w:color w:val="000000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w w:val="101"/>
        </w:rPr>
        <w:t>;</w:t>
      </w:r>
      <w:r>
        <w:rPr>
          <w:rFonts w:eastAsia="Times New Roman" w:cs="Times New Roman" w:ascii="Times New Roman" w:hAnsi="Times New Roman"/>
          <w:color w:val="000000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2"/>
        </w:rPr>
        <w:t>р</w:t>
      </w:r>
      <w:r>
        <w:rPr>
          <w:rFonts w:eastAsia="Times New Roman" w:cs="Times New Roman" w:ascii="Times New Roman" w:hAnsi="Times New Roman"/>
          <w:color w:val="000000"/>
          <w:w w:val="101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</w:rPr>
        <w:t>в</w:t>
      </w:r>
      <w:r>
        <w:rPr>
          <w:rFonts w:eastAsia="Times New Roman"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</w:rPr>
        <w:t>в</w:t>
      </w:r>
      <w:r>
        <w:rPr>
          <w:rFonts w:eastAsia="Times New Roman" w:cs="Times New Roman" w:ascii="Times New Roman" w:hAnsi="Times New Roman"/>
          <w:color w:val="000000"/>
        </w:rPr>
        <w:t>ой</w:t>
      </w:r>
      <w:r>
        <w:rPr>
          <w:rFonts w:eastAsia="Times New Roman" w:cs="Times New Roman" w:ascii="Times New Roman" w:hAnsi="Times New Roman"/>
          <w:color w:val="000000"/>
          <w:spacing w:val="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</w:rPr>
        <w:t>к</w:t>
      </w:r>
      <w:r>
        <w:rPr>
          <w:rFonts w:eastAsia="Times New Roman" w:cs="Times New Roman" w:ascii="Times New Roman" w:hAnsi="Times New Roman"/>
          <w:color w:val="000000"/>
        </w:rPr>
        <w:t>он</w:t>
      </w:r>
      <w:r>
        <w:rPr>
          <w:rFonts w:eastAsia="Times New Roman" w:cs="Times New Roman" w:ascii="Times New Roman" w:hAnsi="Times New Roman"/>
          <w:color w:val="000000"/>
          <w:w w:val="101"/>
        </w:rPr>
        <w:t>са</w:t>
      </w:r>
      <w:r>
        <w:rPr>
          <w:rFonts w:eastAsia="Times New Roman" w:cs="Times New Roman" w:ascii="Times New Roman" w:hAnsi="Times New Roman"/>
          <w:color w:val="000000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</w:rPr>
        <w:t>тин</w:t>
      </w:r>
      <w:r>
        <w:rPr>
          <w:rFonts w:eastAsia="Times New Roman" w:cs="Times New Roman" w:ascii="Times New Roman" w:hAnsi="Times New Roman"/>
          <w:color w:val="000000"/>
        </w:rPr>
        <w:t>г.</w:t>
      </w:r>
    </w:p>
    <w:p>
      <w:pPr>
        <w:pStyle w:val="Standard"/>
        <w:widowControl w:val="false"/>
        <w:spacing w:lineRule="exact" w:line="240"/>
        <w:ind w:right="5036" w:hanging="0"/>
        <w:rPr>
          <w:rFonts w:ascii="Times New Roman" w:hAnsi="Times New Roman" w:eastAsia="Times New Roman" w:cs="Times New Roman"/>
          <w:color w:val="000000"/>
          <w:spacing w:val="1"/>
        </w:rPr>
      </w:pPr>
      <w:r>
        <w:rPr>
          <w:rFonts w:eastAsia="Times New Roman" w:cs="Times New Roman" w:ascii="Times New Roman" w:hAnsi="Times New Roman"/>
          <w:color w:val="000000"/>
          <w:spacing w:val="1"/>
        </w:rPr>
      </w:r>
    </w:p>
    <w:p>
      <w:pPr>
        <w:pStyle w:val="Standard"/>
        <w:widowControl w:val="false"/>
        <w:spacing w:lineRule="auto" w:line="235"/>
        <w:ind w:right="5036" w:hanging="0"/>
        <w:rPr>
          <w:rFonts w:ascii="Times New Roman" w:hAnsi="Times New Roman" w:eastAsia="Times New Roman" w:cs="Times New Roman"/>
          <w:color w:val="000000"/>
          <w:spacing w:val="-1"/>
        </w:rPr>
      </w:pPr>
      <w:r>
        <w:rPr>
          <w:rFonts w:eastAsia="Times New Roman" w:cs="Times New Roman" w:ascii="Times New Roman" w:hAnsi="Times New Roman"/>
          <w:color w:val="000000"/>
          <w:spacing w:val="-1"/>
        </w:rPr>
      </w:r>
    </w:p>
    <w:p>
      <w:pPr>
        <w:pStyle w:val="Standard"/>
        <w:shd w:val="clear" w:color="auto" w:fill="FFFFFF"/>
        <w:spacing w:lineRule="auto" w:line="276" w:beforeAutospacing="0" w:before="0" w:afterAutospacing="0" w:after="0"/>
        <w:jc w:val="center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left"/>
        <w:rPr/>
      </w:pPr>
      <w:r>
        <w:rPr/>
      </w:r>
    </w:p>
    <w:p>
      <w:pPr>
        <w:pStyle w:val="Standard"/>
        <w:ind w:hanging="14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4. КОНТРОЛЬ И ОЦЕНКА РЕЗУЛЬТАТОВ ОСВОЕНИЯ </w:t>
        <w:br/>
        <w:t>ПРОФЕССИОНАЛЬНОГО МОДУЛЯ</w:t>
      </w:r>
    </w:p>
    <w:tbl>
      <w:tblPr>
        <w:tblW w:w="9465" w:type="dxa"/>
        <w:jc w:val="left"/>
        <w:tblInd w:w="37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89"/>
        <w:gridCol w:w="3540"/>
        <w:gridCol w:w="2836"/>
      </w:tblGrid>
      <w:tr>
        <w:trPr>
          <w:trHeight w:val="1098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Критерии оценки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оценки</w:t>
            </w:r>
          </w:p>
        </w:tc>
      </w:tr>
      <w:tr>
        <w:trPr/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ПК </w:t>
            </w:r>
            <w:r>
              <w:rPr>
                <w:rFonts w:eastAsia="Noto Serif CJK SC" w:cs="Lohit Devanagari"/>
                <w:color w:val="000000"/>
                <w:kern w:val="2"/>
                <w:sz w:val="24"/>
                <w:szCs w:val="24"/>
                <w:lang w:val="ru-RU" w:eastAsia="zh-CN" w:bidi="hi-IN"/>
              </w:rPr>
              <w:t xml:space="preserve">2.1 </w:t>
            </w:r>
            <w:r>
              <w:rPr>
                <w:rFonts w:eastAsia="Noto Serif CJK SC" w:cs="Lohit Devanagari" w:ascii="Times New Roman" w:hAnsi="Times New Roman"/>
                <w:color w:val="000000"/>
                <w:spacing w:val="8"/>
                <w:kern w:val="2"/>
                <w:sz w:val="24"/>
                <w:szCs w:val="24"/>
                <w:lang w:val="ru-RU" w:eastAsia="zh-CN" w:bidi="hi-IN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1. Понимать  сущность  и социальную значимость своей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будущей профессии,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проявлять  к ней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устойчивый интерес.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-формирование торгового или промышленного ассортимента;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-определение ассортимента;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контролировать экспедирование заказов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-ум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ние орг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ни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з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ть и контрол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ир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ов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ь пров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логи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ич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ес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их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оп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w w:val="101"/>
              </w:rPr>
              <w:t>е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ций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-демонстрация интереса к будущей профессии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 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 темам. 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практическом занятии)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Индивидуальный опрос, тестирование, решение задач</w:t>
            </w:r>
          </w:p>
        </w:tc>
      </w:tr>
      <w:tr>
        <w:trPr/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2.2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ОК2.Организовывать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собственную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деятельность,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выбирать  типовые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и способы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задач, оценивать их эффективность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применять методику проектирования логистических систем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оценка систем транспортирования и складирования;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-применение и выбор методов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способов решения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 задач в области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управления ассортиментом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Индивидуальный опрос, тестирование, решение задач 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темам: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>
              <w:rPr>
                <w:rFonts w:cs="Times New Roman" w:ascii="Times New Roman" w:hAnsi="Times New Roman"/>
              </w:rPr>
              <w:t>Решение ситуационных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по расчету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количественных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качественных потерь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 на практическом занятии)</w:t>
            </w:r>
          </w:p>
        </w:tc>
      </w:tr>
      <w:tr>
        <w:trPr/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2.3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Использовать различные модели и методы управления запасами.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ОК2.Организовывать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собственную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деятельность,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выбирать  типовые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методы и способы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задач, оценивать их эффективность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использовать различные модели управления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-применение и выбор методов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способов решения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 задач в области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управления ассортиментом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потребительских товаров;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-обоснование выбора и применения методов и способов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решения профессиональных задач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-демонстрация эффективности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качества 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 задач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темам: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ситуационных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по расчету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количественных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качественных потерь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 на практическом занятии)</w:t>
            </w:r>
          </w:p>
        </w:tc>
      </w:tr>
      <w:tr>
        <w:trPr/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ПК </w:t>
            </w:r>
            <w:r>
              <w:rPr>
                <w:rFonts w:cs="Times New Roman" w:ascii="Times New Roman" w:hAnsi="Times New Roman"/>
              </w:rPr>
              <w:t>2.4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управление заказами, запасами, транспортировкой, складированием, грузопереработкой, упаковкой, сервисом.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3. Принимать  решения 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стандартных и нестандартных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ситуациях  и нести  за них ответственность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4. Осуществлять  поиск  и использование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информации, необходимой для эффективного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выполнения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задач, профессионального и личностного развития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ОК 6. Работать в коллективе и в команде,</w:t>
            </w:r>
          </w:p>
          <w:p>
            <w:pPr>
              <w:pStyle w:val="Standard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эффективно общаться</w:t>
            </w:r>
          </w:p>
          <w:p>
            <w:pPr>
              <w:pStyle w:val="Standard"/>
              <w:snapToGrid w:val="fals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 коллегами, руководством, потребителями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ОК7.Самостоятельно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задачи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профессионального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личностного развития,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заниматься самообразованием,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осознанно планировать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повышение квалификации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расчитывать запасы;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-решение стандартных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нестандартных профессиональных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возникающих в процессе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товародвижения, приемки,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обеспечению сохранности товаров;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</w:rPr>
              <w:t>решать проблемы, связанные с транспортировкой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поиск необходимой информации;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-использование различных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источников;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-извлечение и анализ информации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 различных источников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и оценка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результатов практической работы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темам: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Решение ситуационных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 по расчету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количественных и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качественных потерь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 (на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практике, на практическом занятии)</w:t>
            </w:r>
          </w:p>
          <w:p>
            <w:pPr>
              <w:pStyle w:val="Standard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Защита самостоятельной работы, выступление с докладами, решение задач</w:t>
            </w:r>
          </w:p>
        </w:tc>
      </w:tr>
    </w:tbl>
    <w:p>
      <w:pPr>
        <w:pStyle w:val="Normal"/>
        <w:shd w:val="clear" w:color="auto" w:fill="FFFFFF"/>
        <w:spacing w:lineRule="auto" w:line="276" w:beforeAutospacing="0" w:before="0" w:afterAutospacing="0" w:after="20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200"/>
        <w:jc w:val="center"/>
        <w:rPr>
          <w:rFonts w:ascii="Times New Roman" w:hAnsi="Times New Roman" w:cs="Times New Roman"/>
          <w:b/>
          <w:b/>
          <w:sz w:val="28"/>
        </w:rPr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701" w:right="566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75.8pt;margin-top:0.05pt;width:6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9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3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f" style="position:absolute;margin-left:716.4pt;margin-top:0.05pt;width:12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9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5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fillcolor="white" stroked="f" style="position:absolute;margin-left:469.85pt;margin-top:0.05pt;width:12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9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spacing w:lineRule="exact" w:line="200"/>
        <w:jc w:val="both"/>
        <w:rPr>
          <w:sz w:val="16"/>
          <w:szCs w:val="16"/>
        </w:rPr>
      </w:pPr>
      <w:r>
        <w:rPr>
          <w:rStyle w:val="Style18"/>
        </w:rPr>
        <w:t>*</w:t>
      </w:r>
      <w:r>
        <w:rPr>
          <w:rStyle w:val="Style18"/>
        </w:rPr>
        <w:t>*</w:t>
      </w:r>
    </w:p>
    <w:p>
      <w:pPr>
        <w:pStyle w:val="Style30"/>
        <w:spacing w:lineRule="exact" w:line="200"/>
        <w:jc w:val="both"/>
        <w:rPr>
          <w:sz w:val="16"/>
          <w:szCs w:val="16"/>
        </w:rPr>
      </w:pPr>
      <w:r>
        <w:rPr>
          <w:rStyle w:val="FootnoteCharacters"/>
          <w:sz w:val="16"/>
          <w:szCs w:val="16"/>
        </w:rPr>
        <w:t>*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1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72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eastAsia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d2645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2645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Основной текст 2 Знак"/>
    <w:basedOn w:val="DefaultParagraphFont"/>
    <w:link w:val="2"/>
    <w:uiPriority w:val="99"/>
    <w:qFormat/>
    <w:rsid w:val="00d26453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Список Знак"/>
    <w:basedOn w:val="DefaultParagraphFont"/>
    <w:link w:val="a4"/>
    <w:qFormat/>
    <w:rsid w:val="00d26453"/>
    <w:rPr>
      <w:rFonts w:ascii="Arial" w:hAnsi="Arial" w:eastAsia="Times New Roman" w:cs="Wingdings"/>
      <w:sz w:val="24"/>
      <w:szCs w:val="28"/>
      <w:lang w:eastAsia="ar-SA"/>
    </w:rPr>
  </w:style>
  <w:style w:type="character" w:styleId="Style13" w:customStyle="1">
    <w:name w:val="Нижний колонтитул Знак"/>
    <w:basedOn w:val="DefaultParagraphFont"/>
    <w:link w:val="a6"/>
    <w:qFormat/>
    <w:rsid w:val="00d26453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d26453"/>
    <w:rPr/>
  </w:style>
  <w:style w:type="character" w:styleId="Style14" w:customStyle="1">
    <w:name w:val="Текст сноски Знак"/>
    <w:basedOn w:val="DefaultParagraphFont"/>
    <w:link w:val="aa"/>
    <w:semiHidden/>
    <w:qFormat/>
    <w:rsid w:val="009249af"/>
    <w:rPr>
      <w:rFonts w:ascii="Times New Roman" w:hAnsi="Times New Roman" w:eastAsia="Times New Roman" w:cs="Times New Roman"/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9249af"/>
    <w:rPr>
      <w:vertAlign w:val="superscript"/>
    </w:rPr>
  </w:style>
  <w:style w:type="character" w:styleId="Style16">
    <w:name w:val="Интернет-ссылка"/>
    <w:basedOn w:val="DefaultParagraphFont"/>
    <w:uiPriority w:val="99"/>
    <w:unhideWhenUsed/>
    <w:rsid w:val="007379d6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fa0cdc"/>
    <w:rPr>
      <w:rFonts w:ascii="Tahoma" w:hAnsi="Tahoma" w:cs="Tahoma"/>
      <w:sz w:val="16"/>
      <w:szCs w:val="16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Style21">
    <w:name w:val="Символ нумерации"/>
    <w:qFormat/>
    <w:rPr/>
  </w:style>
  <w:style w:type="character" w:styleId="Style22">
    <w:name w:val="Выделение"/>
    <w:qFormat/>
    <w:rPr>
      <w:rFonts w:cs="Times New Roman"/>
      <w:i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Normal"/>
    <w:link w:val="a5"/>
    <w:rsid w:val="00d26453"/>
    <w:pPr>
      <w:spacing w:lineRule="auto" w:line="240" w:before="0" w:after="0"/>
      <w:ind w:left="283" w:hanging="283"/>
    </w:pPr>
    <w:rPr>
      <w:rFonts w:ascii="Arial" w:hAnsi="Arial" w:eastAsia="Times New Roman" w:cs="Wingdings"/>
      <w:sz w:val="24"/>
      <w:szCs w:val="28"/>
      <w:lang w:eastAsia="ar-SA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26453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d26453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Footer"/>
    <w:basedOn w:val="Normal"/>
    <w:link w:val="a7"/>
    <w:rsid w:val="00d2645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unhideWhenUsed/>
    <w:qFormat/>
    <w:rsid w:val="009249af"/>
    <w:pPr>
      <w:spacing w:before="0" w:after="200"/>
      <w:ind w:left="566" w:hanging="283"/>
      <w:contextualSpacing/>
    </w:pPr>
    <w:rPr/>
  </w:style>
  <w:style w:type="paragraph" w:styleId="NormalWeb">
    <w:name w:val="Normal (Web)"/>
    <w:basedOn w:val="Normal"/>
    <w:unhideWhenUsed/>
    <w:qFormat/>
    <w:rsid w:val="009249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30">
    <w:name w:val="Footnote Text"/>
    <w:basedOn w:val="Normal"/>
    <w:link w:val="ab"/>
    <w:semiHidden/>
    <w:unhideWhenUsed/>
    <w:rsid w:val="009249af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fa0c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СВЕЛ загол табл"/>
    <w:basedOn w:val="Normal"/>
    <w:qFormat/>
    <w:pPr>
      <w:suppressAutoHyphens w:val="true"/>
      <w:spacing w:lineRule="auto" w:line="240" w:before="0" w:after="0"/>
      <w:jc w:val="center"/>
    </w:pPr>
    <w:rPr>
      <w:rFonts w:ascii="Times New Roman" w:hAnsi="Times New Roman"/>
      <w:b/>
      <w:sz w:val="24"/>
      <w:szCs w:val="24"/>
    </w:rPr>
  </w:style>
  <w:style w:type="paragraph" w:styleId="Style33">
    <w:name w:val="СВЕЛ таб/спис"/>
    <w:basedOn w:val="Normal"/>
    <w:qFormat/>
    <w:pPr>
      <w:suppressAutoHyphens w:val="tru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C2299-683A-4D11-B345-4CF59025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LibreOffice/6.4.7.2$Linux_X86_64 LibreOffice_project/40$Build-2</Application>
  <Pages>25</Pages>
  <Words>4514</Words>
  <Characters>33934</Characters>
  <CharactersWithSpaces>38063</CharactersWithSpaces>
  <Paragraphs>789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2021-04-02T10:34:00Z</dcterms:created>
  <dc:creator>User</dc:creator>
  <dc:description/>
  <dc:language>ru-RU</dc:language>
  <cp:lastModifiedBy/>
  <cp:lastPrinted>2021-03-30T19:47:00Z</cp:lastPrinted>
  <dcterms:modified xsi:type="dcterms:W3CDTF">2021-10-11T13:59:10Z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