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5D5527" w:rsidRPr="000F1346" w:rsidRDefault="005D5527" w:rsidP="005D5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527" w:rsidRPr="000F1346" w:rsidRDefault="005D5527" w:rsidP="005D552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527" w:rsidRPr="000F1346" w:rsidRDefault="005D5527" w:rsidP="005D552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</w:t>
      </w:r>
      <w:r w:rsidR="009116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бочей программе дисциплины ОП.1</w:t>
      </w:r>
      <w:r w:rsidR="00FB3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FB3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экономической теории</w:t>
      </w: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D5527" w:rsidRPr="000F1346" w:rsidRDefault="0080579B" w:rsidP="00FB383C">
      <w:pPr>
        <w:ind w:left="190" w:right="29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38.02.06 Финансы</w:t>
      </w:r>
    </w:p>
    <w:p w:rsidR="00FB383C" w:rsidRPr="00FB383C" w:rsidRDefault="005D5527" w:rsidP="00FB383C">
      <w:pPr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</w:t>
      </w:r>
      <w:r w:rsidR="00FB383C">
        <w:rPr>
          <w:rFonts w:ascii="Times New Roman" w:hAnsi="Times New Roman" w:cs="Times New Roman"/>
          <w:color w:val="000000" w:themeColor="text1"/>
        </w:rPr>
        <w:t>«ОП.13 «Основы экономической теории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 w:rsidRPr="000F1346">
        <w:rPr>
          <w:rFonts w:ascii="Times New Roman" w:hAnsi="Times New Roman" w:cs="Times New Roman"/>
          <w:color w:val="000000" w:themeColor="text1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</w:t>
      </w:r>
      <w:r>
        <w:rPr>
          <w:rFonts w:ascii="Times New Roman" w:hAnsi="Times New Roman" w:cs="Times New Roman"/>
          <w:color w:val="000000" w:themeColor="text1"/>
        </w:rPr>
        <w:t xml:space="preserve">азования по специальности </w:t>
      </w:r>
      <w:r w:rsidR="00FB383C">
        <w:rPr>
          <w:rFonts w:ascii="Times New Roman" w:hAnsi="Times New Roman" w:cs="Times New Roman"/>
        </w:rPr>
        <w:t>с</w:t>
      </w:r>
    </w:p>
    <w:p w:rsidR="005D5527" w:rsidRPr="000F1346" w:rsidRDefault="005D5527" w:rsidP="00FB383C">
      <w:pPr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 xml:space="preserve">2.  </w:t>
      </w:r>
      <w:r w:rsidR="00FB383C">
        <w:rPr>
          <w:rFonts w:ascii="Times New Roman" w:hAnsi="Times New Roman" w:cs="Times New Roman"/>
          <w:bCs/>
          <w:color w:val="000000" w:themeColor="text1"/>
        </w:rPr>
        <w:t>Учебная дисциплина ОП.13 «Основы экономической</w:t>
      </w:r>
      <w:r>
        <w:rPr>
          <w:rFonts w:ascii="Times New Roman" w:hAnsi="Times New Roman" w:cs="Times New Roman"/>
          <w:bCs/>
          <w:color w:val="000000" w:themeColor="text1"/>
        </w:rPr>
        <w:t xml:space="preserve"> теория</w:t>
      </w:r>
      <w:r w:rsidRPr="000F1346">
        <w:rPr>
          <w:rFonts w:ascii="Times New Roman" w:hAnsi="Times New Roman" w:cs="Times New Roman"/>
          <w:bCs/>
          <w:color w:val="000000" w:themeColor="text1"/>
        </w:rPr>
        <w:t>» является обязательной частью профессионального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B383C">
        <w:rPr>
          <w:rFonts w:ascii="Times New Roman" w:hAnsi="Times New Roman" w:cs="Times New Roman"/>
        </w:rPr>
        <w:t>38.02.06  Финансы</w:t>
      </w:r>
    </w:p>
    <w:p w:rsidR="005D5527" w:rsidRDefault="005D5527" w:rsidP="005D5527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7C4D6B" w:rsidRPr="00B57423" w:rsidRDefault="007C4D6B" w:rsidP="007C4D6B">
      <w:pPr>
        <w:rPr>
          <w:rFonts w:ascii="Times New Roman" w:hAnsi="Times New Roman" w:cs="Times New Roman"/>
        </w:rPr>
      </w:pPr>
      <w:r w:rsidRPr="00B57423">
        <w:rPr>
          <w:rFonts w:ascii="Times New Roman" w:hAnsi="Times New Roman" w:cs="Times New Roman"/>
        </w:rPr>
        <w:t>1. Закономерности функционирования рыночных механизмов на микро- и</w:t>
      </w:r>
      <w:r w:rsidR="00EA0880">
        <w:rPr>
          <w:rFonts w:ascii="Times New Roman" w:hAnsi="Times New Roman" w:cs="Times New Roman"/>
        </w:rPr>
        <w:t xml:space="preserve"> </w:t>
      </w:r>
      <w:r w:rsidRPr="00B57423">
        <w:rPr>
          <w:rFonts w:ascii="Times New Roman" w:hAnsi="Times New Roman" w:cs="Times New Roman"/>
        </w:rPr>
        <w:t xml:space="preserve"> макроуровнях и методы государственного регулирования;</w:t>
      </w:r>
    </w:p>
    <w:p w:rsidR="007C4D6B" w:rsidRPr="00B57423" w:rsidRDefault="007C4D6B" w:rsidP="007C4D6B">
      <w:pPr>
        <w:rPr>
          <w:rFonts w:ascii="Times New Roman" w:hAnsi="Times New Roman" w:cs="Times New Roman"/>
        </w:rPr>
      </w:pPr>
      <w:r w:rsidRPr="00B57423">
        <w:rPr>
          <w:rFonts w:ascii="Times New Roman" w:hAnsi="Times New Roman" w:cs="Times New Roman"/>
        </w:rPr>
        <w:t>2. Общие</w:t>
      </w:r>
      <w:r>
        <w:rPr>
          <w:rFonts w:ascii="Times New Roman" w:hAnsi="Times New Roman" w:cs="Times New Roman"/>
        </w:rPr>
        <w:t xml:space="preserve"> положения экономической теории;</w:t>
      </w:r>
    </w:p>
    <w:p w:rsidR="007C4D6B" w:rsidRDefault="007C4D6B" w:rsidP="007C4D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3. </w:t>
      </w:r>
      <w:r w:rsidRPr="00B57423">
        <w:rPr>
          <w:rFonts w:ascii="Times New Roman" w:hAnsi="Times New Roman" w:cs="Times New Roman"/>
        </w:rPr>
        <w:t>Ориентироваться в вопросах экономической теории в современных условиях.</w:t>
      </w:r>
    </w:p>
    <w:p w:rsidR="007C4D6B" w:rsidRDefault="007C4D6B" w:rsidP="007C4D6B">
      <w:pPr>
        <w:rPr>
          <w:rFonts w:ascii="Times New Roman" w:hAnsi="Times New Roman" w:cs="Times New Roman"/>
        </w:rPr>
      </w:pPr>
    </w:p>
    <w:p w:rsidR="007C4D6B" w:rsidRDefault="007C4D6B" w:rsidP="007C4D6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09. Использовать информационные технологии в профессиональной деятельности;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FB383C" w:rsidRPr="00FB383C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C4D6B" w:rsidRDefault="007C4D6B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3.2. Составлять финансовые планы организации;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ПК 3.4. Обеспечивать осуществление финансовых взаимоотношений</w:t>
      </w:r>
    </w:p>
    <w:p w:rsidR="00FB383C" w:rsidRDefault="00FB383C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7C4D6B" w:rsidRPr="000F1346" w:rsidRDefault="007C4D6B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FB383C" w:rsidRPr="00F67214" w:rsidRDefault="007C4D6B" w:rsidP="00FB383C">
      <w:pPr>
        <w:tabs>
          <w:tab w:val="left" w:pos="1400"/>
        </w:tabs>
        <w:suppressAutoHyphens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FB383C" w:rsidRPr="00F67214">
        <w:rPr>
          <w:rFonts w:ascii="Times New Roman" w:eastAsia="Times New Roman" w:hAnsi="Times New Roman" w:cs="Times New Roman"/>
          <w:b/>
          <w:bCs/>
        </w:rPr>
        <w:t>Объем учебной дисциплины и виды учебной работы</w:t>
      </w:r>
    </w:p>
    <w:p w:rsidR="00FB383C" w:rsidRPr="00F67214" w:rsidRDefault="00FB383C" w:rsidP="00FB38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1760"/>
      </w:tblGrid>
      <w:tr w:rsidR="00FB383C" w:rsidRPr="00F67214" w:rsidTr="00C55751">
        <w:trPr>
          <w:trHeight w:val="376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FB383C" w:rsidRPr="00F67214" w:rsidTr="00C55751">
        <w:trPr>
          <w:trHeight w:val="13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76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9116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</w:tr>
      <w:tr w:rsidR="00FB383C" w:rsidRPr="00F67214" w:rsidTr="00C55751">
        <w:trPr>
          <w:trHeight w:val="10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383C" w:rsidRPr="00F67214" w:rsidTr="00C55751">
        <w:trPr>
          <w:trHeight w:val="376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работы обучающихся во взаимодействии с преподавателем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9116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64</w:t>
            </w:r>
          </w:p>
        </w:tc>
      </w:tr>
      <w:tr w:rsidR="00FB383C" w:rsidRPr="00F67214" w:rsidTr="00C55751">
        <w:trPr>
          <w:trHeight w:val="111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</w:rPr>
            </w:pPr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9116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42</w:t>
            </w:r>
          </w:p>
        </w:tc>
      </w:tr>
      <w:tr w:rsidR="00FB383C" w:rsidRPr="00F67214" w:rsidTr="00C55751">
        <w:trPr>
          <w:trHeight w:val="137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5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  <w:bookmarkStart w:id="0" w:name="_GoBack"/>
            <w:bookmarkEnd w:id="0"/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56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Аттестация в форме экзамена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3C" w:rsidRPr="00F67214" w:rsidTr="00C55751">
        <w:trPr>
          <w:trHeight w:val="13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7C4D6B" w:rsidRDefault="007C4D6B" w:rsidP="00FB383C">
      <w:pPr>
        <w:shd w:val="clear" w:color="auto" w:fill="FFFFFF"/>
        <w:rPr>
          <w:rFonts w:ascii="Times New Roman" w:hAnsi="Times New Roman" w:cs="Times New Roman"/>
          <w:b/>
        </w:rPr>
      </w:pPr>
    </w:p>
    <w:p w:rsidR="007C4D6B" w:rsidRDefault="007C4D6B" w:rsidP="007C4D6B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5. Наименование разделов и тем:</w:t>
      </w:r>
    </w:p>
    <w:p w:rsidR="007C4D6B" w:rsidRPr="00C835C2" w:rsidRDefault="007C4D6B" w:rsidP="007C4D6B">
      <w:pPr>
        <w:rPr>
          <w:rFonts w:ascii="Times New Roman" w:hAnsi="Times New Roman" w:cs="Times New Roman"/>
        </w:rPr>
      </w:pPr>
    </w:p>
    <w:p w:rsidR="007F1B7C" w:rsidRPr="00FB383C" w:rsidRDefault="00FB383C" w:rsidP="007F1B7C">
      <w:pPr>
        <w:spacing w:line="238" w:lineRule="auto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Раздел 1. Введение в экономическую теорию</w:t>
      </w:r>
    </w:p>
    <w:p w:rsidR="00FB383C" w:rsidRPr="00FB383C" w:rsidRDefault="00FB383C" w:rsidP="00FB383C">
      <w:pPr>
        <w:ind w:right="5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1.1. Предмет, структура и функции экономической теории 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1.2. Производство – основа развития общества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Раздел 2. Микроэкономика</w:t>
      </w:r>
    </w:p>
    <w:p w:rsidR="00FB383C" w:rsidRPr="00FB383C" w:rsidRDefault="00FB383C" w:rsidP="00FB383C">
      <w:pPr>
        <w:spacing w:after="47" w:line="238" w:lineRule="auto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2.1Рынок как развитая система отношений товарно-денежного обмена</w:t>
      </w:r>
    </w:p>
    <w:p w:rsidR="00FB383C" w:rsidRPr="00FB383C" w:rsidRDefault="00FB383C" w:rsidP="00FB383C">
      <w:pPr>
        <w:ind w:left="24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2.2. Теория спроса и предложения. Рыночное равновесие </w:t>
      </w:r>
    </w:p>
    <w:p w:rsidR="00FB383C" w:rsidRPr="00FB383C" w:rsidRDefault="00FB383C" w:rsidP="00FB383C">
      <w:pPr>
        <w:ind w:left="57" w:firstLine="9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2.3. Рыночные структуры </w:t>
      </w:r>
    </w:p>
    <w:p w:rsidR="00FB383C" w:rsidRPr="00FB383C" w:rsidRDefault="00FB383C" w:rsidP="00FB383C">
      <w:pPr>
        <w:ind w:left="24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2.4. Рынки факторов производства  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Раздел 3. Макроэкономика  </w:t>
      </w:r>
    </w:p>
    <w:p w:rsidR="00FB383C" w:rsidRPr="00FB383C" w:rsidRDefault="00FB383C" w:rsidP="00FB383C">
      <w:pPr>
        <w:ind w:right="3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3.1. Макроэкономика как составная часть экономической науки </w:t>
      </w:r>
    </w:p>
    <w:p w:rsidR="00FB383C" w:rsidRPr="00FB383C" w:rsidRDefault="00FB383C" w:rsidP="00FB383C">
      <w:pPr>
        <w:ind w:right="3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3.2. Финансовая система и финансовая политика государства</w:t>
      </w:r>
    </w:p>
    <w:p w:rsidR="00FB383C" w:rsidRPr="00FB383C" w:rsidRDefault="00FB383C" w:rsidP="00FB383C">
      <w:pPr>
        <w:spacing w:line="259" w:lineRule="auto"/>
        <w:ind w:right="62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3.4. Роль государства в рыночной экономике</w:t>
      </w:r>
    </w:p>
    <w:p w:rsidR="00FB383C" w:rsidRPr="00FB383C" w:rsidRDefault="00FB383C" w:rsidP="00FB383C">
      <w:pPr>
        <w:spacing w:after="26"/>
        <w:ind w:right="29"/>
        <w:rPr>
          <w:rFonts w:ascii="Times New Roman" w:hAnsi="Times New Roman" w:cs="Times New Roman"/>
        </w:rPr>
      </w:pPr>
    </w:p>
    <w:p w:rsidR="007F1B7C" w:rsidRDefault="007F1B7C" w:rsidP="007F1B7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7F1B7C" w:rsidRDefault="007F1B7C" w:rsidP="007F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экзамен.</w:t>
      </w:r>
    </w:p>
    <w:p w:rsidR="007F1B7C" w:rsidRPr="00B80747" w:rsidRDefault="007F1B7C" w:rsidP="007F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7F1B7C" w:rsidRPr="0074601F" w:rsidRDefault="007F1B7C" w:rsidP="007F1B7C">
      <w:pPr>
        <w:rPr>
          <w:rFonts w:ascii="Times New Roman" w:hAnsi="Times New Roman" w:cs="Times New Roman"/>
        </w:rPr>
      </w:pPr>
    </w:p>
    <w:p w:rsidR="007F1B7C" w:rsidRPr="000F1346" w:rsidRDefault="007F1B7C" w:rsidP="007F1B7C">
      <w:pPr>
        <w:rPr>
          <w:rFonts w:ascii="Times New Roman" w:hAnsi="Times New Roman" w:cs="Times New Roman"/>
          <w:b/>
        </w:rPr>
      </w:pPr>
    </w:p>
    <w:p w:rsidR="007F1B7C" w:rsidRPr="007F1B7C" w:rsidRDefault="007F1B7C" w:rsidP="007F1B7C">
      <w:pPr>
        <w:spacing w:line="238" w:lineRule="auto"/>
        <w:rPr>
          <w:rFonts w:ascii="Times New Roman" w:hAnsi="Times New Roman" w:cs="Times New Roman"/>
        </w:rPr>
      </w:pPr>
    </w:p>
    <w:sectPr w:rsidR="007F1B7C" w:rsidRPr="007F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2CE819A0"/>
    <w:lvl w:ilvl="0" w:tplc="6D4C58CE">
      <w:start w:val="8"/>
      <w:numFmt w:val="decimal"/>
      <w:lvlText w:val="%1."/>
      <w:lvlJc w:val="left"/>
    </w:lvl>
    <w:lvl w:ilvl="1" w:tplc="335EE9E4">
      <w:numFmt w:val="decimal"/>
      <w:lvlText w:val=""/>
      <w:lvlJc w:val="left"/>
    </w:lvl>
    <w:lvl w:ilvl="2" w:tplc="570E3ED6">
      <w:numFmt w:val="decimal"/>
      <w:lvlText w:val=""/>
      <w:lvlJc w:val="left"/>
    </w:lvl>
    <w:lvl w:ilvl="3" w:tplc="0EEAA90A">
      <w:numFmt w:val="decimal"/>
      <w:lvlText w:val=""/>
      <w:lvlJc w:val="left"/>
    </w:lvl>
    <w:lvl w:ilvl="4" w:tplc="51909202">
      <w:numFmt w:val="decimal"/>
      <w:lvlText w:val=""/>
      <w:lvlJc w:val="left"/>
    </w:lvl>
    <w:lvl w:ilvl="5" w:tplc="D3002194">
      <w:numFmt w:val="decimal"/>
      <w:lvlText w:val=""/>
      <w:lvlJc w:val="left"/>
    </w:lvl>
    <w:lvl w:ilvl="6" w:tplc="78747BAC">
      <w:numFmt w:val="decimal"/>
      <w:lvlText w:val=""/>
      <w:lvlJc w:val="left"/>
    </w:lvl>
    <w:lvl w:ilvl="7" w:tplc="F926C704">
      <w:numFmt w:val="decimal"/>
      <w:lvlText w:val=""/>
      <w:lvlJc w:val="left"/>
    </w:lvl>
    <w:lvl w:ilvl="8" w:tplc="744281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A"/>
    <w:rsid w:val="005D5527"/>
    <w:rsid w:val="00646A25"/>
    <w:rsid w:val="007C4D6B"/>
    <w:rsid w:val="007F1B7C"/>
    <w:rsid w:val="0080579B"/>
    <w:rsid w:val="0091163C"/>
    <w:rsid w:val="00BB2846"/>
    <w:rsid w:val="00EA0880"/>
    <w:rsid w:val="00F9163A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518D"/>
  <w15:docId w15:val="{470C5A47-F5A4-4DBC-822B-616FFB2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2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6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7C4D6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C4D6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7F1B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virus.metodist@bk.ru</cp:lastModifiedBy>
  <cp:revision>3</cp:revision>
  <dcterms:created xsi:type="dcterms:W3CDTF">2024-01-10T09:47:00Z</dcterms:created>
  <dcterms:modified xsi:type="dcterms:W3CDTF">2024-01-15T07:40:00Z</dcterms:modified>
</cp:coreProperties>
</file>