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98C" w:rsidRDefault="006925FA" w:rsidP="000649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6925FA" w:rsidRPr="00DD5ED0" w:rsidRDefault="00621CC7" w:rsidP="0006498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ОП.05</w:t>
      </w:r>
      <w:r w:rsidR="00F06A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 w:rsidR="001149E3" w:rsidRPr="001149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Основы </w:t>
      </w:r>
      <w:r w:rsidR="0044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предпринимательской</w:t>
      </w:r>
      <w:r w:rsidR="001149E3" w:rsidRPr="001149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деятельности</w:t>
      </w:r>
      <w:bookmarkEnd w:id="0"/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1149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38.02.06</w:t>
      </w:r>
      <w:r w:rsidR="00DD5ED0" w:rsidRPr="00DD5E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149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Финансы</w:t>
      </w:r>
      <w:r w:rsidR="00DD5ED0" w:rsidRPr="00DD5E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925FA" w:rsidRPr="00DD5ED0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 w:rsidR="001149E3" w:rsidRPr="001149E3">
        <w:rPr>
          <w:rFonts w:ascii="Times New Roman" w:eastAsia="Calibri" w:hAnsi="Times New Roman" w:cs="Times New Roman"/>
          <w:sz w:val="28"/>
          <w:szCs w:val="28"/>
          <w:lang w:eastAsia="ru-RU"/>
        </w:rPr>
        <w:t>38.02.06 Финансы.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результате освоения учебной дисциплины обучающийся должен уметь: 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основные источники права, регулирующие предпринимательскую деятельность;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признаки предпринимательской деятельности;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определять организационно-правовые формы организаций;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3.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оценивать финансовое состояние организации, анализировать платежеспособность организации;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4.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организовывать собственную деятельность, исходя из целей и способов ее достижения, определяемых руководителем;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5.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использовать на практике полученные знания;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6.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осуществлять поиск информации, необходимой для эффективного выполнения профессиональных задач;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7.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оценивать ситуацию и принимать эффективные решения;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8.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выстраивать взаимоотношения с представителями различных сфер деятельности;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9.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создавать и поддерживать высокую организационную культуру;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10.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применять стандарты антикоррупционного поведения;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11.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уметь применять на практике особенности различных видов информационных технологий;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12.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использовать профессиональную документацию в процессе хозяйственной деятельности;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13.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уметь грамотно излагать свои предложения, аргументировать их, обосновывая нормой права;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14.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действительность гражданско-правовой сделки, ее вид;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15.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вид гражданско-правового договора;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16.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и оценивать содержание кредитного договора, а также ответственность его сторон;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17.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нормативную базу, регулирующую предпринимательскую деятельность;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18.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отслеживать и применять изменения и дополнения, вносимые в действующее законодательство;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19.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умение налаживать коммуникации между структурами организации в подготовке и оформлению результатов хозяйственной деятельности;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20.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субъектов предпринимательской деятельности, а также содержание их прав и обязанностей;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21.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обосновать и оценить риск, возникший в связи с неисполнением партнерами принятых обязательств;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22.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анализировать формы права собственности, способы приобретения и прекращения права собственности;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23.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виды ответственности предпринимателей по анализу заданных ситуаций;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24.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и оценивать содержание кредитного договора, а также ответственность его сторон;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25.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 xml:space="preserve">определять нормативную базу, регулирующую порядок создания, реорганизации и ликвидации юридических лиц; 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26.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применения;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27.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анализировать платежеспособность организации с целью выявления признаков несостоятельности (банкротства)</w:t>
      </w:r>
    </w:p>
    <w:p w:rsidR="00444F49" w:rsidRPr="00444F49" w:rsidRDefault="00444F49" w:rsidP="00444F49">
      <w:pPr>
        <w:suppressAutoHyphens/>
        <w:spacing w:after="0" w:line="360" w:lineRule="auto"/>
        <w:ind w:left="318" w:hanging="318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28.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анализировать порядок подготовки и проведения процедур закупки и условия их применения;</w:t>
      </w:r>
    </w:p>
    <w:p w:rsidR="00444F49" w:rsidRPr="00444F49" w:rsidRDefault="00444F49" w:rsidP="00444F49">
      <w:pPr>
        <w:spacing w:before="120"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29.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анализировать отношения, направленные на обеспечение государственных и муниципальных нужд в целях повышения эффективности, результативности закупок</w:t>
      </w:r>
      <w:r w:rsidRPr="00444F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25FA" w:rsidRPr="006925FA" w:rsidRDefault="006925FA" w:rsidP="00444F49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применение положений Конституции РФ, иных нормативных правовых актов при разрешении практических ситуаций.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систему государственной поддержки и регулирования предпринимательской деятельности на современный момент;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3.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понимать сущность и социальную значимость своей будущей профессии, проявлять к ней устойчивый интерес;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4.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использовать информационно-коммуникационные технологии в профессиональной деятельности;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5.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знать  нормы корпоративной культуры и этики;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6.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использовать и применять нормативно-правовые акты, регламентирующие предпринимательскую деятельность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7.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анализировать и решать юридические проблемы в сфере гражданских, предпринимательских и процессуальных правоотношений;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8.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основные виды современных технологий и особенности их применения в различных отраслях и сферах предпринимательской деятельности;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9.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особенности профессиональной документации в различных сферах хозяйственной деятельности;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10.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знать теоретические и методологические основы предпринимательской деятельности;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11.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основные положения законодательства о контрактной системе в сфере закупок, товаров, услуг для государственных и муниципальных нужд;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12.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особенности закупок, осуществляемых малыми и средними предприятиями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13.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сущность и виды ответственности предпринимателя;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14.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- последствия признания сделки недействительной;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15.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гражданско-правовые договоры, регулирующие предпринимательскую деятельность;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16.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кредитные и расчетные обязательства в сфере закупок для государственных и муниципальных нужд.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17.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основные положения гражданского законодательства по указанным вопросам;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18.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субъекты предпринимательской деятельности, их права и обязанности в финансовых отношениях;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19.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</w:r>
      <w:proofErr w:type="spellStart"/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претензионно</w:t>
      </w:r>
      <w:proofErr w:type="spellEnd"/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-исковые документы при разрешении споров, порядок обращения в судебные органы;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20.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сущность и виды ответственности предпринимателя;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21.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последствия признания сделки недействительной;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22.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гражданско-правовые договоры, регулирующие предпринимательскую деятельность;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23.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права и обязанности юридических лиц при создании, реорганизации и ликвидации юридических лиц;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24.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 xml:space="preserve">права и обязанности регистрирующих органов; - 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25.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основные положения гражданского законодательства по указанным вопросам;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26.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способы участия субъектов малого и среднего предпринимательства в закупках.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27.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основные понятия, признаки и процедуры несостоятельности;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28.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особенности правового положения недвижимого имущества;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29.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порядок заключения гражданско-правового договора на торгах, исполнение таких договоров;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30.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особенности заключения договора поставки для государственных и муниципальных нужд.</w:t>
      </w:r>
    </w:p>
    <w:p w:rsidR="00444F49" w:rsidRPr="00444F49" w:rsidRDefault="00444F49" w:rsidP="00444F49">
      <w:pPr>
        <w:suppressAutoHyphens/>
        <w:spacing w:after="0" w:line="360" w:lineRule="auto"/>
        <w:ind w:left="318" w:hanging="426"/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31.</w:t>
      </w:r>
      <w:r w:rsidRPr="00444F49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ab/>
        <w:t>требования к содержанию контракта на поставку товаров для государственных и муниципальных нужд</w:t>
      </w:r>
      <w:r w:rsidRPr="004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5FA" w:rsidRPr="006925FA" w:rsidRDefault="00F06AAB" w:rsidP="00444F49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Максимальная учебная нагрузка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 </w:t>
      </w:r>
      <w:r w:rsidR="00444F49">
        <w:rPr>
          <w:rFonts w:ascii="Times New Roman" w:eastAsia="Times New Roman" w:hAnsi="Times New Roman" w:cs="Times New Roman"/>
          <w:sz w:val="28"/>
          <w:szCs w:val="28"/>
        </w:rPr>
        <w:t>40</w:t>
      </w:r>
      <w:proofErr w:type="gramEnd"/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149E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925FA" w:rsidRPr="006925FA" w:rsidRDefault="006925FA" w:rsidP="006925FA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Обязательной аудиторной учебной нагрузки обучающегося </w:t>
      </w:r>
      <w:r w:rsidR="00444F49">
        <w:rPr>
          <w:rFonts w:ascii="Times New Roman" w:eastAsia="Times New Roman" w:hAnsi="Times New Roman" w:cs="Times New Roman"/>
          <w:sz w:val="28"/>
          <w:szCs w:val="28"/>
        </w:rPr>
        <w:t>38 часов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  <w:r w:rsidR="00F06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>целей :</w:t>
      </w:r>
      <w:proofErr w:type="gramEnd"/>
    </w:p>
    <w:p w:rsidR="006925FA" w:rsidRPr="006925FA" w:rsidRDefault="006925FA" w:rsidP="006925FA">
      <w:pPr>
        <w:spacing w:after="0" w:line="240" w:lineRule="auto"/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</w:t>
      </w:r>
      <w:r w:rsidR="00DD5ED0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студент должен освоить основной вид деятельности </w:t>
      </w:r>
      <w:r w:rsidR="001149E3" w:rsidRPr="00114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</w:t>
      </w:r>
      <w:r w:rsidR="0006498C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предпринимательской</w:t>
      </w:r>
      <w:r w:rsidR="001149E3" w:rsidRPr="00114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</w:t>
      </w:r>
      <w:r w:rsidR="001149E3" w:rsidRPr="0069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Calibri" w:hAnsi="Times New Roman" w:cs="Times New Roman"/>
          <w:sz w:val="28"/>
          <w:szCs w:val="28"/>
        </w:rPr>
        <w:t>и соответствующие ему общие компетенции и профессиональные компетенции.</w:t>
      </w: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06AAB" w:rsidRPr="006925FA" w:rsidTr="00B90557">
        <w:trPr>
          <w:trHeight w:val="327"/>
        </w:trPr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</w:tcPr>
          <w:p w:rsidR="00F06AAB" w:rsidRPr="00F06AAB" w:rsidRDefault="00F06AAB" w:rsidP="00E42133">
            <w:pPr>
              <w:pStyle w:val="Default"/>
              <w:rPr>
                <w:sz w:val="28"/>
                <w:szCs w:val="28"/>
              </w:rPr>
            </w:pPr>
            <w:r w:rsidRPr="00F06AAB">
              <w:rPr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F06AAB" w:rsidRPr="006925FA" w:rsidTr="00B90557"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</w:tcPr>
          <w:p w:rsidR="00F06AAB" w:rsidRPr="00F06AAB" w:rsidRDefault="00F06AAB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</w:tcPr>
          <w:p w:rsidR="001149E3" w:rsidRPr="00F06AAB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</w:tcPr>
          <w:p w:rsidR="001149E3" w:rsidRPr="00F06AAB" w:rsidRDefault="001149E3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</w:tcPr>
          <w:p w:rsidR="001149E3" w:rsidRPr="00F06AAB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</w:tcPr>
          <w:p w:rsidR="001149E3" w:rsidRPr="00F06AAB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583" w:type="dxa"/>
          </w:tcPr>
          <w:p w:rsidR="001149E3" w:rsidRPr="00F06AAB" w:rsidRDefault="00F06AAB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583" w:type="dxa"/>
          </w:tcPr>
          <w:p w:rsidR="001149E3" w:rsidRPr="00F06AAB" w:rsidRDefault="00F06AAB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F06AAB" w:rsidRPr="006925FA" w:rsidTr="00B90557">
        <w:tc>
          <w:tcPr>
            <w:tcW w:w="988" w:type="dxa"/>
          </w:tcPr>
          <w:p w:rsidR="00F06AAB" w:rsidRPr="006925FA" w:rsidRDefault="00F06AAB" w:rsidP="00B905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8583" w:type="dxa"/>
          </w:tcPr>
          <w:p w:rsidR="00F06AAB" w:rsidRPr="00F06AAB" w:rsidRDefault="00F06AAB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8385"/>
      </w:tblGrid>
      <w:tr w:rsidR="006925FA" w:rsidRPr="006925FA" w:rsidTr="00DD5ED0">
        <w:tc>
          <w:tcPr>
            <w:tcW w:w="1186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385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444F49" w:rsidRPr="006925FA" w:rsidTr="00DD5ED0">
        <w:tc>
          <w:tcPr>
            <w:tcW w:w="1186" w:type="dxa"/>
          </w:tcPr>
          <w:p w:rsidR="00444F49" w:rsidRDefault="00444F49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1.5</w:t>
            </w:r>
            <w:r w:rsidRPr="006925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5" w:type="dxa"/>
          </w:tcPr>
          <w:p w:rsidR="00444F49" w:rsidRPr="00444F49" w:rsidRDefault="00444F49" w:rsidP="00444F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финансово -экономическое сопровождение деятельности по осуществлению закупок для государственных и муниципальных нужд</w:t>
            </w:r>
          </w:p>
        </w:tc>
      </w:tr>
      <w:tr w:rsidR="00444F49" w:rsidRPr="006925FA" w:rsidTr="00DD5ED0">
        <w:tc>
          <w:tcPr>
            <w:tcW w:w="1186" w:type="dxa"/>
          </w:tcPr>
          <w:p w:rsidR="00444F49" w:rsidRDefault="00444F49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3.1</w:t>
            </w:r>
            <w:r w:rsidRPr="006925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5" w:type="dxa"/>
          </w:tcPr>
          <w:p w:rsidR="00444F49" w:rsidRPr="00444F49" w:rsidRDefault="00444F49" w:rsidP="00444F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6925FA" w:rsidRPr="006925FA" w:rsidTr="00DD5ED0">
        <w:tc>
          <w:tcPr>
            <w:tcW w:w="1186" w:type="dxa"/>
          </w:tcPr>
          <w:p w:rsidR="006925FA" w:rsidRPr="006925FA" w:rsidRDefault="00F06AAB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3.3</w:t>
            </w:r>
            <w:r w:rsidR="006925FA" w:rsidRPr="006925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5" w:type="dxa"/>
          </w:tcPr>
          <w:p w:rsidR="006925FA" w:rsidRPr="00F06AAB" w:rsidRDefault="00F06AAB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Оценивать эффективность финансово-хозяйственной деятельности организации, планировать и осуществлять мероприятия по ее повышению</w:t>
            </w:r>
          </w:p>
        </w:tc>
      </w:tr>
      <w:tr w:rsidR="00444F49" w:rsidRPr="006925FA" w:rsidTr="00DD5ED0">
        <w:tc>
          <w:tcPr>
            <w:tcW w:w="1186" w:type="dxa"/>
          </w:tcPr>
          <w:p w:rsidR="00444F49" w:rsidRDefault="00444F49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3.4</w:t>
            </w:r>
            <w:r w:rsidRPr="006925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5" w:type="dxa"/>
          </w:tcPr>
          <w:p w:rsidR="00444F49" w:rsidRPr="00444F49" w:rsidRDefault="00444F49" w:rsidP="00444F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6925FA" w:rsidRPr="006925FA" w:rsidTr="00DD5ED0">
        <w:tc>
          <w:tcPr>
            <w:tcW w:w="1186" w:type="dxa"/>
          </w:tcPr>
          <w:p w:rsidR="006925FA" w:rsidRPr="006925FA" w:rsidRDefault="00F06AAB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3.5</w:t>
            </w:r>
          </w:p>
        </w:tc>
        <w:tc>
          <w:tcPr>
            <w:tcW w:w="8385" w:type="dxa"/>
          </w:tcPr>
          <w:p w:rsidR="006925FA" w:rsidRPr="00F06AAB" w:rsidRDefault="00F06AAB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06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  <w:tr w:rsidR="006925FA" w:rsidRPr="006925FA" w:rsidTr="00DD5ED0">
        <w:tc>
          <w:tcPr>
            <w:tcW w:w="1186" w:type="dxa"/>
          </w:tcPr>
          <w:p w:rsidR="006925FA" w:rsidRPr="006925FA" w:rsidRDefault="00444F49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8385" w:type="dxa"/>
          </w:tcPr>
          <w:p w:rsidR="006925FA" w:rsidRPr="00F06AAB" w:rsidRDefault="00444F49" w:rsidP="00064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ревизии финансово</w:t>
            </w:r>
            <w:r w:rsidR="000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-хозяйственной </w:t>
            </w:r>
            <w:r w:rsidRPr="000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объекта финансового контроля</w:t>
            </w:r>
          </w:p>
        </w:tc>
      </w:tr>
      <w:tr w:rsidR="00444F49" w:rsidRPr="006925FA" w:rsidTr="00DD5ED0">
        <w:tc>
          <w:tcPr>
            <w:tcW w:w="1186" w:type="dxa"/>
          </w:tcPr>
          <w:p w:rsidR="00444F49" w:rsidRDefault="00444F4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4.4</w:t>
            </w:r>
          </w:p>
        </w:tc>
        <w:tc>
          <w:tcPr>
            <w:tcW w:w="8385" w:type="dxa"/>
          </w:tcPr>
          <w:p w:rsidR="00444F49" w:rsidRPr="0006498C" w:rsidRDefault="00444F49" w:rsidP="004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</w:tr>
    </w:tbl>
    <w:p w:rsidR="006925FA" w:rsidRPr="006925FA" w:rsidRDefault="006925FA" w:rsidP="00692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FA" w:rsidRPr="006925FA" w:rsidRDefault="006925FA" w:rsidP="00692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FA" w:rsidRPr="006925FA" w:rsidRDefault="006925FA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6925FA" w:rsidRPr="006925FA" w:rsidRDefault="006925FA" w:rsidP="00692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</w:p>
    <w:p w:rsidR="002C0C17" w:rsidRPr="006925FA" w:rsidRDefault="002C0C17">
      <w:pPr>
        <w:rPr>
          <w:rFonts w:ascii="Times New Roman" w:hAnsi="Times New Roman" w:cs="Times New Roman"/>
          <w:sz w:val="28"/>
          <w:szCs w:val="28"/>
        </w:rPr>
      </w:pPr>
    </w:p>
    <w:sectPr w:rsidR="002C0C17" w:rsidRPr="006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A25"/>
    <w:multiLevelType w:val="hybridMultilevel"/>
    <w:tmpl w:val="016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7B98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A5A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F82"/>
    <w:multiLevelType w:val="hybridMultilevel"/>
    <w:tmpl w:val="F5FE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69A0"/>
    <w:multiLevelType w:val="hybridMultilevel"/>
    <w:tmpl w:val="EB6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8"/>
    <w:rsid w:val="0006498C"/>
    <w:rsid w:val="001149E3"/>
    <w:rsid w:val="002C0C17"/>
    <w:rsid w:val="00444F49"/>
    <w:rsid w:val="00621CC7"/>
    <w:rsid w:val="006925FA"/>
    <w:rsid w:val="00B73727"/>
    <w:rsid w:val="00C93188"/>
    <w:rsid w:val="00DD5ED0"/>
    <w:rsid w:val="00F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D7A1"/>
  <w15:docId w15:val="{4BCA7025-3621-4195-A980-AE1D344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8</cp:revision>
  <dcterms:created xsi:type="dcterms:W3CDTF">2020-02-03T08:40:00Z</dcterms:created>
  <dcterms:modified xsi:type="dcterms:W3CDTF">2023-01-20T10:55:00Z</dcterms:modified>
</cp:coreProperties>
</file>