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Приложение № 1.2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к ОПОП по специальности</w:t>
      </w:r>
    </w:p>
    <w:p w:rsidR="00711485" w:rsidRPr="00711485" w:rsidRDefault="00B23900" w:rsidP="00711485">
      <w:pPr>
        <w:widowControl w:val="0"/>
        <w:suppressAutoHyphens/>
        <w:autoSpaceDN w:val="0"/>
        <w:spacing w:after="0" w:line="240" w:lineRule="auto"/>
        <w:ind w:right="-284"/>
        <w:jc w:val="right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>38</w:t>
      </w:r>
      <w:r w:rsidR="00711485"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>. 02. 06</w:t>
      </w:r>
      <w:r w:rsidR="00711485" w:rsidRPr="00711485"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 xml:space="preserve">. </w:t>
      </w:r>
      <w:r w:rsidR="00711485"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>Финансы</w:t>
      </w:r>
      <w:r w:rsidR="00711485" w:rsidRPr="00711485"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Министерство образования Московской области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Государственное бюджетное профессиональное образовательное учреждение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Московской области «Воскресенский колледж»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W w:w="5068" w:type="dxa"/>
        <w:tblInd w:w="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</w:tblGrid>
      <w:tr w:rsidR="00711485" w:rsidRPr="00711485" w:rsidTr="000F50E4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Утверждена приказом директора</w:t>
            </w:r>
          </w:p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ГБПОУ МО «Воскресенский колледж»</w:t>
            </w:r>
          </w:p>
        </w:tc>
      </w:tr>
    </w:tbl>
    <w:p w:rsidR="00711485" w:rsidRDefault="00E73A8D" w:rsidP="007114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73A8D">
        <w:rPr>
          <w:rFonts w:ascii="Times New Roman" w:hAnsi="Times New Roman" w:cs="Times New Roman"/>
          <w:sz w:val="24"/>
          <w:szCs w:val="24"/>
        </w:rPr>
        <w:t>№ 182-о от 30.08.2022</w:t>
      </w:r>
    </w:p>
    <w:p w:rsidR="00E73A8D" w:rsidRDefault="00E73A8D" w:rsidP="007114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3A8D" w:rsidRPr="00E73A8D" w:rsidRDefault="00E73A8D" w:rsidP="007114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egoe UI" w:hAnsi="Times New Roman" w:cs="Times New Roman"/>
          <w:caps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caps/>
          <w:color w:val="000000"/>
          <w:kern w:val="3"/>
          <w:sz w:val="24"/>
          <w:szCs w:val="24"/>
          <w:lang w:eastAsia="zh-CN" w:bidi="hi-IN"/>
        </w:rPr>
        <w:t>РАБОЧАЯ ПРОГРАММА УЧЕБНОЙ ДИСЦИПЛИНЫ</w:t>
      </w:r>
    </w:p>
    <w:p w:rsidR="00711485" w:rsidRPr="00711485" w:rsidRDefault="00711485" w:rsidP="00711485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БД.02 ЛИТЕРАТУРА</w:t>
      </w: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ap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Воскресенск, 2022 г.</w:t>
      </w:r>
    </w:p>
    <w:p w:rsidR="00711485" w:rsidRPr="00711485" w:rsidRDefault="00711485" w:rsidP="00711485">
      <w:pPr>
        <w:widowControl w:val="0"/>
        <w:tabs>
          <w:tab w:val="left" w:pos="38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</w:p>
    <w:p w:rsidR="00711485" w:rsidRPr="00711485" w:rsidRDefault="00711485" w:rsidP="00711485">
      <w:pPr>
        <w:widowControl w:val="0"/>
        <w:tabs>
          <w:tab w:val="left" w:pos="38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      Программа учебной дисциплины БД.02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>38. 02. 06</w:t>
      </w:r>
      <w:r w:rsidRPr="00711485"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Times New Roman" w:eastAsia="Segoe UI" w:hAnsi="Times New Roman" w:cs="Times New Roman CYR"/>
          <w:color w:val="000000"/>
          <w:kern w:val="3"/>
          <w:sz w:val="24"/>
          <w:szCs w:val="24"/>
          <w:lang w:eastAsia="zh-CN" w:bidi="hi-IN"/>
        </w:rPr>
        <w:t>Финансы</w:t>
      </w: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,</w:t>
      </w:r>
      <w:bookmarkStart w:id="0" w:name="_GoBack"/>
      <w:bookmarkEnd w:id="0"/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711485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утверждённого приказом Министерства образования и науки Российской Федерации </w:t>
      </w:r>
      <w:r w:rsidR="00A87B8E" w:rsidRPr="00A87B8E">
        <w:rPr>
          <w:rFonts w:ascii="Times New Roman" w:hAnsi="Times New Roman" w:cs="Times New Roman"/>
          <w:sz w:val="24"/>
          <w:szCs w:val="24"/>
        </w:rPr>
        <w:t>от 5 февраля 2018 года</w:t>
      </w:r>
      <w:r w:rsidR="00A87B8E">
        <w:t xml:space="preserve"> </w:t>
      </w:r>
      <w:r w:rsidR="00A87B8E" w:rsidRPr="00A87B8E">
        <w:rPr>
          <w:rFonts w:ascii="Times New Roman" w:hAnsi="Times New Roman" w:cs="Times New Roman"/>
          <w:sz w:val="24"/>
          <w:szCs w:val="24"/>
        </w:rPr>
        <w:t>№ 65</w:t>
      </w:r>
      <w:r w:rsidR="00A87B8E">
        <w:t xml:space="preserve"> </w:t>
      </w:r>
      <w:r w:rsidRPr="00711485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и </w:t>
      </w: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 соответствии с требованиями федерального государственного образовательного стандарта </w:t>
      </w:r>
      <w:r w:rsidRPr="00711485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среднего общего образования, утверждённого приказом Министерства образования и науки Российской Федерации от 17 мая 2012 года № 413.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Организация-разработчик: ГБПОУ МО «Воскресенский колледж»</w:t>
      </w:r>
    </w:p>
    <w:p w:rsidR="00711485" w:rsidRPr="00711485" w:rsidRDefault="00711485" w:rsidP="0071148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Разработчик: преподаватель ГБПОУ МО «Воскресенский колледж» Мокроусова В. Д.</w:t>
      </w: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  <w:lastRenderedPageBreak/>
        <w:t>СОДЕРЖАНИЕ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711485" w:rsidRPr="00711485" w:rsidTr="000F50E4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ОБЩАЯ ХАРАКТЕРИСТИКА РАБОЧЕЙ ПРОГРАММЫ УЧЕБНОЙ ДИСЦИПЛИНЫ</w:t>
            </w:r>
          </w:p>
        </w:tc>
      </w:tr>
      <w:tr w:rsidR="00711485" w:rsidRPr="00711485" w:rsidTr="000F50E4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СТРУКТУРА И СОДЕРЖАНИЕ УЧЕБНОЙ ДИСЦИПЛИНЫ</w:t>
            </w:r>
          </w:p>
          <w:p w:rsidR="00711485" w:rsidRPr="00711485" w:rsidRDefault="00711485" w:rsidP="0071148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УСЛОВИЯ РЕАЛИЗАЦИИ УЧЕБНОЙ ДИСЦИПЛИНЫ</w:t>
            </w:r>
          </w:p>
        </w:tc>
      </w:tr>
      <w:tr w:rsidR="00711485" w:rsidRPr="00711485" w:rsidTr="000F50E4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КОНТРОЛЬ И ОЦЕНКА РЕЗУЛЬТАТОВ ОСВОЕНИЯ УЧЕБНОЙ ДИСЦИПЛИНЫ</w:t>
            </w:r>
          </w:p>
          <w:p w:rsidR="00711485" w:rsidRPr="00711485" w:rsidRDefault="00711485" w:rsidP="00711485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384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pageBreakBefore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>ОБЩАЯ ХАРАКТЕРИСТИКА РАБОЧЕЙ ПРОГРАММЫ УЧЕБНОЙ ДИСЦИПЛИНЫ «БД.02 ЛИТЕРАТУРА»</w:t>
      </w: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1.1. Место дисциплины в структуре основной образовательной программы: </w:t>
      </w: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</w:p>
    <w:p w:rsidR="00711485" w:rsidRPr="00711485" w:rsidRDefault="00711485" w:rsidP="0071148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711485" w:rsidRPr="00711485" w:rsidRDefault="00711485" w:rsidP="00711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1.2. Цель и планируемые результаты освоения дисциплины: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</w:pP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711485" w:rsidRPr="00711485" w:rsidTr="000F50E4">
        <w:trPr>
          <w:trHeight w:val="649"/>
        </w:trPr>
        <w:tc>
          <w:tcPr>
            <w:tcW w:w="1101" w:type="dxa"/>
            <w:vAlign w:val="center"/>
            <w:hideMark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711485" w:rsidRPr="00711485" w:rsidRDefault="00711485" w:rsidP="0071148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11485" w:rsidRPr="00711485" w:rsidRDefault="00711485" w:rsidP="0071148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12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Сформированность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понятий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нормах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русского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литературного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применение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знаний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них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речевой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практике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711485" w:rsidRPr="00711485" w:rsidRDefault="00711485" w:rsidP="0071148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711485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2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Владение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умением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анализировать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точки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зрения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наличия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нем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явной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скрытой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основной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второстепенной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информации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Владение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умением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представлять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тексты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виде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тезисов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конспектов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аннотаций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рефератов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сочинений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различных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жанров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Знание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содержания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произведений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русской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мировой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классической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литературы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историко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культурного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нравственно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ценностного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влияния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формирование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национальной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мировой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Сформированность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представлений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изобразительно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выразительных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возможностях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русского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85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8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представлений о системе стилей языка художественной литературы;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11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слепых, слабовидящих обучающихся:</w:t>
            </w:r>
          </w:p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навыков письма на брайлевской печатной машинке;</w:t>
            </w:r>
          </w:p>
        </w:tc>
      </w:tr>
      <w:tr w:rsidR="00711485" w:rsidRPr="00711485" w:rsidTr="000F50E4">
        <w:trPr>
          <w:trHeight w:val="21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12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глухих, слабослышащих, позднооглохших обучающихся:</w:t>
            </w:r>
          </w:p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</w:tc>
      </w:tr>
      <w:tr w:rsidR="00711485" w:rsidRPr="00711485" w:rsidTr="000F50E4">
        <w:trPr>
          <w:trHeight w:val="1805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13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с расстройствами аутистического спектра:</w:t>
            </w:r>
          </w:p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</w:tc>
      </w:tr>
      <w:tr w:rsidR="00711485" w:rsidRPr="00711485" w:rsidTr="000F50E4">
        <w:trPr>
          <w:trHeight w:val="1552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711485" w:rsidRPr="00711485" w:rsidTr="000F50E4">
        <w:trPr>
          <w:trHeight w:val="839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5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711485" w:rsidRPr="00711485" w:rsidTr="000F50E4">
        <w:trPr>
          <w:trHeight w:val="1156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8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711485" w:rsidRPr="00711485" w:rsidTr="000F50E4">
        <w:trPr>
          <w:trHeight w:val="1096"/>
        </w:trPr>
        <w:tc>
          <w:tcPr>
            <w:tcW w:w="1101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ЛРВ 12</w:t>
            </w:r>
          </w:p>
        </w:tc>
        <w:tc>
          <w:tcPr>
            <w:tcW w:w="8505" w:type="dxa"/>
            <w:vAlign w:val="center"/>
          </w:tcPr>
          <w:p w:rsidR="00711485" w:rsidRPr="00711485" w:rsidRDefault="00711485" w:rsidP="007114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pageBreakBefore/>
        <w:widowControl w:val="0"/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>2. СТРУКТУРА И СОДЕРЖАНИЕ УЧЕБНОЙ ДИСЦИПЛИНЫ</w:t>
      </w:r>
    </w:p>
    <w:p w:rsidR="00711485" w:rsidRPr="00291C8D" w:rsidRDefault="00711485" w:rsidP="00711485">
      <w:pPr>
        <w:widowControl w:val="0"/>
        <w:suppressAutoHyphens/>
        <w:autoSpaceDN w:val="0"/>
        <w:spacing w:after="24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2.1. Объем учебной дисциплины и виды учебной работы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2"/>
        <w:gridCol w:w="2519"/>
      </w:tblGrid>
      <w:tr w:rsidR="00711485" w:rsidRPr="00291C8D" w:rsidTr="000F50E4">
        <w:trPr>
          <w:trHeight w:val="490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Вид учебной работы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Объем в часах</w:t>
            </w:r>
          </w:p>
        </w:tc>
      </w:tr>
      <w:tr w:rsidR="00711485" w:rsidRPr="00291C8D" w:rsidTr="000F50E4">
        <w:trPr>
          <w:trHeight w:val="490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Объем образовательной программы учебной дисциплины </w:t>
            </w: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(макс.)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110</w:t>
            </w:r>
          </w:p>
        </w:tc>
      </w:tr>
      <w:tr w:rsidR="00711485" w:rsidRPr="00291C8D" w:rsidTr="000F50E4">
        <w:trPr>
          <w:trHeight w:val="336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т. ч.:</w:t>
            </w:r>
          </w:p>
        </w:tc>
      </w:tr>
      <w:tr w:rsidR="00711485" w:rsidRPr="00291C8D" w:rsidTr="000F50E4">
        <w:trPr>
          <w:trHeight w:val="490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теоретическое обучение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102</w:t>
            </w:r>
          </w:p>
        </w:tc>
      </w:tr>
      <w:tr w:rsidR="00711485" w:rsidRPr="00291C8D" w:rsidTr="000F50E4">
        <w:trPr>
          <w:trHeight w:val="267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711485" w:rsidRPr="00291C8D" w:rsidTr="000F50E4">
        <w:trPr>
          <w:trHeight w:val="267"/>
        </w:trPr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Семинарное занятие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711485" w:rsidRPr="00291C8D" w:rsidTr="000F50E4">
        <w:trPr>
          <w:trHeight w:val="267"/>
        </w:trPr>
        <w:tc>
          <w:tcPr>
            <w:tcW w:w="7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Промежуточная аттестация в форме ДЗ</w:t>
            </w:r>
          </w:p>
        </w:tc>
        <w:tc>
          <w:tcPr>
            <w:tcW w:w="2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291C8D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291C8D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>2.2. Тематический план и содержание учебной дисциплины</w:t>
      </w:r>
    </w:p>
    <w:tbl>
      <w:tblPr>
        <w:tblW w:w="6068" w:type="pct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4692"/>
        <w:gridCol w:w="1966"/>
        <w:gridCol w:w="1909"/>
      </w:tblGrid>
      <w:tr w:rsidR="00711485" w:rsidRPr="00291C8D" w:rsidTr="000F50E4">
        <w:trPr>
          <w:trHeight w:val="2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Наименование разделов и тем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Объем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в часах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Коды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ЛР, МР, ПР, ЛРВ</w:t>
            </w:r>
          </w:p>
        </w:tc>
      </w:tr>
      <w:tr w:rsidR="00711485" w:rsidRPr="00291C8D" w:rsidTr="000F50E4">
        <w:trPr>
          <w:trHeight w:val="2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rPr>
          <w:trHeight w:val="433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Тема 1.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Русская литература первой половины </w:t>
            </w: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  <w:t>XIX</w:t>
            </w: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века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napToGrid w:val="0"/>
              <w:spacing w:after="200" w:line="240" w:lineRule="auto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11485" w:rsidRPr="00291C8D" w:rsidRDefault="00711485" w:rsidP="000F50E4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11485" w:rsidRPr="00291C8D" w:rsidRDefault="00711485" w:rsidP="000F50E4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11485" w:rsidRPr="00291C8D" w:rsidRDefault="00711485" w:rsidP="000F50E4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11485" w:rsidRPr="00291C8D" w:rsidRDefault="00711485" w:rsidP="000F50E4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11485" w:rsidRPr="00291C8D" w:rsidRDefault="00711485" w:rsidP="000F50E4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11485" w:rsidRPr="00291C8D" w:rsidRDefault="00711485" w:rsidP="000F50E4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11485" w:rsidRPr="00291C8D" w:rsidRDefault="00711485" w:rsidP="000F50E4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11485" w:rsidRPr="00291C8D" w:rsidRDefault="00711485" w:rsidP="000F50E4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11485" w:rsidRPr="00291C8D" w:rsidRDefault="00711485" w:rsidP="000F50E4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11485" w:rsidRPr="00291C8D" w:rsidRDefault="00711485" w:rsidP="000F50E4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11485" w:rsidRPr="00291C8D" w:rsidRDefault="00711485" w:rsidP="000F50E4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11485" w:rsidRPr="00291C8D" w:rsidRDefault="00711485" w:rsidP="000F50E4">
            <w:pPr>
              <w:suppressAutoHyphens/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ЛР3, ЛР4, ЛР1, ЛР2, , МР4, МР6, МР5, МР1, ПР1, ПР2, ЛРВ1, ЛРВ2. ЛРВ4</w:t>
            </w:r>
          </w:p>
        </w:tc>
      </w:tr>
      <w:tr w:rsidR="00711485" w:rsidRPr="00291C8D" w:rsidTr="000F50E4">
        <w:trPr>
          <w:trHeight w:val="2172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Calibri" w:hAnsi="Times New Roman" w:cs="Times New Roman"/>
                <w:b/>
                <w:sz w:val="24"/>
                <w:szCs w:val="21"/>
              </w:rPr>
              <w:t>Тема 1.1.</w:t>
            </w:r>
            <w:r w:rsidRPr="00291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Историко-культурный процесс и периодизация русской литературы. Взаимодействие русской и западноевропейской литературы в XIX веке. Самобытность русской литературы. Романтизм – ведущее направление русской литературы 1-й половины XIX века.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11485" w:rsidRPr="00291C8D" w:rsidRDefault="00711485" w:rsidP="000F50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1485" w:rsidRPr="00291C8D" w:rsidTr="000F50E4">
        <w:trPr>
          <w:trHeight w:val="757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8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1.2.</w:t>
            </w: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А. С. Пушкина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napToGrid w:val="0"/>
              <w:spacing w:after="20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темы и мотивы лирики А. С. Пушкина. Поэма «Медный всадник».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11485" w:rsidRPr="00291C8D" w:rsidRDefault="00711485" w:rsidP="000F50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1485" w:rsidRPr="00291C8D" w:rsidTr="000F50E4">
        <w:trPr>
          <w:trHeight w:val="288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1.3.</w:t>
            </w: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М. Ю. Лермонтова.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темы и мотивы лирики М.Ю. Лермонтова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11485" w:rsidRPr="00291C8D" w:rsidRDefault="00711485" w:rsidP="000F50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1485" w:rsidRPr="00291C8D" w:rsidTr="000F50E4">
        <w:trPr>
          <w:trHeight w:val="854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napToGrid w:val="0"/>
              <w:spacing w:after="20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1.4.</w:t>
            </w:r>
            <w:r w:rsidRPr="00291C8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Н. В. Гоголя. </w:t>
            </w:r>
            <w:r w:rsidRPr="00291C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 «Маленького человека» в произведениях Н.В. Гоголя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485" w:rsidRPr="00291C8D" w:rsidRDefault="00711485" w:rsidP="000F50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Тема 2.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Русская литература второй половины </w:t>
            </w:r>
            <w:r w:rsidRPr="00291C8D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  <w:t>XIX</w:t>
            </w:r>
            <w:r w:rsidRPr="00291C8D"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века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8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2.1.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А.Н. Островского. 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Социально-культурная новизна драматургии А.Н. Островского. Драма «Гроза». Пьеса «Бесприданница».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2.2.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И.А. Гончарова.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История романа «Обломов». Анализ образа Ильи Обломова.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2.3.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И.С. Тургенева.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Жизненный и творческий путь И.С. Тургенева. Нравственная проблематика романа «Отцы и дети». Теория нигилизма и ее роль в судьбе героев произведения.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2.4.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Ф.И. Тютчева.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Философская лирика Ф.И. Тютчева. Анализ любовной лирики.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2.5.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Жизнь и творчество А.А. Фета. 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Поэзия А.А. Фета как выражение идеала и красоты. Анализ лирики о природе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2.6.</w:t>
            </w:r>
            <w:r w:rsidRPr="002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Н.А. Некрасова.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Поэма «Кому на Руси жить хорошо» - энциклопедия крестьянской жизни середины </w:t>
            </w: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val="en-US" w:eastAsia="zh-CN" w:bidi="hi-IN"/>
              </w:rPr>
              <w:t>XIX</w:t>
            </w: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века. Женские образы в творчестве Н.А. Некрасова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2.7.</w:t>
            </w:r>
            <w:r w:rsidRPr="002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Жизнь и творчество Н.С. Лескова. 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Особенности повествовательной манеры Н. С. Лескова. Повесть «Очарованный странник». Мотив странствия в повести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2.8.</w:t>
            </w:r>
            <w:r w:rsidRPr="002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М.Е. Салтыкова-Щедрина.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Роль М.Е. Салтыкова-Щедрина в истории русской литературы. «История одного города». Анализ образов градоначальников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2.9.</w:t>
            </w:r>
            <w:r w:rsidRPr="002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Ф.М. Достоевского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Жизненный и творческий путь Ф.М. Достоевского. Проблематика романа Ф.М. Достоевского «Преступление и наказание». Образ Петербурга в романе. Христианские мотивы в романе. 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2.10.</w:t>
            </w:r>
            <w:r w:rsidRPr="002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Л.Н. Толстого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Жизненный и творческий путь Л.Н. Толстого. Роман-эпопея Л.Н. Толстого «Война и мир». Творчество позднего периода Л.Н. Толстого. «Мысль народная» в романе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2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Тема 2.11.</w:t>
            </w:r>
            <w:r w:rsidRPr="002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Liberation Serif" w:eastAsia="Segoe UI" w:hAnsi="Liberation Serif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А.П. Чехова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Жизненный и творческий путь А.П. Чехова. Новый тип рассказа А.П. Чехова. Драматургия А.П. Чехова. Комедия «Вишневый сад».</w:t>
            </w:r>
            <w:r w:rsidRPr="00291C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91C8D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Роль монологов в </w:t>
            </w:r>
            <w:r w:rsidRPr="00291C8D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драматургии А.П. Чехова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Самостоятельная работа.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1. </w:t>
            </w:r>
            <w:r w:rsidRPr="00291C8D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Подготовка доклада «Жизнь и творчество Л.Н. Толстого»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Тема 3. Русская литература на рубеже веков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3.1. </w:t>
            </w:r>
            <w:r w:rsidRPr="00291C8D">
              <w:rPr>
                <w:rFonts w:ascii="Liberation Serif" w:eastAsia="Segoe UI" w:hAnsi="Liberation Serif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Общая характеристика культурно-исторического процесса рубежа XIX и XX веков и его отражение в литературе. Общечеловеческие проблемы начала XX века в прозе и поэзии. Новаторство литературы начала XX века. </w:t>
            </w:r>
            <w:r w:rsidRPr="00291C8D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Составление таблицы «проблематика литературы на рубеже веков»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6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3.2. 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И.А. Бунина.</w:t>
            </w: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Реалистическое и символическое в прозе и поэзии И.А. Бунина. Любовь в творчестве И.А. Бунина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3.3. 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А.И. Куприна.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Нравственные и социальные проблемы в рассказах А.И. Куприна. </w:t>
            </w:r>
            <w:r w:rsidRPr="00291C8D">
              <w:rPr>
                <w:rFonts w:ascii="Times New Roman" w:eastAsia="Segoe UI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«Любовь-трагедия» в рассказе «Гранатовый браслет»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Тема 4. Литература начала ХХ века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ЛР3, ЛР4, ЛР1, ЛР2, , МР4, МР6, МР5, МР1, ПР1, ПР2, ЛРВ1, ЛРВ2. ЛРВ4</w:t>
            </w: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4.1. </w:t>
            </w:r>
            <w:r w:rsidRPr="00291C8D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Серебряный век как своеобразный «русский ренессанс».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Литературные течения поэзии русского модернизма: символизм, акмеизм, футуризм. Сравнительный анализ направлений русского модернизма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4.2. </w:t>
            </w:r>
            <w:r w:rsidRPr="00291C8D"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М. Горького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Правда жизни в рассказах М. Горького. Новаторство Горького - драматурга. </w:t>
            </w:r>
            <w:r w:rsidRPr="00291C8D">
              <w:rPr>
                <w:rFonts w:ascii="Times New Roman" w:eastAsia="Segoe UI" w:hAnsi="Times New Roman" w:cs="Tahoma"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Сравнительный анализ образов Ларры и Данко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95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4.3. </w:t>
            </w:r>
            <w:r w:rsidRPr="00291C8D">
              <w:rPr>
                <w:rFonts w:ascii="Times New Roman" w:eastAsia="Segoe UI" w:hAnsi="Times New Roman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А.А. Блока.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i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Лирика А.А. Блока. Поэма «Двенадцать». </w:t>
            </w:r>
            <w:r w:rsidRPr="00291C8D">
              <w:rPr>
                <w:rFonts w:ascii="Times New Roman" w:eastAsia="Segoe UI" w:hAnsi="Times New Roman" w:cs="Tahoma"/>
                <w:bCs/>
                <w:iCs/>
                <w:color w:val="181717"/>
                <w:kern w:val="3"/>
                <w:sz w:val="24"/>
                <w:szCs w:val="24"/>
                <w:lang w:eastAsia="zh-CN" w:bidi="hi-IN"/>
              </w:rPr>
              <w:t>Образ революции в поэме «Двенадцать»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Тема 5.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Литература 20-х годов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bCs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5" w:line="240" w:lineRule="auto"/>
              <w:ind w:right="11"/>
              <w:jc w:val="both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5.1.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Противоречивость развития культуры в 20-е годы. Литературный процесс 20-х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pacing w:after="5" w:line="240" w:lineRule="auto"/>
              <w:ind w:right="11"/>
              <w:jc w:val="both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годов. Литературные группировки и журналы. Политика партии в области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литературы в 20-е годы.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Анализ образов литературы 20-х годов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5.2.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В.В. Маяковского.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Поэтическая новизна лирики В.В. Маяковского.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Анализ любовной лирики Маяковского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5.3.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С.А. Есенина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pacing w:after="5" w:line="240" w:lineRule="auto"/>
              <w:ind w:right="11"/>
              <w:jc w:val="both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Крестьянская поэзия 20-х годов. Художественное своеобразие творчества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С.А. Есенина.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Анализ направлений лирики С.А. Есенина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  <w:t xml:space="preserve">Тема 6. 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  <w:t>Литература 30-х – начала 40-х годов.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29" w:line="240" w:lineRule="auto"/>
              <w:ind w:right="11"/>
              <w:jc w:val="both"/>
              <w:textAlignment w:val="baseline"/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6.1. </w:t>
            </w:r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Становление новой культуры в 30-е годы. Поворот к патриотизму в середине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30-х годов. Социалистический реализм как новый художественный метод.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Образ Гражданской войны в литературе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Franklin Gothic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6.2. </w:t>
            </w:r>
            <w:r w:rsidRPr="00291C8D">
              <w:rPr>
                <w:rFonts w:ascii="Times New Roman" w:eastAsia="Franklin Gothic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Жизнь и творчество М.И. Цветаевой. 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Franklin Gothic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Основные темы творчества М.И. Цветаевой. Поэзия как напряженный монолог- исповедь.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Особенности любовной лирики М.И. Цветаевой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6.3.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М.А. Булгакова.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pacing w:after="29" w:line="240" w:lineRule="auto"/>
              <w:ind w:right="11"/>
              <w:jc w:val="both"/>
              <w:textAlignment w:val="baseline"/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Творчество М.А. Булгакова.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Роман М.А. Булгакова «Мастер и Маргарита».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Анализ эпизодов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lastRenderedPageBreak/>
              <w:t>приключений свиты Воланда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6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6.4.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М.А. Шолохова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Роман-эпопея «Тихий Дон» </w:t>
            </w:r>
            <w:proofErr w:type="spellStart"/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М.А.Шолохова</w:t>
            </w:r>
            <w:proofErr w:type="spellEnd"/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Образы казачьего быта в романе (анализ сцен)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Самостоятельная работа.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29" w:line="240" w:lineRule="auto"/>
              <w:ind w:right="11"/>
              <w:jc w:val="both"/>
              <w:textAlignment w:val="baseline"/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1. </w:t>
            </w:r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Составление конспекта по теме «Трагедия изображения Гражданской войны в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Franklin Gothic" w:eastAsia="Franklin Gothic" w:hAnsi="Franklin Gothic" w:cs="Franklin Gothic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художественной литературе».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Самостоятельная работа </w:t>
            </w:r>
            <w:r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Подготовка доклада «Жизнь и творчество М.А. Шолохова»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Тема 7.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Литература периода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Великой Отечественной войны и первых послевоенных лет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12</w:t>
            </w: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5" w:line="240" w:lineRule="auto"/>
              <w:ind w:right="11"/>
              <w:jc w:val="both"/>
              <w:textAlignment w:val="baseline"/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7.1.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Произведения первых послевоенных лет. Проблемы человеческого бытия,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добра и зла, эгоизма и жизненного подвига. Особенности развития литературы в период Великой Отечественной войны.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7.2.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А.А. Ахматовой.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Жизненный и творческий путь А.А. Ахматовой. Поэма «Реквием».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Личная трагедия автора в поэме «Реквием»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7.3. </w:t>
            </w:r>
            <w:r w:rsidRPr="00291C8D">
              <w:rPr>
                <w:rFonts w:ascii="Times New Roman" w:eastAsia="DengXi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Жизнь и творчество А.Т. Твардовского.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Тема войны и памяти в лирике А.Т. Твардовского.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Анализ образа Василия Теркина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76" w:type="dxa"/>
            <w:vMerge w:val="restart"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8. </w:t>
            </w:r>
            <w:r w:rsidRPr="00291C8D"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  <w:t>Литература 50-80 годов</w:t>
            </w: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  <w:t>Содержание учебного материала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ЛР3, ЛР4, ЛР1, ЛР2, , МР4, МР6, МР5, </w:t>
            </w: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МР1, ПР1, ПР2, ЛРВ1, ЛРВ2. ЛРВ4</w:t>
            </w: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8.1.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Особенности развития литературы в 50-80 годы. Систематика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lastRenderedPageBreak/>
              <w:t>образов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8.2.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А.И. Солженицына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Жизненный и творческий путь А.И. Солженицына. Новый подход к изображению прошлого. Повесть «Один день Ивана Денисовича».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Анализ повести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«Один день Ивана Денисовича»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8.3.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В.Т. Шаламова</w:t>
            </w:r>
          </w:p>
          <w:p w:rsidR="00711485" w:rsidRPr="00291C8D" w:rsidRDefault="00711485" w:rsidP="000F50E4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 xml:space="preserve">Художественное своеобразие прозы В.Т. Шаламова. 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Анализ произведений В.Т. Шаламова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976" w:type="dxa"/>
            <w:vMerge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Тема 8.4. </w:t>
            </w:r>
            <w:r w:rsidRPr="00291C8D">
              <w:rPr>
                <w:rFonts w:ascii="Times New Roman" w:eastAsia="Segoe UI" w:hAnsi="Times New Roman" w:cs="Tahoma"/>
                <w:color w:val="181717"/>
                <w:kern w:val="3"/>
                <w:sz w:val="24"/>
                <w:szCs w:val="24"/>
                <w:lang w:eastAsia="zh-CN" w:bidi="hi-IN"/>
              </w:rPr>
              <w:t>Жизнь и творчество А.В. Вампилова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Пьеса «Утиная охота». Особенности драматургии А.В. Вампилова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976" w:type="dxa"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  <w:t>Тема 9. Современная литературная ситуация</w:t>
            </w:r>
          </w:p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Segoe UI" w:hAnsi="Times New Roman" w:cs="Tahoma"/>
                <w:b/>
                <w:bCs/>
                <w:color w:val="181717"/>
                <w:kern w:val="3"/>
                <w:sz w:val="24"/>
                <w:szCs w:val="24"/>
                <w:lang w:eastAsia="zh-CN" w:bidi="hi-IN"/>
              </w:rPr>
              <w:t>Тема 9.1.</w:t>
            </w:r>
            <w:r w:rsidRPr="00291C8D">
              <w:rPr>
                <w:rFonts w:ascii="Times New Roman" w:eastAsia="Segoe UI" w:hAnsi="Times New Roman" w:cs="Tahoma"/>
                <w:bCs/>
                <w:color w:val="181717"/>
                <w:kern w:val="3"/>
                <w:sz w:val="24"/>
                <w:szCs w:val="24"/>
                <w:lang w:eastAsia="zh-CN" w:bidi="hi-IN"/>
              </w:rPr>
              <w:t xml:space="preserve"> Споры о путях развития культуры. А. Арбузов, В. Розов, В. Ерофеев, В. Пелевин - общая характеристика творчества.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ЛР3, ЛР4, ЛР1, ЛР2, , МР4, МР6, МР5, МР1, ПР1, ПР2, ЛРВ1, ЛРВ2. ЛРВ4</w:t>
            </w: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2976" w:type="dxa"/>
            <w:tcBorders>
              <w:lef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ahoma"/>
                <w:b/>
                <w:color w:val="181717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81" w:type="dxa"/>
            <w:tcBorders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widowControl w:val="0"/>
              <w:tabs>
                <w:tab w:val="left" w:pos="3408"/>
              </w:tabs>
              <w:suppressAutoHyphens/>
              <w:autoSpaceDN w:val="0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Дифференцирующий зачет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11485" w:rsidRPr="00291C8D" w:rsidTr="000F5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75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11485" w:rsidRPr="00291C8D" w:rsidRDefault="00711485" w:rsidP="000F50E4">
            <w:pPr>
              <w:widowControl w:val="0"/>
              <w:tabs>
                <w:tab w:val="left" w:pos="3408"/>
              </w:tabs>
              <w:suppressAutoHyphens/>
              <w:autoSpaceDN w:val="0"/>
              <w:jc w:val="right"/>
              <w:textAlignment w:val="baseline"/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91C8D">
              <w:rPr>
                <w:rFonts w:ascii="Times New Roman" w:eastAsia="DengXian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Всего (макс):</w:t>
            </w:r>
          </w:p>
        </w:tc>
        <w:tc>
          <w:tcPr>
            <w:tcW w:w="19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1485" w:rsidRPr="00291C8D" w:rsidRDefault="00711485" w:rsidP="000F50E4">
            <w:pPr>
              <w:jc w:val="center"/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b/>
                <w:color w:val="000000"/>
                <w:kern w:val="3"/>
                <w:sz w:val="24"/>
                <w:szCs w:val="24"/>
                <w:lang w:eastAsia="zh-CN" w:bidi="hi-IN"/>
              </w:rPr>
              <w:t>110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11485" w:rsidRPr="00291C8D" w:rsidRDefault="00711485" w:rsidP="000F50E4">
            <w:pPr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>3. УСЛОВИЯ РЕАЛИЗАЦИИ ПРОГРАММЫ УЧЕБНОЙ ДИСЦИПЛИНЫ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11485" w:rsidRPr="00711485" w:rsidRDefault="00711485" w:rsidP="0071148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Кабинет</w:t>
      </w:r>
      <w:r w:rsidRPr="00711485">
        <w:rPr>
          <w:rFonts w:ascii="Times New Roman" w:eastAsia="Segoe UI" w:hAnsi="Times New Roman" w:cs="Times New Roman"/>
          <w:bCs/>
          <w:i/>
          <w:color w:val="000000"/>
          <w:kern w:val="3"/>
          <w:sz w:val="24"/>
          <w:szCs w:val="24"/>
          <w:lang w:eastAsia="zh-CN" w:bidi="hi-IN"/>
        </w:rPr>
        <w:t xml:space="preserve"> «Русского языка и литературы»</w:t>
      </w: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,</w:t>
      </w:r>
    </w:p>
    <w:p w:rsidR="00711485" w:rsidRPr="00711485" w:rsidRDefault="00711485" w:rsidP="0071148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vertAlign w:val="superscript"/>
          <w:lang w:bidi="hi-IN"/>
        </w:rPr>
      </w:pPr>
      <w:r w:rsidRPr="00711485"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vertAlign w:val="superscript"/>
          <w:lang w:bidi="hi-IN"/>
        </w:rPr>
        <w:t xml:space="preserve">                                    наименование кабинета из указанных в приказе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оснащенный о</w:t>
      </w:r>
      <w:r w:rsidRPr="00711485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hi-IN"/>
        </w:rPr>
        <w:t>борудованием: парты, стулья, портреты писателей, комплекты хрестоматий</w:t>
      </w:r>
      <w:r w:rsidRPr="00711485">
        <w:rPr>
          <w:rFonts w:ascii="Times New Roman" w:eastAsia="Segoe UI" w:hAnsi="Times New Roman" w:cs="Times New Roman"/>
          <w:bCs/>
          <w:i/>
          <w:color w:val="000000"/>
          <w:kern w:val="3"/>
          <w:sz w:val="24"/>
          <w:szCs w:val="24"/>
          <w:lang w:eastAsia="zh-CN" w:bidi="hi-IN"/>
        </w:rPr>
        <w:t xml:space="preserve">, </w:t>
      </w: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т</w:t>
      </w:r>
      <w:r w:rsidRPr="00711485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hi-IN"/>
        </w:rPr>
        <w:t>ехническими средствами обучения: компьютер, доступ к сети Интернет</w:t>
      </w: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bidi="hi-IN"/>
        </w:rPr>
        <w:t>.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3.2. Информационное обеспечение реализации программы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Для реализации программы библиотечный фонд образовательной организации должен иметь п</w:t>
      </w:r>
      <w:r w:rsidRPr="00711485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711485"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3.2.1. Основные печатные издания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1. </w:t>
      </w:r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Учебник для студ. учреждения СПО: в 2 частях / [А. 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Обернихина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А. Г. Антонова, И. Л. 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Вольнова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и др.] под редакцией Г. А. 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Обернихиной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 – 4 изд., стер. – М, : Издательский центр «Академия», 2020. – 432 с.</w:t>
      </w:r>
      <w:proofErr w:type="gram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ил.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2.</w:t>
      </w:r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- Русская литература в вопросах и ответах в 2 т. Том 2. XX век [Электронный ресурс]: учебное пособие для СПО / Г. И. Романова [и др.]; под ред. Г. И. Романовой. — 3-е изд., 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испр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 И доп. — М.</w:t>
      </w:r>
      <w:proofErr w:type="gram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2020. — 232 с. 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3.</w:t>
      </w:r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Чернец [и др.]; под ред. Л. В. Чернец. — 4-е изд., 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испр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и доп. </w:t>
      </w:r>
      <w:proofErr w:type="gram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—М</w:t>
      </w:r>
      <w:proofErr w:type="gram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: 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2020. — 212 с. – Режим доступа: http://biblioonline.ru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3.2.2. Основные электронные издания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1.</w:t>
      </w:r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Сафонов, А. А. Литература. 10 класс. Хрестоматия [Электронный ресурс]: учебное пособие для СПО / А. 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А.Сафонов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; под ред. М. А. Сафоновой. — М.</w:t>
      </w:r>
      <w:proofErr w:type="gram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2020. — 211с. – Режим доступа: </w:t>
      </w:r>
      <w:hyperlink r:id="rId6" w:history="1">
        <w:r w:rsidRPr="00711485">
          <w:rPr>
            <w:rFonts w:ascii="Times New Roman" w:eastAsia="Times New Roman" w:hAnsi="Times New Roman" w:cs="Times New Roman"/>
            <w:kern w:val="3"/>
            <w:sz w:val="24"/>
            <w:szCs w:val="24"/>
            <w:lang w:eastAsia="zh-CN" w:bidi="hi-IN"/>
          </w:rPr>
          <w:t>http://biblio-online.ru</w:t>
        </w:r>
      </w:hyperlink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2.</w:t>
      </w:r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- Сафонов, А. А. Литература. 11 класс. Хрестоматия [Электронный ресурс]: учебное пособие для СПО / А. 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А.Сафонов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; под ред. М. А. Сафоновой. — М.</w:t>
      </w:r>
      <w:proofErr w:type="gram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2020. — 265с. – Режим доступа: http://biblio-online.ru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3.</w:t>
      </w:r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- Красовский, В. Е. Литература [Электронный ресурс]: учебное пособие для среднего профессионального образования/ В. Е. Красовский, А. В. Леденев; под общей редакцией В. Е. Красовского. — М.: 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2020. — 650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3.2.3. Дополнительные источники   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1.</w:t>
      </w:r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Белинский, В. Г. Статьи о русской литературе. Избранное [Электронный ресурс] / В. Г. Белинский. — М.: 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2020. — 348 с. – Режим доступа: http://biblio-online.ru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2.</w:t>
      </w:r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Голубков, М. М. Русская литература XX века [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Электронныйресурс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]: учебное пособие / М. М. Голубков. — 2-е изд., 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испр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 И доп. — М.</w:t>
      </w:r>
      <w:proofErr w:type="gram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:</w:t>
      </w:r>
      <w:proofErr w:type="gram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2020. — 238 с. – Режим доступа: http://biblio-online.ru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3.</w:t>
      </w:r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Соколов, А. Г. Русская литература конца XIX - начала XX века [Электронный ресурс]: учебник для СПО / А. Г. Соколов. — 5-е изд., 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перераб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 и доп. — М.: </w:t>
      </w:r>
      <w:proofErr w:type="spellStart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Юрайт</w:t>
      </w:r>
      <w:proofErr w:type="spellEnd"/>
      <w:r w:rsidRPr="0071148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2019. — 501 с.</w:t>
      </w: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711485" w:rsidRPr="00711485" w:rsidRDefault="00711485" w:rsidP="00711485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711485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 xml:space="preserve">4. КОНТРОЛЬ И ОЦЕНКА РЕЗУЛЬТАТОВ ОСВОЕНИЯ </w:t>
      </w:r>
      <w:r w:rsidRPr="00711485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  <w:br/>
        <w:t>УЧЕБНОЙ ДИСЦИПЛИНЫ</w:t>
      </w:r>
    </w:p>
    <w:p w:rsidR="00711485" w:rsidRPr="00711485" w:rsidRDefault="00711485" w:rsidP="00711485">
      <w:pPr>
        <w:widowControl w:val="0"/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711485" w:rsidRPr="00711485" w:rsidTr="000F50E4">
        <w:trPr>
          <w:trHeight w:val="54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>Код</w:t>
            </w:r>
          </w:p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 w:bidi="hi-IN"/>
              </w:rPr>
              <w:t>ЛР, МР, ПР, ЛРВ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Результаты обучения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Методы оценки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экзамен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Готовность к служению Отечеству, его защите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контрольная работа, домашняя работа, дифференцированный зачет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тестирование,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тестирование устный опрос, домашняя работа, контрольная работа</w:t>
            </w:r>
          </w:p>
        </w:tc>
      </w:tr>
    </w:tbl>
    <w:p w:rsidR="00711485" w:rsidRPr="00711485" w:rsidRDefault="00711485" w:rsidP="00711485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</w:t>
            </w:r>
            <w:r w:rsidRPr="00711485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дифференцированный зачёт, написание сочинений, диктантов </w:t>
            </w: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</w:tbl>
    <w:p w:rsidR="00711485" w:rsidRPr="00711485" w:rsidRDefault="00711485" w:rsidP="00711485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рефераты, презентации, проекты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 15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711485" w:rsidRPr="00711485" w:rsidRDefault="00711485" w:rsidP="00711485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</w:tbl>
    <w:p w:rsidR="00711485" w:rsidRPr="00711485" w:rsidRDefault="00711485" w:rsidP="00711485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владение навыками самоанализа и самооценки на основе наблюдений за собственной речью;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представлений об изобразительно-выразительных возможностях русского языка;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711485" w:rsidRPr="00711485" w:rsidRDefault="00711485" w:rsidP="00711485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представлений о системе стилей языка художественной литературы;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для слепых, слабовидящих обучающихся:</w:t>
            </w:r>
          </w:p>
          <w:p w:rsidR="00711485" w:rsidRPr="00711485" w:rsidRDefault="00711485" w:rsidP="007114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навыков письма на брайлевской печатной машинке;</w:t>
            </w:r>
          </w:p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для глухих, слабослышащих, позднооглохших обучающихся:</w:t>
            </w:r>
          </w:p>
          <w:p w:rsidR="00711485" w:rsidRPr="00711485" w:rsidRDefault="00711485" w:rsidP="007114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 13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для обучающихся с расстройствами аутистического спектра:</w:t>
            </w:r>
          </w:p>
          <w:p w:rsidR="00711485" w:rsidRPr="00711485" w:rsidRDefault="00711485" w:rsidP="007114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 CYR" w:eastAsia="Segoe UI" w:hAnsi="Times New Roman CYR" w:cs="Times New Roman CYR"/>
                <w:color w:val="000000"/>
                <w:kern w:val="3"/>
                <w:sz w:val="24"/>
                <w:szCs w:val="24"/>
                <w:lang w:eastAsia="zh-CN" w:bidi="hi-IN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</w:tbl>
    <w:p w:rsidR="00711485" w:rsidRPr="00711485" w:rsidRDefault="00711485" w:rsidP="00711485">
      <w:pPr>
        <w:pageBreakBefore/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3970"/>
        <w:gridCol w:w="4351"/>
      </w:tblGrid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Устный опрос, практические занятия, домашняя работа, рефераты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практические занятия, устный опрос, тестирование, домашняя работа, дифференцированный зачёт</w:t>
            </w:r>
          </w:p>
        </w:tc>
      </w:tr>
      <w:tr w:rsidR="00711485" w:rsidRPr="00711485" w:rsidTr="000F50E4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ЛРВ 12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485" w:rsidRPr="00711485" w:rsidRDefault="00711485" w:rsidP="0071148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11485">
              <w:rPr>
                <w:rFonts w:ascii="Times New Roman" w:eastAsia="Segoe UI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Рефераты, сообщения, практические занятия, устный опрос, тестирование, дифференцированный зачёт, написание сочинений, диктантов  </w:t>
            </w:r>
          </w:p>
        </w:tc>
      </w:tr>
    </w:tbl>
    <w:p w:rsidR="00477848" w:rsidRDefault="00477848"/>
    <w:sectPr w:rsidR="0047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auto"/>
    <w:pitch w:val="variable"/>
    <w:sig w:usb0="00000203" w:usb1="00000000" w:usb2="00000000" w:usb3="00000000" w:csb0="00000005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A37"/>
    <w:multiLevelType w:val="multilevel"/>
    <w:tmpl w:val="2FD0966E"/>
    <w:styleLink w:val="WW8Num21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9173A21"/>
    <w:multiLevelType w:val="multilevel"/>
    <w:tmpl w:val="A61036CE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2">
    <w:nsid w:val="68414060"/>
    <w:multiLevelType w:val="multilevel"/>
    <w:tmpl w:val="A5924EA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8F96ACA"/>
    <w:multiLevelType w:val="hybridMultilevel"/>
    <w:tmpl w:val="8E6AF7D4"/>
    <w:lvl w:ilvl="0" w:tplc="09BA73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4B"/>
    <w:rsid w:val="0031164B"/>
    <w:rsid w:val="00477848"/>
    <w:rsid w:val="00711485"/>
    <w:rsid w:val="00A87B8E"/>
    <w:rsid w:val="00B23900"/>
    <w:rsid w:val="00E7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1485"/>
  </w:style>
  <w:style w:type="paragraph" w:customStyle="1" w:styleId="Standard">
    <w:name w:val="Standard"/>
    <w:rsid w:val="0071148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711485"/>
    <w:pPr>
      <w:numPr>
        <w:numId w:val="1"/>
      </w:numPr>
    </w:pPr>
  </w:style>
  <w:style w:type="numbering" w:customStyle="1" w:styleId="WW8Num3">
    <w:name w:val="WW8Num3"/>
    <w:basedOn w:val="a2"/>
    <w:rsid w:val="00711485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71148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egoe UI" w:hAnsi="Liberation Serif" w:cs="Mangal"/>
      <w:color w:val="000000"/>
      <w:kern w:val="3"/>
      <w:sz w:val="24"/>
      <w:szCs w:val="21"/>
      <w:lang w:eastAsia="zh-CN" w:bidi="hi-IN"/>
    </w:rPr>
  </w:style>
  <w:style w:type="numbering" w:customStyle="1" w:styleId="WW8Num21">
    <w:name w:val="WW8Num21"/>
    <w:basedOn w:val="a2"/>
    <w:rsid w:val="00711485"/>
    <w:pPr>
      <w:numPr>
        <w:numId w:val="6"/>
      </w:numPr>
    </w:pPr>
  </w:style>
  <w:style w:type="character" w:styleId="a4">
    <w:name w:val="Hyperlink"/>
    <w:basedOn w:val="a0"/>
    <w:uiPriority w:val="99"/>
    <w:unhideWhenUsed/>
    <w:rsid w:val="007114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1485"/>
  </w:style>
  <w:style w:type="paragraph" w:customStyle="1" w:styleId="Standard">
    <w:name w:val="Standard"/>
    <w:rsid w:val="0071148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711485"/>
    <w:pPr>
      <w:numPr>
        <w:numId w:val="1"/>
      </w:numPr>
    </w:pPr>
  </w:style>
  <w:style w:type="numbering" w:customStyle="1" w:styleId="WW8Num3">
    <w:name w:val="WW8Num3"/>
    <w:basedOn w:val="a2"/>
    <w:rsid w:val="00711485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71148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egoe UI" w:hAnsi="Liberation Serif" w:cs="Mangal"/>
      <w:color w:val="000000"/>
      <w:kern w:val="3"/>
      <w:sz w:val="24"/>
      <w:szCs w:val="21"/>
      <w:lang w:eastAsia="zh-CN" w:bidi="hi-IN"/>
    </w:rPr>
  </w:style>
  <w:style w:type="numbering" w:customStyle="1" w:styleId="WW8Num21">
    <w:name w:val="WW8Num21"/>
    <w:basedOn w:val="a2"/>
    <w:rsid w:val="00711485"/>
    <w:pPr>
      <w:numPr>
        <w:numId w:val="6"/>
      </w:numPr>
    </w:pPr>
  </w:style>
  <w:style w:type="character" w:styleId="a4">
    <w:name w:val="Hyperlink"/>
    <w:basedOn w:val="a0"/>
    <w:uiPriority w:val="99"/>
    <w:unhideWhenUsed/>
    <w:rsid w:val="00711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4982</Words>
  <Characters>28403</Characters>
  <Application>Microsoft Office Word</Application>
  <DocSecurity>0</DocSecurity>
  <Lines>236</Lines>
  <Paragraphs>66</Paragraphs>
  <ScaleCrop>false</ScaleCrop>
  <Company>SPecialiST RePack</Company>
  <LinksUpToDate>false</LinksUpToDate>
  <CharactersWithSpaces>33319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Кристиан Джефферсон</dc:creator>
  <cp:keywords/>
  <dc:description/>
  <cp:lastModifiedBy>507N1</cp:lastModifiedBy>
  <cp:revision>6</cp:revision>
  <dcterms:created xsi:type="dcterms:W3CDTF">2022-11-13T10:22:00Z</dcterms:created>
  <dcterms:modified xsi:type="dcterms:W3CDTF">2022-11-19T07:35:00Z</dcterms:modified>
</cp:coreProperties>
</file>