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AA" w:rsidRPr="006C631C" w:rsidRDefault="00EC66AA" w:rsidP="00EC66AA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bookmarkStart w:id="0" w:name="_GoBack"/>
      <w:bookmarkEnd w:id="0"/>
      <w:r w:rsidRPr="006C631C">
        <w:rPr>
          <w:rFonts w:ascii="Times New Roman" w:eastAsia="BatangChe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EC66AA" w:rsidRPr="006C631C" w:rsidRDefault="00EC66AA" w:rsidP="00EC66AA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EC66AA" w:rsidRPr="006C631C" w:rsidRDefault="00EC66AA" w:rsidP="00EC66AA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>Московской области</w:t>
      </w:r>
    </w:p>
    <w:p w:rsidR="00EC66AA" w:rsidRPr="006C631C" w:rsidRDefault="00EC66AA" w:rsidP="00EC66AA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>«Воскресенский колледж»</w:t>
      </w:r>
    </w:p>
    <w:p w:rsidR="00EC66AA" w:rsidRPr="006C631C" w:rsidRDefault="00EC66AA" w:rsidP="00EC6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4"/>
          <w:szCs w:val="24"/>
        </w:rPr>
      </w:pPr>
    </w:p>
    <w:p w:rsidR="00EC66AA" w:rsidRPr="006C631C" w:rsidRDefault="00EC66AA" w:rsidP="00EC66AA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4"/>
          <w:szCs w:val="24"/>
        </w:rPr>
      </w:pPr>
    </w:p>
    <w:p w:rsidR="00EC66AA" w:rsidRDefault="00EC66AA" w:rsidP="00EC6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 xml:space="preserve">Аннотация к рабочей программе </w:t>
      </w:r>
      <w:r w:rsidRPr="006C63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учебной дисциплины</w:t>
      </w:r>
    </w:p>
    <w:p w:rsidR="00EC66AA" w:rsidRPr="006C631C" w:rsidRDefault="00EC66AA" w:rsidP="00EC6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3C37" w:rsidRPr="004F3C37" w:rsidRDefault="004F3C37" w:rsidP="004F3C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3C37">
        <w:rPr>
          <w:rFonts w:ascii="Times New Roman" w:eastAsiaTheme="minorHAnsi" w:hAnsi="Times New Roman"/>
          <w:b/>
          <w:sz w:val="24"/>
          <w:szCs w:val="24"/>
          <w:lang w:eastAsia="en-US"/>
        </w:rPr>
        <w:t>ОП.05 ТРУДОВОЕ ПРАВО</w:t>
      </w:r>
    </w:p>
    <w:p w:rsidR="00EC66AA" w:rsidRPr="00EC66AA" w:rsidRDefault="00EC66AA" w:rsidP="00EC66AA">
      <w:pPr>
        <w:pStyle w:val="a5"/>
        <w:ind w:firstLine="709"/>
        <w:jc w:val="center"/>
        <w:rPr>
          <w:rFonts w:eastAsia="BatangChe"/>
          <w:b/>
          <w:color w:val="000000" w:themeColor="text1"/>
          <w:sz w:val="24"/>
          <w:szCs w:val="24"/>
        </w:rPr>
      </w:pPr>
    </w:p>
    <w:p w:rsidR="00EC66AA" w:rsidRDefault="004F3C37" w:rsidP="002C6E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40.02.01   </w:t>
      </w:r>
      <w:r w:rsidRPr="002A5A97">
        <w:rPr>
          <w:rFonts w:ascii="Times New Roman" w:hAnsi="Times New Roman"/>
          <w:b/>
          <w:i/>
          <w:sz w:val="24"/>
          <w:szCs w:val="24"/>
        </w:rPr>
        <w:t>Право  и  органи</w:t>
      </w:r>
      <w:r>
        <w:rPr>
          <w:rFonts w:ascii="Times New Roman" w:hAnsi="Times New Roman"/>
          <w:b/>
          <w:i/>
          <w:sz w:val="24"/>
          <w:szCs w:val="24"/>
        </w:rPr>
        <w:t>зация  социального  обеспечения</w:t>
      </w:r>
      <w:r w:rsidRPr="002A5A9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2C6E00" w:rsidRPr="006C631C" w:rsidRDefault="002C6E00" w:rsidP="002C6E00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</w:p>
    <w:p w:rsidR="004F3C37" w:rsidRPr="004F3C37" w:rsidRDefault="004F3C37" w:rsidP="002C6E0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C37">
        <w:rPr>
          <w:rFonts w:ascii="Times New Roman" w:eastAsia="Times New Roman" w:hAnsi="Times New Roman" w:cs="Times New Roman"/>
          <w:sz w:val="24"/>
          <w:szCs w:val="28"/>
        </w:rPr>
        <w:t>Рабочая программа учебной дисциплины</w:t>
      </w:r>
      <w:r w:rsidRPr="004F3C3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142935" w:rsidRPr="004F3C3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ОП.05 </w:t>
      </w:r>
      <w:r w:rsidR="0014293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Трудовое право</w:t>
      </w:r>
      <w:r w:rsidRPr="004F3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3C37">
        <w:rPr>
          <w:rFonts w:ascii="Times New Roman" w:eastAsia="Times New Roman" w:hAnsi="Times New Roman" w:cs="Times New Roman"/>
          <w:sz w:val="24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4F3C37">
        <w:rPr>
          <w:rFonts w:ascii="Times New Roman" w:eastAsiaTheme="minorHAnsi" w:hAnsi="Times New Roman" w:cs="Times New Roman"/>
          <w:sz w:val="24"/>
          <w:szCs w:val="24"/>
          <w:lang w:eastAsia="en-US"/>
        </w:rPr>
        <w:t>40.02.01 Право и организация социального обеспечения, утвержденного Приказом Минобрнауки России от 12 мая 2014 г. № 508</w:t>
      </w:r>
      <w:r w:rsidRPr="004F3C3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:rsidR="00EC66AA" w:rsidRPr="006C631C" w:rsidRDefault="00EC66AA" w:rsidP="00EC66AA">
      <w:pPr>
        <w:pStyle w:val="a4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870"/>
        <w:jc w:val="both"/>
        <w:rPr>
          <w:rFonts w:ascii="Times New Roman" w:eastAsia="BatangChe" w:hAnsi="Times New Roman"/>
          <w:color w:val="000000" w:themeColor="text1"/>
          <w:sz w:val="24"/>
          <w:szCs w:val="24"/>
        </w:rPr>
      </w:pPr>
    </w:p>
    <w:p w:rsidR="00EC66AA" w:rsidRPr="006C631C" w:rsidRDefault="00EC66AA" w:rsidP="00EC66A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Che" w:hAnsi="Times New Roman"/>
          <w:sz w:val="24"/>
          <w:szCs w:val="24"/>
        </w:rPr>
      </w:pPr>
      <w:r w:rsidRPr="006C631C">
        <w:rPr>
          <w:rFonts w:ascii="Times New Roman" w:eastAsia="BatangChe" w:hAnsi="Times New Roman"/>
          <w:b/>
          <w:sz w:val="24"/>
          <w:szCs w:val="24"/>
        </w:rPr>
        <w:t>Цели и задачи учебной дисциплины:</w:t>
      </w:r>
    </w:p>
    <w:p w:rsidR="00EC66AA" w:rsidRPr="002C6E00" w:rsidRDefault="00EC66AA" w:rsidP="002C6E00">
      <w:pPr>
        <w:pStyle w:val="a4"/>
        <w:suppressAutoHyphens/>
        <w:spacing w:after="0"/>
        <w:ind w:left="870"/>
        <w:jc w:val="both"/>
        <w:rPr>
          <w:rFonts w:ascii="Times New Roman" w:hAnsi="Times New Roman"/>
          <w:sz w:val="24"/>
          <w:szCs w:val="24"/>
        </w:rPr>
      </w:pPr>
      <w:r w:rsidRPr="006C631C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знания:</w:t>
      </w:r>
    </w:p>
    <w:p w:rsidR="00EC66AA" w:rsidRPr="006C631C" w:rsidRDefault="00EC66AA" w:rsidP="00EC66A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b/>
          <w:sz w:val="24"/>
          <w:szCs w:val="24"/>
        </w:rPr>
        <w:t>умения:</w:t>
      </w:r>
    </w:p>
    <w:p w:rsidR="004F3C37" w:rsidRPr="004F3C37" w:rsidRDefault="004F3C37" w:rsidP="002C6E0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F3C37">
        <w:rPr>
          <w:rFonts w:ascii="Times New Roman" w:eastAsia="Times New Roman" w:hAnsi="Times New Roman" w:cs="Times New Roman"/>
          <w:sz w:val="24"/>
          <w:szCs w:val="24"/>
        </w:rPr>
        <w:t xml:space="preserve">- применять на практике нормы трудового законодательства; </w:t>
      </w:r>
    </w:p>
    <w:p w:rsidR="004F3C37" w:rsidRPr="004F3C37" w:rsidRDefault="004F3C37" w:rsidP="002C6E0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F3C37">
        <w:rPr>
          <w:rFonts w:ascii="Times New Roman" w:eastAsia="Times New Roman" w:hAnsi="Times New Roman" w:cs="Times New Roman"/>
          <w:sz w:val="24"/>
          <w:szCs w:val="24"/>
        </w:rPr>
        <w:t xml:space="preserve">-  анализировать и готовить предложения по урегулированию трудовых споров; </w:t>
      </w:r>
    </w:p>
    <w:p w:rsidR="004F3C37" w:rsidRPr="004F3C37" w:rsidRDefault="004F3C37" w:rsidP="002C6E0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F3C37">
        <w:rPr>
          <w:rFonts w:ascii="Times New Roman" w:eastAsia="Times New Roman" w:hAnsi="Times New Roman" w:cs="Times New Roman"/>
          <w:sz w:val="24"/>
          <w:szCs w:val="24"/>
        </w:rPr>
        <w:t xml:space="preserve">- анализировать и решать юридические проблемы в сфере трудовых отношений; </w:t>
      </w:r>
    </w:p>
    <w:p w:rsidR="00EC66AA" w:rsidRPr="002C6E00" w:rsidRDefault="004F3C37" w:rsidP="002C6E00">
      <w:pPr>
        <w:pStyle w:val="a4"/>
        <w:widowControl w:val="0"/>
        <w:tabs>
          <w:tab w:val="left" w:pos="940"/>
          <w:tab w:val="left" w:pos="941"/>
        </w:tabs>
        <w:autoSpaceDE w:val="0"/>
        <w:autoSpaceDN w:val="0"/>
        <w:spacing w:after="0"/>
        <w:ind w:left="580" w:right="-155"/>
        <w:contextualSpacing w:val="0"/>
        <w:rPr>
          <w:rFonts w:ascii="Times New Roman" w:hAnsi="Times New Roman"/>
          <w:sz w:val="24"/>
          <w:szCs w:val="24"/>
        </w:rPr>
      </w:pPr>
      <w:r w:rsidRPr="002C6E00">
        <w:rPr>
          <w:rFonts w:ascii="Times New Roman" w:eastAsiaTheme="minorHAnsi" w:hAnsi="Times New Roman"/>
          <w:sz w:val="24"/>
          <w:szCs w:val="24"/>
          <w:lang w:eastAsia="en-US"/>
        </w:rPr>
        <w:t>- анализировать и готовить предложения по совершенствованию правовой деятельности организации</w:t>
      </w:r>
    </w:p>
    <w:p w:rsidR="00EC66AA" w:rsidRPr="002C6E00" w:rsidRDefault="00EC66AA" w:rsidP="002C6E00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E00">
        <w:rPr>
          <w:rFonts w:ascii="Times New Roman" w:hAnsi="Times New Roman" w:cs="Times New Roman"/>
          <w:b/>
          <w:sz w:val="24"/>
          <w:szCs w:val="24"/>
        </w:rPr>
        <w:t>знания:</w:t>
      </w:r>
    </w:p>
    <w:p w:rsidR="004F3C37" w:rsidRPr="004F3C37" w:rsidRDefault="004F3C37" w:rsidP="002C6E00">
      <w:pPr>
        <w:spacing w:after="0" w:line="240" w:lineRule="auto"/>
        <w:ind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C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нормативные правовые акты, регулирующие общественные отношения в трудовом праве; </w:t>
      </w:r>
    </w:p>
    <w:p w:rsidR="004F3C37" w:rsidRPr="004F3C37" w:rsidRDefault="004F3C37" w:rsidP="002C6E00">
      <w:pPr>
        <w:spacing w:after="0" w:line="240" w:lineRule="auto"/>
        <w:ind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C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-содержание российского трудового права; </w:t>
      </w:r>
    </w:p>
    <w:p w:rsidR="004F3C37" w:rsidRPr="004F3C37" w:rsidRDefault="004F3C37" w:rsidP="002C6E00">
      <w:pPr>
        <w:spacing w:after="0" w:line="240" w:lineRule="auto"/>
        <w:ind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C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права и обязанности работников и работодателей; порядок заключения, прекращения и изменения трудовых договоров; </w:t>
      </w:r>
    </w:p>
    <w:p w:rsidR="004F3C37" w:rsidRPr="004F3C37" w:rsidRDefault="004F3C37" w:rsidP="002C6E00">
      <w:pPr>
        <w:spacing w:after="0" w:line="240" w:lineRule="auto"/>
        <w:ind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C37">
        <w:rPr>
          <w:rFonts w:ascii="Times New Roman" w:eastAsiaTheme="minorHAnsi" w:hAnsi="Times New Roman" w:cs="Times New Roman"/>
          <w:sz w:val="24"/>
          <w:szCs w:val="24"/>
          <w:lang w:eastAsia="en-US"/>
        </w:rPr>
        <w:t>- виды трудовых договоров;</w:t>
      </w:r>
    </w:p>
    <w:p w:rsidR="004F3C37" w:rsidRPr="004F3C37" w:rsidRDefault="004F3C37" w:rsidP="002C6E00">
      <w:pPr>
        <w:spacing w:after="0" w:line="240" w:lineRule="auto"/>
        <w:ind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C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содержание трудовой дисциплины; - порядок разрешения трудовых споров; </w:t>
      </w:r>
    </w:p>
    <w:p w:rsidR="004F3C37" w:rsidRPr="004F3C37" w:rsidRDefault="004F3C37" w:rsidP="002C6E00">
      <w:pPr>
        <w:spacing w:after="0" w:line="240" w:lineRule="auto"/>
        <w:ind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C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виды рабочего времени и времени отдыха; </w:t>
      </w:r>
    </w:p>
    <w:p w:rsidR="004F3C37" w:rsidRPr="004F3C37" w:rsidRDefault="004F3C37" w:rsidP="002C6E00">
      <w:pPr>
        <w:spacing w:after="0" w:line="240" w:lineRule="auto"/>
        <w:ind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C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формы и системы оплаты труда работников; </w:t>
      </w:r>
    </w:p>
    <w:p w:rsidR="004F3C37" w:rsidRPr="004F3C37" w:rsidRDefault="004F3C37" w:rsidP="002C6E00">
      <w:pPr>
        <w:spacing w:after="0" w:line="240" w:lineRule="auto"/>
        <w:ind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C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основы охраны труда; </w:t>
      </w:r>
    </w:p>
    <w:p w:rsidR="00EC66AA" w:rsidRPr="002C6E00" w:rsidRDefault="004F3C37" w:rsidP="002C6E0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E00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порядок и условия материальной ответственности сторон трудового договора</w:t>
      </w:r>
    </w:p>
    <w:p w:rsidR="00EC66AA" w:rsidRPr="006C631C" w:rsidRDefault="00DE50B9" w:rsidP="00EC66A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="00EC66AA" w:rsidRPr="006C631C">
        <w:rPr>
          <w:rFonts w:ascii="Times New Roman" w:hAnsi="Times New Roman" w:cs="Times New Roman"/>
          <w:b/>
          <w:sz w:val="24"/>
          <w:szCs w:val="24"/>
        </w:rPr>
        <w:t xml:space="preserve"> Перечень формируемых компетенций:</w:t>
      </w:r>
    </w:p>
    <w:p w:rsidR="00EC66AA" w:rsidRPr="006C631C" w:rsidRDefault="00EC66AA" w:rsidP="00EC66AA">
      <w:pPr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6AA" w:rsidRPr="002C6E00" w:rsidRDefault="00DE50B9" w:rsidP="00DE50B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0B9">
        <w:rPr>
          <w:rFonts w:ascii="Times New Roman" w:hAnsi="Times New Roman" w:cs="Times New Roman"/>
          <w:sz w:val="24"/>
          <w:szCs w:val="24"/>
        </w:rPr>
        <w:t xml:space="preserve">      </w:t>
      </w:r>
      <w:r w:rsidRPr="002C6E00">
        <w:rPr>
          <w:rFonts w:ascii="Times New Roman" w:hAnsi="Times New Roman" w:cs="Times New Roman"/>
          <w:sz w:val="24"/>
          <w:szCs w:val="24"/>
        </w:rPr>
        <w:t xml:space="preserve">    </w:t>
      </w:r>
      <w:r w:rsidR="00EC66AA" w:rsidRPr="002C6E00">
        <w:rPr>
          <w:rFonts w:ascii="Times New Roman" w:hAnsi="Times New Roman" w:cs="Times New Roman"/>
          <w:sz w:val="24"/>
          <w:szCs w:val="24"/>
        </w:rPr>
        <w:t>Общие компетенции (ОК)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C6E00">
        <w:rPr>
          <w:color w:val="00000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C6E00">
        <w:rPr>
          <w:color w:val="000000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C6E00">
        <w:rPr>
          <w:color w:val="000000"/>
        </w:rPr>
        <w:t>ОК 3. Решать проблемы, оценивать риски и принимать решения в нестандартных</w:t>
      </w:r>
      <w:r w:rsidRPr="002C6E00">
        <w:rPr>
          <w:color w:val="000000"/>
        </w:rPr>
        <w:br/>
        <w:t>ситуациях.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C6E00">
        <w:rPr>
          <w:color w:val="000000"/>
        </w:rPr>
        <w:t>ОК 4. Осуществлять поиск, анализ и оценку информации, необходимой для</w:t>
      </w:r>
      <w:r w:rsidRPr="002C6E00">
        <w:rPr>
          <w:color w:val="000000"/>
        </w:rPr>
        <w:br/>
        <w:t>постановки и решения профессиональных задач, профессионального и личностного</w:t>
      </w:r>
      <w:r w:rsidRPr="002C6E00">
        <w:rPr>
          <w:color w:val="000000"/>
        </w:rPr>
        <w:br/>
        <w:t>развития.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C6E00">
        <w:rPr>
          <w:color w:val="000000"/>
        </w:rPr>
        <w:lastRenderedPageBreak/>
        <w:t>ОК 5. Использовать информационно-коммуникационные технологии в</w:t>
      </w:r>
      <w:r w:rsidRPr="002C6E00">
        <w:rPr>
          <w:color w:val="000000"/>
        </w:rPr>
        <w:br/>
        <w:t>профессиональной деятельности.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C6E00">
        <w:rPr>
          <w:color w:val="000000"/>
        </w:rPr>
        <w:t>ОК 6. Работать в коллективе и команде, эффективно общаться с коллегами,</w:t>
      </w:r>
      <w:r w:rsidRPr="002C6E00">
        <w:rPr>
          <w:color w:val="000000"/>
        </w:rPr>
        <w:br/>
        <w:t>руководством, потребителями.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C6E00">
        <w:rPr>
          <w:color w:val="000000"/>
        </w:rPr>
        <w:t>ОК 8. Самостоятельно определять задачи профессионального и личностного</w:t>
      </w:r>
      <w:r w:rsidRPr="002C6E00">
        <w:rPr>
          <w:color w:val="000000"/>
        </w:rPr>
        <w:br/>
        <w:t>развития, заниматься самообразованием, осознанно планировать повышение</w:t>
      </w:r>
      <w:r w:rsidRPr="002C6E00">
        <w:rPr>
          <w:color w:val="000000"/>
        </w:rPr>
        <w:br/>
        <w:t>квалификации.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C6E00">
        <w:rPr>
          <w:color w:val="000000"/>
        </w:rPr>
        <w:t>ОК 9. Ориентироваться в условиях постоянного изменения правовой базы.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C6E00">
        <w:rPr>
          <w:color w:val="000000"/>
        </w:rPr>
        <w:t>Профессиональные компетенции (ПК)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C6E00">
        <w:rPr>
          <w:color w:val="000000"/>
        </w:rPr>
        <w:t>ПК 1.1. Осуществлять профессиональное толкование нормативных правовых</w:t>
      </w:r>
      <w:r w:rsidRPr="002C6E00">
        <w:rPr>
          <w:color w:val="000000"/>
        </w:rPr>
        <w:br/>
        <w:t>актов для реализации прав граждан в сфере пенсионного обеспечения и социальной</w:t>
      </w:r>
      <w:r w:rsidRPr="002C6E00">
        <w:rPr>
          <w:color w:val="000000"/>
        </w:rPr>
        <w:br/>
        <w:t>защиты.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C6E00">
        <w:rPr>
          <w:color w:val="000000"/>
        </w:rPr>
        <w:t>ПК 1.2. Осуществлять прием граждан по вопросам пенсионного обеспечения и</w:t>
      </w:r>
      <w:r w:rsidRPr="002C6E00">
        <w:rPr>
          <w:color w:val="000000"/>
        </w:rPr>
        <w:br/>
        <w:t>социальной защиты.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C6E00">
        <w:rPr>
          <w:color w:val="000000"/>
        </w:rPr>
        <w:t>ПК 1.3. Рассматривать пакет документов для назначения пенсий, пособий,</w:t>
      </w:r>
      <w:r w:rsidRPr="002C6E00">
        <w:rPr>
          <w:color w:val="000000"/>
        </w:rPr>
        <w:br/>
        <w:t>компенсаций, других выплат, а также мер социальной поддержки отдельным 4</w:t>
      </w:r>
      <w:r w:rsidRPr="002C6E00">
        <w:rPr>
          <w:color w:val="000000"/>
        </w:rPr>
        <w:br/>
        <w:t>категориям граждан, нуждающимся в социальной защите.</w:t>
      </w:r>
    </w:p>
    <w:p w:rsidR="007E69CA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C6E00">
        <w:rPr>
          <w:color w:val="000000"/>
        </w:rPr>
        <w:t>ПК 1.4. Осуществлять установление (назначение, перерасчет, перевод),</w:t>
      </w:r>
    </w:p>
    <w:p w:rsidR="00EC66AA" w:rsidRPr="002C6E00" w:rsidRDefault="00EC66AA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C6E00">
        <w:t xml:space="preserve">Личностные результаты (ЛР) </w:t>
      </w:r>
    </w:p>
    <w:p w:rsidR="002767E4" w:rsidRPr="002C6E00" w:rsidRDefault="004F3C37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C6E00">
        <w:t>ЛР2</w:t>
      </w:r>
      <w:r w:rsidR="002767E4" w:rsidRPr="002C6E00">
        <w:rPr>
          <w:rFonts w:eastAsia="Times New Roman"/>
        </w:rPr>
        <w:t xml:space="preserve"> Проявляющий и демонстрирующий уважение к людям труда, осознающий ценность </w:t>
      </w:r>
      <w:r w:rsidR="00DE50B9" w:rsidRPr="002C6E00">
        <w:rPr>
          <w:rFonts w:eastAsia="Times New Roman"/>
        </w:rPr>
        <w:t>собственного труда, с</w:t>
      </w:r>
      <w:r w:rsidR="002767E4" w:rsidRPr="002C6E00">
        <w:rPr>
          <w:rFonts w:eastAsia="Times New Roman"/>
        </w:rPr>
        <w:t>тремящийся к формированию в сетевой среде личностно и профессионального конструктивного «цифрового следа».</w:t>
      </w:r>
    </w:p>
    <w:p w:rsidR="002767E4" w:rsidRPr="002C6E00" w:rsidRDefault="004F3C37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C6E00">
        <w:t xml:space="preserve"> ЛР3</w:t>
      </w:r>
      <w:r w:rsidR="00DE50B9" w:rsidRPr="002C6E00">
        <w:t xml:space="preserve">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</w:r>
      <w:r w:rsidR="002767E4" w:rsidRPr="002C6E00">
        <w:t xml:space="preserve"> </w:t>
      </w:r>
    </w:p>
    <w:p w:rsidR="002767E4" w:rsidRPr="002C6E00" w:rsidRDefault="00810BA6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C6E00">
        <w:t>ЛР</w:t>
      </w:r>
      <w:r w:rsidR="004F3C37" w:rsidRPr="002C6E00">
        <w:t>4</w:t>
      </w:r>
      <w:r w:rsidR="00DE50B9" w:rsidRPr="002C6E00">
        <w:t xml:space="preserve"> Проявляющий коммуникабельность при работе в коллективе, способность работать в команде, толерантно воспринимая социальные, этнические конфессиональные и культурные различия</w:t>
      </w:r>
    </w:p>
    <w:p w:rsidR="002767E4" w:rsidRPr="002C6E00" w:rsidRDefault="002767E4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C6E00">
        <w:t>ЛР</w:t>
      </w:r>
      <w:r w:rsidR="004F3C37" w:rsidRPr="002C6E00">
        <w:t>13</w:t>
      </w:r>
      <w:r w:rsidRPr="002C6E00">
        <w:t xml:space="preserve"> </w:t>
      </w:r>
      <w:r w:rsidR="00DE50B9" w:rsidRPr="002C6E00">
        <w:t>Ставящий перед собой образовательные цели под возникающие жизненные задачи, подбирать способы решения и средства развития (в том числе с использованием цифровых средств) других необходимых компетенций</w:t>
      </w:r>
    </w:p>
    <w:p w:rsidR="002767E4" w:rsidRDefault="004F3C37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C6E00">
        <w:t>ЛР16</w:t>
      </w:r>
      <w:r w:rsidR="00DE50B9" w:rsidRPr="002C6E00">
        <w:t xml:space="preserve">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</w:t>
      </w:r>
      <w:r w:rsidR="00810BA6">
        <w:t>.</w:t>
      </w:r>
    </w:p>
    <w:p w:rsidR="00EC66AA" w:rsidRPr="006C631C" w:rsidRDefault="00EC66AA" w:rsidP="00EC66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66AA" w:rsidRPr="006C631C" w:rsidRDefault="00EC66AA" w:rsidP="00EC66A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BA6"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 w:rsidRPr="006C6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31C">
        <w:rPr>
          <w:rFonts w:ascii="Times New Roman" w:hAnsi="Times New Roman" w:cs="Times New Roman"/>
          <w:b/>
          <w:sz w:val="24"/>
          <w:szCs w:val="24"/>
        </w:rPr>
        <w:t xml:space="preserve"> Количество часов на освоение рабочей программы ОП</w:t>
      </w:r>
      <w:r w:rsidR="007E69CA">
        <w:rPr>
          <w:rFonts w:ascii="Times New Roman" w:hAnsi="Times New Roman" w:cs="Times New Roman"/>
          <w:b/>
          <w:sz w:val="24"/>
          <w:szCs w:val="24"/>
        </w:rPr>
        <w:t>.05</w:t>
      </w:r>
      <w:r w:rsidRPr="006C631C">
        <w:rPr>
          <w:rFonts w:ascii="Times New Roman" w:hAnsi="Times New Roman" w:cs="Times New Roman"/>
          <w:b/>
          <w:sz w:val="24"/>
          <w:szCs w:val="24"/>
        </w:rPr>
        <w:t>:</w:t>
      </w:r>
    </w:p>
    <w:p w:rsidR="00EC66AA" w:rsidRPr="006C631C" w:rsidRDefault="00EC66AA" w:rsidP="00EC66A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6AA" w:rsidRPr="006C631C" w:rsidRDefault="00EC66AA" w:rsidP="00EC66A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 </w:t>
      </w:r>
      <w:r w:rsidR="002C6E00">
        <w:rPr>
          <w:rFonts w:ascii="Times New Roman" w:hAnsi="Times New Roman" w:cs="Times New Roman"/>
          <w:sz w:val="24"/>
          <w:szCs w:val="24"/>
          <w:u w:val="single"/>
        </w:rPr>
        <w:t>141</w:t>
      </w:r>
      <w:r w:rsidRPr="006C631C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EC66AA" w:rsidRPr="006C631C" w:rsidRDefault="00EC66AA" w:rsidP="00EC66A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 </w:t>
      </w:r>
      <w:r w:rsidR="00C874D3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2C6E00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6C631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631C">
        <w:rPr>
          <w:rFonts w:ascii="Times New Roman" w:hAnsi="Times New Roman" w:cs="Times New Roman"/>
          <w:sz w:val="24"/>
          <w:szCs w:val="24"/>
        </w:rPr>
        <w:t>;</w:t>
      </w:r>
    </w:p>
    <w:p w:rsidR="00EC66AA" w:rsidRPr="006C631C" w:rsidRDefault="00EC66AA" w:rsidP="002C6E0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2C6E00">
        <w:rPr>
          <w:rFonts w:ascii="Times New Roman" w:hAnsi="Times New Roman" w:cs="Times New Roman"/>
          <w:sz w:val="24"/>
          <w:szCs w:val="24"/>
        </w:rPr>
        <w:t>–</w:t>
      </w:r>
      <w:r w:rsidRPr="006C631C">
        <w:rPr>
          <w:rFonts w:ascii="Times New Roman" w:hAnsi="Times New Roman" w:cs="Times New Roman"/>
          <w:sz w:val="24"/>
          <w:szCs w:val="24"/>
        </w:rPr>
        <w:t xml:space="preserve"> </w:t>
      </w:r>
      <w:r w:rsidR="002C6E00">
        <w:rPr>
          <w:rFonts w:ascii="Times New Roman" w:hAnsi="Times New Roman" w:cs="Times New Roman"/>
          <w:sz w:val="24"/>
          <w:szCs w:val="24"/>
        </w:rPr>
        <w:t xml:space="preserve">47 </w:t>
      </w:r>
      <w:r w:rsidRPr="006C631C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631C">
        <w:rPr>
          <w:rFonts w:ascii="Times New Roman" w:hAnsi="Times New Roman" w:cs="Times New Roman"/>
          <w:sz w:val="24"/>
          <w:szCs w:val="24"/>
        </w:rPr>
        <w:t>.</w:t>
      </w:r>
    </w:p>
    <w:p w:rsidR="00EC66AA" w:rsidRPr="006C631C" w:rsidRDefault="00EC66AA" w:rsidP="00EC66A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BA6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5)</w:t>
      </w:r>
      <w:r w:rsidRPr="006C631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 xml:space="preserve"> </w:t>
      </w:r>
      <w:r w:rsidRPr="006C631C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Перечисление основных разделов дисциплины (или тематическое планирование с указанием количества часов).</w:t>
      </w:r>
    </w:p>
    <w:p w:rsidR="004F3C37" w:rsidRPr="004F3C37" w:rsidRDefault="004F3C37" w:rsidP="002C6E00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2"/>
        <w:gridCol w:w="2592"/>
      </w:tblGrid>
      <w:tr w:rsidR="004F3C37" w:rsidRPr="004F3C37" w:rsidTr="00E50059">
        <w:trPr>
          <w:trHeight w:val="490"/>
        </w:trPr>
        <w:tc>
          <w:tcPr>
            <w:tcW w:w="3685" w:type="pct"/>
            <w:vAlign w:val="center"/>
          </w:tcPr>
          <w:p w:rsidR="004F3C37" w:rsidRPr="004F3C37" w:rsidRDefault="004F3C37" w:rsidP="004F3C37">
            <w:pPr>
              <w:suppressAutoHyphens/>
              <w:rPr>
                <w:rFonts w:ascii="Times New Roman" w:eastAsia="Times New Roman" w:hAnsi="Times New Roman" w:cs="Times New Roman"/>
                <w:b/>
              </w:rPr>
            </w:pPr>
            <w:r w:rsidRPr="004F3C37">
              <w:rPr>
                <w:rFonts w:ascii="Times New Roman" w:eastAsia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4F3C37" w:rsidRPr="004F3C37" w:rsidRDefault="004F3C37" w:rsidP="004F3C37">
            <w:pPr>
              <w:suppressAutoHyphens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F3C37">
              <w:rPr>
                <w:rFonts w:ascii="Times New Roman" w:eastAsia="Times New Roman" w:hAnsi="Times New Roman" w:cs="Times New Roman"/>
                <w:b/>
                <w:iCs/>
              </w:rPr>
              <w:t>Объем в часах</w:t>
            </w:r>
          </w:p>
        </w:tc>
      </w:tr>
      <w:tr w:rsidR="004F3C37" w:rsidRPr="004F3C37" w:rsidTr="00E50059">
        <w:trPr>
          <w:trHeight w:val="490"/>
        </w:trPr>
        <w:tc>
          <w:tcPr>
            <w:tcW w:w="3685" w:type="pct"/>
            <w:vAlign w:val="center"/>
          </w:tcPr>
          <w:p w:rsidR="004F3C37" w:rsidRPr="004F3C37" w:rsidRDefault="004F3C37" w:rsidP="004F3C3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F3C37">
              <w:rPr>
                <w:rFonts w:ascii="Times New Roman" w:eastAsia="Times New Roman" w:hAnsi="Times New Roman" w:cs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4F3C37" w:rsidRPr="004F3C37" w:rsidRDefault="004F3C37" w:rsidP="004F3C37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4F3C37">
              <w:rPr>
                <w:rFonts w:ascii="Times New Roman" w:eastAsia="Times New Roman" w:hAnsi="Times New Roman" w:cs="Times New Roman"/>
                <w:iCs/>
              </w:rPr>
              <w:t>141</w:t>
            </w:r>
          </w:p>
        </w:tc>
      </w:tr>
      <w:tr w:rsidR="004F3C37" w:rsidRPr="004F3C37" w:rsidTr="00E50059">
        <w:trPr>
          <w:trHeight w:val="336"/>
        </w:trPr>
        <w:tc>
          <w:tcPr>
            <w:tcW w:w="5000" w:type="pct"/>
            <w:gridSpan w:val="2"/>
            <w:vAlign w:val="center"/>
          </w:tcPr>
          <w:p w:rsidR="004F3C37" w:rsidRPr="004F3C37" w:rsidRDefault="004F3C37" w:rsidP="004F3C37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4F3C37">
              <w:rPr>
                <w:rFonts w:ascii="Times New Roman" w:eastAsia="Times New Roman" w:hAnsi="Times New Roman" w:cs="Times New Roman"/>
              </w:rPr>
              <w:t>в т. ч.:</w:t>
            </w:r>
          </w:p>
        </w:tc>
      </w:tr>
      <w:tr w:rsidR="004F3C37" w:rsidRPr="004F3C37" w:rsidTr="00E50059">
        <w:trPr>
          <w:trHeight w:val="490"/>
        </w:trPr>
        <w:tc>
          <w:tcPr>
            <w:tcW w:w="3685" w:type="pct"/>
            <w:vAlign w:val="center"/>
          </w:tcPr>
          <w:p w:rsidR="004F3C37" w:rsidRPr="004F3C37" w:rsidRDefault="004F3C37" w:rsidP="004F3C3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4F3C37">
              <w:rPr>
                <w:rFonts w:ascii="Times New Roman" w:eastAsia="Times New Roman" w:hAnsi="Times New Roman" w:cs="Times New Roman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4F3C37" w:rsidRPr="004F3C37" w:rsidRDefault="004F3C37" w:rsidP="004F3C37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4F3C37">
              <w:rPr>
                <w:rFonts w:ascii="Times New Roman" w:eastAsia="Times New Roman" w:hAnsi="Times New Roman" w:cs="Times New Roman"/>
                <w:iCs/>
              </w:rPr>
              <w:t>64</w:t>
            </w:r>
          </w:p>
        </w:tc>
      </w:tr>
      <w:tr w:rsidR="004F3C37" w:rsidRPr="004F3C37" w:rsidTr="00E50059">
        <w:trPr>
          <w:trHeight w:val="490"/>
        </w:trPr>
        <w:tc>
          <w:tcPr>
            <w:tcW w:w="3685" w:type="pct"/>
            <w:vAlign w:val="center"/>
          </w:tcPr>
          <w:p w:rsidR="004F3C37" w:rsidRPr="004F3C37" w:rsidRDefault="004F3C37" w:rsidP="004F3C3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4F3C37">
              <w:rPr>
                <w:rFonts w:ascii="Times New Roman" w:eastAsia="Times New Roman" w:hAnsi="Times New Roman" w:cs="Times New Roman"/>
              </w:rPr>
              <w:t>практические занятия</w:t>
            </w:r>
            <w:r w:rsidRPr="004F3C3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4F3C37" w:rsidRPr="004F3C37" w:rsidRDefault="004F3C37" w:rsidP="004F3C37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4F3C37">
              <w:rPr>
                <w:rFonts w:ascii="Times New Roman" w:eastAsia="Times New Roman" w:hAnsi="Times New Roman" w:cs="Times New Roman"/>
                <w:iCs/>
              </w:rPr>
              <w:t>30</w:t>
            </w:r>
          </w:p>
        </w:tc>
      </w:tr>
      <w:tr w:rsidR="004F3C37" w:rsidRPr="004F3C37" w:rsidTr="00E50059">
        <w:trPr>
          <w:trHeight w:val="267"/>
        </w:trPr>
        <w:tc>
          <w:tcPr>
            <w:tcW w:w="3685" w:type="pct"/>
            <w:vAlign w:val="center"/>
          </w:tcPr>
          <w:p w:rsidR="004F3C37" w:rsidRPr="004F3C37" w:rsidRDefault="004F3C37" w:rsidP="004F3C3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4F3C37">
              <w:rPr>
                <w:rFonts w:ascii="Times New Roman" w:eastAsia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4F3C37" w:rsidRPr="004F3C37" w:rsidRDefault="004F3C37" w:rsidP="004F3C37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4F3C37">
              <w:rPr>
                <w:rFonts w:ascii="Times New Roman" w:eastAsia="Times New Roman" w:hAnsi="Times New Roman" w:cs="Times New Roman"/>
                <w:iCs/>
              </w:rPr>
              <w:t>47</w:t>
            </w:r>
          </w:p>
        </w:tc>
      </w:tr>
      <w:tr w:rsidR="004F3C37" w:rsidRPr="004F3C37" w:rsidTr="00E50059">
        <w:trPr>
          <w:trHeight w:val="331"/>
        </w:trPr>
        <w:tc>
          <w:tcPr>
            <w:tcW w:w="3685" w:type="pct"/>
            <w:vAlign w:val="center"/>
          </w:tcPr>
          <w:p w:rsidR="004F3C37" w:rsidRPr="004F3C37" w:rsidRDefault="004F3C37" w:rsidP="004F3C3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F3C37">
              <w:rPr>
                <w:rFonts w:ascii="Times New Roman" w:eastAsia="Times New Roman" w:hAnsi="Times New Roman" w:cs="Times New Roman"/>
                <w:b/>
                <w:iCs/>
              </w:rPr>
              <w:t>Промежуточная  аттестация:     экзамен</w:t>
            </w:r>
          </w:p>
        </w:tc>
        <w:tc>
          <w:tcPr>
            <w:tcW w:w="1315" w:type="pct"/>
            <w:vAlign w:val="center"/>
          </w:tcPr>
          <w:p w:rsidR="004F3C37" w:rsidRPr="004F3C37" w:rsidRDefault="004F3C37" w:rsidP="004F3C37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</w:p>
        </w:tc>
      </w:tr>
    </w:tbl>
    <w:p w:rsidR="004F3C37" w:rsidRPr="004F3C37" w:rsidRDefault="004F3C37" w:rsidP="004F3C37">
      <w:pPr>
        <w:rPr>
          <w:rFonts w:eastAsiaTheme="minorHAnsi"/>
          <w:lang w:eastAsia="en-US"/>
        </w:rPr>
      </w:pPr>
    </w:p>
    <w:p w:rsidR="00EC66AA" w:rsidRPr="006C631C" w:rsidRDefault="00EC66AA" w:rsidP="00EC66AA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  <w:r w:rsidRPr="00810BA6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6)</w:t>
      </w:r>
      <w:r w:rsidRPr="006C631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 xml:space="preserve"> </w:t>
      </w:r>
      <w:r w:rsidRPr="00DE50B9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Периодичность и формы текущего контроля и промежуточной аттестации.</w:t>
      </w:r>
    </w:p>
    <w:p w:rsidR="00DE50B9" w:rsidRDefault="00EC66AA" w:rsidP="00EC66AA">
      <w:pPr>
        <w:widowControl w:val="0"/>
        <w:suppressAutoHyphens/>
        <w:spacing w:after="0" w:line="240" w:lineRule="auto"/>
        <w:jc w:val="both"/>
        <w:rPr>
          <w:rFonts w:ascii="Times New Roman" w:eastAsia="BatangChe" w:hAnsi="Times New Roman" w:cs="Times New Roman"/>
          <w:bCs/>
          <w:sz w:val="24"/>
          <w:szCs w:val="24"/>
        </w:rPr>
      </w:pP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Текущий контроль в форме защиты практических по темам разделов. </w:t>
      </w:r>
    </w:p>
    <w:p w:rsidR="00EC66AA" w:rsidRPr="00DE50B9" w:rsidRDefault="004F3C37" w:rsidP="00EC66AA">
      <w:pPr>
        <w:widowControl w:val="0"/>
        <w:suppressAutoHyphens/>
        <w:spacing w:after="0" w:line="240" w:lineRule="auto"/>
        <w:jc w:val="both"/>
        <w:rPr>
          <w:rFonts w:ascii="Times New Roman" w:eastAsia="BatangChe" w:hAnsi="Times New Roman" w:cs="Times New Roman"/>
          <w:bCs/>
          <w:sz w:val="24"/>
          <w:szCs w:val="24"/>
        </w:rPr>
      </w:pPr>
      <w:r>
        <w:rPr>
          <w:rFonts w:ascii="Times New Roman" w:eastAsia="BatangChe" w:hAnsi="Times New Roman" w:cs="Times New Roman"/>
          <w:bCs/>
          <w:sz w:val="24"/>
          <w:szCs w:val="24"/>
        </w:rPr>
        <w:t xml:space="preserve">Экзамен </w:t>
      </w:r>
      <w:r w:rsidR="00EC66AA" w:rsidRPr="006C631C">
        <w:rPr>
          <w:rFonts w:ascii="Times New Roman" w:hAnsi="Times New Roman" w:cs="Times New Roman"/>
          <w:sz w:val="24"/>
          <w:szCs w:val="24"/>
        </w:rPr>
        <w:t xml:space="preserve"> </w:t>
      </w:r>
      <w:r w:rsidR="00EC66AA"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по дисциплине </w:t>
      </w:r>
      <w:r w:rsidR="00EC66AA" w:rsidRPr="006C631C">
        <w:rPr>
          <w:rFonts w:ascii="Times New Roman" w:hAnsi="Times New Roman" w:cs="Times New Roman"/>
          <w:sz w:val="24"/>
          <w:szCs w:val="24"/>
        </w:rPr>
        <w:t>ОП</w:t>
      </w:r>
      <w:r w:rsidR="007E69CA">
        <w:rPr>
          <w:rFonts w:ascii="Times New Roman" w:hAnsi="Times New Roman" w:cs="Times New Roman"/>
          <w:sz w:val="24"/>
          <w:szCs w:val="24"/>
        </w:rPr>
        <w:t>.05</w:t>
      </w:r>
      <w:r w:rsidR="00EC66AA" w:rsidRPr="006C631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C66AA"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eastAsia="BatangChe" w:hAnsi="Times New Roman" w:cs="Times New Roman"/>
          <w:bCs/>
          <w:sz w:val="24"/>
          <w:szCs w:val="24"/>
        </w:rPr>
        <w:t>4</w:t>
      </w:r>
      <w:r w:rsidR="00EC66AA"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 семестре.</w:t>
      </w:r>
    </w:p>
    <w:p w:rsidR="00EC66AA" w:rsidRPr="006C631C" w:rsidRDefault="00EC66AA" w:rsidP="00EC66AA">
      <w:pPr>
        <w:spacing w:after="0" w:line="240" w:lineRule="auto"/>
        <w:ind w:firstLine="750"/>
        <w:jc w:val="both"/>
        <w:rPr>
          <w:rFonts w:ascii="Times New Roman" w:hAnsi="Times New Roman" w:cs="Times New Roman"/>
          <w:sz w:val="24"/>
          <w:szCs w:val="24"/>
        </w:rPr>
      </w:pPr>
    </w:p>
    <w:p w:rsidR="00EC66AA" w:rsidRPr="006C631C" w:rsidRDefault="00EC66AA" w:rsidP="00EC66AA">
      <w:pPr>
        <w:rPr>
          <w:rFonts w:ascii="Times New Roman" w:hAnsi="Times New Roman" w:cs="Times New Roman"/>
          <w:sz w:val="24"/>
          <w:szCs w:val="24"/>
        </w:rPr>
      </w:pPr>
    </w:p>
    <w:p w:rsidR="00411680" w:rsidRDefault="00411680"/>
    <w:sectPr w:rsidR="00411680" w:rsidSect="006C631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8121D"/>
    <w:multiLevelType w:val="hybridMultilevel"/>
    <w:tmpl w:val="C6D435F6"/>
    <w:lvl w:ilvl="0" w:tplc="750A791A">
      <w:start w:val="1"/>
      <w:numFmt w:val="decimal"/>
      <w:lvlText w:val="%1."/>
      <w:lvlJc w:val="left"/>
      <w:pPr>
        <w:ind w:left="221" w:hanging="221"/>
        <w:jc w:val="right"/>
      </w:pPr>
      <w:rPr>
        <w:rFonts w:hint="default"/>
        <w:b/>
        <w:bCs/>
        <w:i w:val="0"/>
        <w:w w:val="100"/>
        <w:lang w:val="ru-RU" w:eastAsia="en-US" w:bidi="ar-SA"/>
      </w:rPr>
    </w:lvl>
    <w:lvl w:ilvl="1" w:tplc="9F10D9CC">
      <w:numFmt w:val="none"/>
      <w:lvlText w:val=""/>
      <w:lvlJc w:val="left"/>
      <w:pPr>
        <w:tabs>
          <w:tab w:val="num" w:pos="360"/>
        </w:tabs>
      </w:pPr>
    </w:lvl>
    <w:lvl w:ilvl="2" w:tplc="0FD262EE">
      <w:numFmt w:val="bullet"/>
      <w:lvlText w:val=""/>
      <w:lvlJc w:val="left"/>
      <w:pPr>
        <w:ind w:left="387" w:hanging="38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9A3A27DE">
      <w:numFmt w:val="bullet"/>
      <w:lvlText w:val="•"/>
      <w:lvlJc w:val="left"/>
      <w:pPr>
        <w:ind w:left="2654" w:hanging="387"/>
      </w:pPr>
      <w:rPr>
        <w:rFonts w:hint="default"/>
        <w:lang w:val="ru-RU" w:eastAsia="en-US" w:bidi="ar-SA"/>
      </w:rPr>
    </w:lvl>
    <w:lvl w:ilvl="4" w:tplc="CCC2B3F0">
      <w:numFmt w:val="bullet"/>
      <w:lvlText w:val="•"/>
      <w:lvlJc w:val="left"/>
      <w:pPr>
        <w:ind w:left="3682" w:hanging="387"/>
      </w:pPr>
      <w:rPr>
        <w:rFonts w:hint="default"/>
        <w:lang w:val="ru-RU" w:eastAsia="en-US" w:bidi="ar-SA"/>
      </w:rPr>
    </w:lvl>
    <w:lvl w:ilvl="5" w:tplc="72464856">
      <w:numFmt w:val="bullet"/>
      <w:lvlText w:val="•"/>
      <w:lvlJc w:val="left"/>
      <w:pPr>
        <w:ind w:left="4709" w:hanging="387"/>
      </w:pPr>
      <w:rPr>
        <w:rFonts w:hint="default"/>
        <w:lang w:val="ru-RU" w:eastAsia="en-US" w:bidi="ar-SA"/>
      </w:rPr>
    </w:lvl>
    <w:lvl w:ilvl="6" w:tplc="9F8C6834">
      <w:numFmt w:val="bullet"/>
      <w:lvlText w:val="•"/>
      <w:lvlJc w:val="left"/>
      <w:pPr>
        <w:ind w:left="5736" w:hanging="387"/>
      </w:pPr>
      <w:rPr>
        <w:rFonts w:hint="default"/>
        <w:lang w:val="ru-RU" w:eastAsia="en-US" w:bidi="ar-SA"/>
      </w:rPr>
    </w:lvl>
    <w:lvl w:ilvl="7" w:tplc="2E5CEEEA">
      <w:numFmt w:val="bullet"/>
      <w:lvlText w:val="•"/>
      <w:lvlJc w:val="left"/>
      <w:pPr>
        <w:ind w:left="6764" w:hanging="387"/>
      </w:pPr>
      <w:rPr>
        <w:rFonts w:hint="default"/>
        <w:lang w:val="ru-RU" w:eastAsia="en-US" w:bidi="ar-SA"/>
      </w:rPr>
    </w:lvl>
    <w:lvl w:ilvl="8" w:tplc="3C44734E">
      <w:numFmt w:val="bullet"/>
      <w:lvlText w:val="•"/>
      <w:lvlJc w:val="left"/>
      <w:pPr>
        <w:ind w:left="7791" w:hanging="387"/>
      </w:pPr>
      <w:rPr>
        <w:rFonts w:hint="default"/>
        <w:lang w:val="ru-RU" w:eastAsia="en-US" w:bidi="ar-SA"/>
      </w:rPr>
    </w:lvl>
  </w:abstractNum>
  <w:abstractNum w:abstractNumId="1">
    <w:nsid w:val="4D2E2461"/>
    <w:multiLevelType w:val="hybridMultilevel"/>
    <w:tmpl w:val="BBEA71B4"/>
    <w:lvl w:ilvl="0" w:tplc="72466B10">
      <w:start w:val="1"/>
      <w:numFmt w:val="decimal"/>
      <w:lvlText w:val="%1)"/>
      <w:lvlJc w:val="left"/>
      <w:pPr>
        <w:ind w:left="87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52"/>
    <w:rsid w:val="00046EA3"/>
    <w:rsid w:val="0007473B"/>
    <w:rsid w:val="00142935"/>
    <w:rsid w:val="002767E4"/>
    <w:rsid w:val="002C34E8"/>
    <w:rsid w:val="002C6E00"/>
    <w:rsid w:val="003072D0"/>
    <w:rsid w:val="00411680"/>
    <w:rsid w:val="00433803"/>
    <w:rsid w:val="004F3C37"/>
    <w:rsid w:val="00664F20"/>
    <w:rsid w:val="006F24EB"/>
    <w:rsid w:val="00707752"/>
    <w:rsid w:val="007E69CA"/>
    <w:rsid w:val="00810BA6"/>
    <w:rsid w:val="008B509A"/>
    <w:rsid w:val="009F7077"/>
    <w:rsid w:val="00BA2FAF"/>
    <w:rsid w:val="00C56815"/>
    <w:rsid w:val="00C60E65"/>
    <w:rsid w:val="00C874D3"/>
    <w:rsid w:val="00DE50B9"/>
    <w:rsid w:val="00E200A2"/>
    <w:rsid w:val="00EC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66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C66AA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1"/>
    <w:qFormat/>
    <w:rsid w:val="00EC6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EC66AA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C66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C6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F3C3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3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66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C66AA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1"/>
    <w:qFormat/>
    <w:rsid w:val="00EC6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EC66AA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C66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C6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F3C3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3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2024-01-23T03:08:00Z</dcterms:created>
  <dcterms:modified xsi:type="dcterms:W3CDTF">2024-01-23T03:08:00Z</dcterms:modified>
</cp:coreProperties>
</file>