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4E" w:rsidRDefault="00CF3DD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Московской области</w:t>
      </w:r>
    </w:p>
    <w:p w:rsidR="00585C4E" w:rsidRDefault="00CF3DD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585C4E" w:rsidRDefault="00CF3DD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Московской области «Воскресенский колледж»</w:t>
      </w:r>
    </w:p>
    <w:p w:rsidR="00585C4E" w:rsidRDefault="00CF3DD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Аннотация к рабочей программе учебной дисциплины</w:t>
      </w:r>
    </w:p>
    <w:p w:rsidR="00585C4E" w:rsidRDefault="00CF3DD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ДУП.01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Родная литература</w:t>
      </w:r>
    </w:p>
    <w:p w:rsidR="00585C4E" w:rsidRDefault="00CF3DD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</w:p>
    <w:p w:rsidR="00585C4E" w:rsidRDefault="00CF3DD0">
      <w:pPr>
        <w:spacing w:after="620"/>
        <w:ind w:left="720" w:right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40.02.01 Право и организация социального обеспечения</w:t>
      </w:r>
    </w:p>
    <w:p w:rsidR="00585C4E" w:rsidRDefault="00CF3D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Область применения программы </w:t>
      </w:r>
    </w:p>
    <w:p w:rsidR="00585C4E" w:rsidRDefault="00CF3D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ДУП.01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Родная литература</w:t>
      </w:r>
    </w:p>
    <w:p w:rsidR="00585C4E" w:rsidRDefault="00CF3D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образовательной организации, реализующей образ</w:t>
      </w:r>
      <w:r>
        <w:rPr>
          <w:rFonts w:ascii="Times New Roman" w:eastAsia="Times New Roman" w:hAnsi="Times New Roman" w:cs="Times New Roman"/>
          <w:sz w:val="28"/>
          <w:szCs w:val="28"/>
        </w:rPr>
        <w:t>овательную программу среднего общего образования при подготовке специалистов среднего звена в соответствии с ФГОС СПО по специальности 40.02.01 Право и организация социального обеспечения</w:t>
      </w:r>
    </w:p>
    <w:p w:rsidR="00585C4E" w:rsidRDefault="00CF3D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Место учебной дисциплины в структуре основной профессиональной </w:t>
      </w:r>
    </w:p>
    <w:p w:rsidR="00585C4E" w:rsidRDefault="00CF3D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программы: </w:t>
      </w:r>
    </w:p>
    <w:p w:rsidR="00585C4E" w:rsidRDefault="00CF3D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учебных планах ППССЗ учебная дисциплина ПД.02 Родная литература</w:t>
      </w:r>
    </w:p>
    <w:p w:rsidR="00585C4E" w:rsidRDefault="00CF3D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входит в состав общих общеобразовательных учебных предметов, формируемых из обязательных предметных областей ФГОС среднего общего образования, для специальностей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 социально-экономического профиля профессионального образования и относится к базовым общеобразовательным дисциплинам. </w:t>
      </w:r>
    </w:p>
    <w:p w:rsidR="00585C4E" w:rsidRDefault="00CF3D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585C4E" w:rsidRDefault="00CF3D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изучения учебной дисципл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ины обучающийся должен знать: </w:t>
      </w:r>
    </w:p>
    <w:p w:rsidR="00585C4E" w:rsidRDefault="00CF3D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этапы историко-литературного процесса ХIХ–начала XXI вв. в контексте исторического, общественного и культурного развития страны;</w:t>
      </w:r>
    </w:p>
    <w:p w:rsidR="00585C4E" w:rsidRDefault="00CF3D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жизненный и творческий путь изучаемых писателей, их место и значение в истории отечеств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 литературы, особенности творчества и новаторство;</w:t>
      </w:r>
    </w:p>
    <w:p w:rsidR="00585C4E" w:rsidRDefault="00CF3D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тексты обязательных для прочтения произведений, особенности их создания и последующей рецепции читательской аудиторией и критикой, понимать их проблематику и художественные особенности.</w:t>
      </w:r>
    </w:p>
    <w:p w:rsidR="00585C4E" w:rsidRDefault="00CF3D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изучения учебной дисциплины обучающийся должен уметь:</w:t>
      </w:r>
    </w:p>
    <w:p w:rsidR="00585C4E" w:rsidRDefault="00CF3D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литературное произведение в единстве содержания и художественной формы;</w:t>
      </w:r>
    </w:p>
    <w:p w:rsidR="00585C4E" w:rsidRDefault="00CF3D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рецензии на самостоятельно прочитанное произведение, сочинения по изученным произведениям, созда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 рефераты и презентации о творчестве писателей;</w:t>
      </w:r>
    </w:p>
    <w:p w:rsidR="00585C4E" w:rsidRDefault="00CF3D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аргументированно излагать собственную точку зрения на прочитанное произведение, на творчество автора в целом, на литературный факт;</w:t>
      </w:r>
    </w:p>
    <w:p w:rsidR="00585C4E" w:rsidRDefault="00CF3D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 участвовать в дискуссиях по проблемам истории отечественной лите</w:t>
      </w:r>
      <w:r>
        <w:rPr>
          <w:rFonts w:ascii="Times New Roman" w:eastAsia="Times New Roman" w:hAnsi="Times New Roman" w:cs="Times New Roman"/>
          <w:sz w:val="28"/>
          <w:szCs w:val="28"/>
        </w:rPr>
        <w:t>ратуры.</w:t>
      </w:r>
    </w:p>
    <w:p w:rsidR="00585C4E" w:rsidRDefault="00CF3DD0">
      <w:pPr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учебной дисциплины и виды учебной работы </w:t>
      </w:r>
    </w:p>
    <w:tbl>
      <w:tblPr>
        <w:tblStyle w:val="a6"/>
        <w:tblW w:w="93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83"/>
        <w:gridCol w:w="2456"/>
      </w:tblGrid>
      <w:tr w:rsidR="00585C4E">
        <w:trPr>
          <w:trHeight w:val="490"/>
        </w:trPr>
        <w:tc>
          <w:tcPr>
            <w:tcW w:w="6883" w:type="dxa"/>
            <w:vAlign w:val="center"/>
          </w:tcPr>
          <w:p w:rsidR="00585C4E" w:rsidRDefault="00CF3D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56" w:type="dxa"/>
            <w:vAlign w:val="center"/>
          </w:tcPr>
          <w:p w:rsidR="00585C4E" w:rsidRDefault="00CF3D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в часах</w:t>
            </w:r>
          </w:p>
        </w:tc>
      </w:tr>
      <w:tr w:rsidR="00585C4E">
        <w:trPr>
          <w:trHeight w:val="490"/>
        </w:trPr>
        <w:tc>
          <w:tcPr>
            <w:tcW w:w="6883" w:type="dxa"/>
            <w:vAlign w:val="center"/>
          </w:tcPr>
          <w:p w:rsidR="00585C4E" w:rsidRDefault="00CF3DD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2456" w:type="dxa"/>
            <w:vAlign w:val="center"/>
          </w:tcPr>
          <w:p w:rsidR="00585C4E" w:rsidRDefault="00CF3DD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85C4E">
        <w:trPr>
          <w:trHeight w:val="336"/>
        </w:trPr>
        <w:tc>
          <w:tcPr>
            <w:tcW w:w="9339" w:type="dxa"/>
            <w:gridSpan w:val="2"/>
            <w:vAlign w:val="center"/>
          </w:tcPr>
          <w:p w:rsidR="00585C4E" w:rsidRDefault="00CF3DD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т. ч.:</w:t>
            </w:r>
          </w:p>
        </w:tc>
      </w:tr>
      <w:tr w:rsidR="00585C4E">
        <w:trPr>
          <w:trHeight w:val="490"/>
        </w:trPr>
        <w:tc>
          <w:tcPr>
            <w:tcW w:w="6883" w:type="dxa"/>
            <w:vAlign w:val="center"/>
          </w:tcPr>
          <w:p w:rsidR="00585C4E" w:rsidRDefault="00CF3DD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2456" w:type="dxa"/>
            <w:vAlign w:val="center"/>
          </w:tcPr>
          <w:p w:rsidR="00585C4E" w:rsidRDefault="00CF3DD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85C4E">
        <w:trPr>
          <w:trHeight w:val="490"/>
        </w:trPr>
        <w:tc>
          <w:tcPr>
            <w:tcW w:w="6883" w:type="dxa"/>
            <w:vAlign w:val="center"/>
          </w:tcPr>
          <w:p w:rsidR="00585C4E" w:rsidRDefault="00CF3DD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56" w:type="dxa"/>
            <w:vAlign w:val="center"/>
          </w:tcPr>
          <w:p w:rsidR="00585C4E" w:rsidRDefault="00CF3DD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85C4E">
        <w:trPr>
          <w:trHeight w:val="331"/>
        </w:trPr>
        <w:tc>
          <w:tcPr>
            <w:tcW w:w="6883" w:type="dxa"/>
            <w:vAlign w:val="center"/>
          </w:tcPr>
          <w:p w:rsidR="00585C4E" w:rsidRDefault="00CF3DD0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2456" w:type="dxa"/>
            <w:vAlign w:val="center"/>
          </w:tcPr>
          <w:p w:rsidR="00585C4E" w:rsidRDefault="00CF3DD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85C4E" w:rsidRDefault="00CF3D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1.5 Перечень изучаемых разделов</w:t>
      </w:r>
    </w:p>
    <w:p w:rsidR="00585C4E" w:rsidRDefault="00CF3D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Русская литература первой половины XIX века</w:t>
      </w:r>
    </w:p>
    <w:p w:rsidR="00585C4E" w:rsidRDefault="00CF3D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Русская литература второй половины XIX века</w:t>
      </w:r>
    </w:p>
    <w:p w:rsidR="00585C4E" w:rsidRDefault="00CF3D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Русская литература на рубеже веков</w:t>
      </w:r>
    </w:p>
    <w:p w:rsidR="00585C4E" w:rsidRDefault="00CF3D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 начала XX века</w:t>
      </w:r>
    </w:p>
    <w:p w:rsidR="00585C4E" w:rsidRDefault="00CF3D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 2</w:t>
      </w:r>
      <w:r>
        <w:rPr>
          <w:rFonts w:ascii="Times New Roman" w:eastAsia="Times New Roman" w:hAnsi="Times New Roman" w:cs="Times New Roman"/>
          <w:sz w:val="28"/>
          <w:szCs w:val="28"/>
        </w:rPr>
        <w:t>0-х годов</w:t>
      </w:r>
    </w:p>
    <w:p w:rsidR="00585C4E" w:rsidRDefault="00CF3D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 30-х – начала 40-х годов.</w:t>
      </w:r>
    </w:p>
    <w:p w:rsidR="00585C4E" w:rsidRDefault="00CF3D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 периода Великой Отечественной войны и первых послевоенных лет</w:t>
      </w:r>
    </w:p>
    <w:p w:rsidR="00585C4E" w:rsidRDefault="00CF3D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 50-80 годов</w:t>
      </w:r>
    </w:p>
    <w:p w:rsidR="00585C4E" w:rsidRDefault="00CF3D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Современная литературная ситуация</w:t>
      </w:r>
    </w:p>
    <w:p w:rsidR="00585C4E" w:rsidRDefault="00CF3D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Разработчик: преподаватель А.С. Савина</w:t>
      </w:r>
    </w:p>
    <w:sectPr w:rsidR="00585C4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415B"/>
    <w:multiLevelType w:val="multilevel"/>
    <w:tmpl w:val="F028D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4344C"/>
    <w:multiLevelType w:val="multilevel"/>
    <w:tmpl w:val="118EE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4E"/>
    <w:rsid w:val="00585C4E"/>
    <w:rsid w:val="00C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8068"/>
  <w15:docId w15:val="{2ED8BBE3-2C69-4067-BCFC-DD913FEB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424C4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fyHBIsq1GqBJhV8WzAsXeSM0hw==">CgMxLjAyCGguZ2pkZ3hzOAByITFFODMxc21LRmZGUXZjU3VDMlRoTnlUTW9BTXVKbFpSSQ==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virus.metodist@bk.ru</cp:lastModifiedBy>
  <cp:revision>3</cp:revision>
  <dcterms:created xsi:type="dcterms:W3CDTF">2022-09-13T18:10:00Z</dcterms:created>
  <dcterms:modified xsi:type="dcterms:W3CDTF">2023-10-19T08:28:00Z</dcterms:modified>
</cp:coreProperties>
</file>