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89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9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915B29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B29">
        <w:rPr>
          <w:rFonts w:ascii="Times New Roman" w:hAnsi="Times New Roman"/>
          <w:sz w:val="24"/>
          <w:szCs w:val="24"/>
        </w:rPr>
        <w:t>ОП.05</w:t>
      </w:r>
      <w:r w:rsidR="002A5A97" w:rsidRPr="00915B29">
        <w:rPr>
          <w:rFonts w:ascii="Times New Roman" w:hAnsi="Times New Roman"/>
          <w:sz w:val="24"/>
          <w:szCs w:val="24"/>
        </w:rPr>
        <w:t xml:space="preserve"> </w:t>
      </w:r>
      <w:r w:rsidRPr="00915B29">
        <w:rPr>
          <w:rFonts w:ascii="Times New Roman" w:hAnsi="Times New Roman"/>
          <w:sz w:val="24"/>
          <w:szCs w:val="24"/>
        </w:rPr>
        <w:t>ТРУДОВОЕ ПРАВО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8915CA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6129BC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ОП.05 </w:t>
      </w:r>
      <w:r w:rsidR="00F1385B">
        <w:rPr>
          <w:rFonts w:ascii="Times New Roman" w:hAnsi="Times New Roman" w:cs="Times New Roman"/>
          <w:color w:val="000000"/>
          <w:sz w:val="24"/>
          <w:szCs w:val="24"/>
        </w:rPr>
        <w:t>Трудовое право</w:t>
      </w:r>
      <w:bookmarkStart w:id="0" w:name="_GoBack"/>
      <w:bookmarkEnd w:id="0"/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5CA" w:rsidRDefault="008915C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5CA" w:rsidRDefault="008915C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5CA" w:rsidRDefault="008915C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5CA" w:rsidRDefault="008915C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5CA" w:rsidRDefault="008915C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915B29">
        <w:rPr>
          <w:rFonts w:ascii="Times New Roman" w:hAnsi="Times New Roman"/>
          <w:b/>
          <w:sz w:val="24"/>
          <w:szCs w:val="24"/>
        </w:rPr>
        <w:t>ОП.05</w:t>
      </w:r>
      <w:r w:rsidR="003D1207" w:rsidRPr="003D1207">
        <w:rPr>
          <w:rFonts w:ascii="Times New Roman" w:hAnsi="Times New Roman"/>
          <w:b/>
          <w:sz w:val="24"/>
          <w:szCs w:val="24"/>
        </w:rPr>
        <w:t xml:space="preserve"> </w:t>
      </w:r>
      <w:r w:rsidR="00915B29">
        <w:rPr>
          <w:rFonts w:ascii="Times New Roman" w:hAnsi="Times New Roman"/>
          <w:b/>
          <w:sz w:val="24"/>
          <w:szCs w:val="24"/>
        </w:rPr>
        <w:t>ТРУДОВОЕ ПРАВО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915B29">
        <w:rPr>
          <w:rFonts w:ascii="Times New Roman" w:hAnsi="Times New Roman"/>
          <w:sz w:val="24"/>
          <w:szCs w:val="24"/>
        </w:rPr>
        <w:t>ОП.05</w:t>
      </w:r>
      <w:r w:rsidRPr="003D1207">
        <w:rPr>
          <w:rFonts w:ascii="Times New Roman" w:hAnsi="Times New Roman"/>
          <w:sz w:val="24"/>
          <w:szCs w:val="24"/>
        </w:rPr>
        <w:t xml:space="preserve"> </w:t>
      </w:r>
      <w:r w:rsidR="00915B29">
        <w:rPr>
          <w:rFonts w:ascii="Times New Roman" w:hAnsi="Times New Roman"/>
          <w:sz w:val="24"/>
          <w:szCs w:val="24"/>
        </w:rPr>
        <w:t>Трудовое право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915B29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671A05" w:rsidRPr="00671A05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 w:rsidR="003D1207">
              <w:rPr>
                <w:rFonts w:ascii="Times New Roman" w:hAnsi="Times New Roman" w:cs="Times New Roman"/>
              </w:rPr>
              <w:t>ЛР</w:t>
            </w:r>
            <w:proofErr w:type="gramStart"/>
            <w:r w:rsidR="003D1207">
              <w:rPr>
                <w:rFonts w:ascii="Times New Roman" w:hAnsi="Times New Roman" w:cs="Times New Roman"/>
              </w:rPr>
              <w:t>2</w:t>
            </w:r>
            <w:proofErr w:type="gramEnd"/>
            <w:r w:rsidR="003D1207">
              <w:rPr>
                <w:rFonts w:ascii="Times New Roman" w:hAnsi="Times New Roman" w:cs="Times New Roman"/>
              </w:rPr>
              <w:t>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на практике нормы трудового законодательства;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 анализировать и готовить предложения по урегулированию трудовых споров;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 и решать юридические проблемы в сфере трудовых отношений; </w:t>
            </w:r>
          </w:p>
          <w:p w:rsidR="00671A05" w:rsidRPr="000E365B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094" w:type="dxa"/>
          </w:tcPr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российского трудового права;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 и работодателей; порядок заключения, прекращения и изменения трудовых договоров;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трудовых договоров;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дисциплины;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трудовых споров;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рабочего времени и времени отдыха;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системы оплаты труда работников;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охраны труда; </w:t>
            </w:r>
          </w:p>
          <w:p w:rsidR="00A5370F" w:rsidRPr="00915B29" w:rsidRDefault="00915B29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>порядок и условия материальной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сторон трудового договора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141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64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915B2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</w:t>
            </w:r>
            <w:r w:rsidR="00915B2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575"/>
        <w:gridCol w:w="2287"/>
        <w:gridCol w:w="1874"/>
      </w:tblGrid>
      <w:tr w:rsidR="00915B29" w:rsidRPr="0011599E" w:rsidTr="00B6612F">
        <w:trPr>
          <w:trHeight w:val="20"/>
        </w:trPr>
        <w:tc>
          <w:tcPr>
            <w:tcW w:w="2081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B29" w:rsidRPr="0011599E" w:rsidTr="00B6612F">
        <w:trPr>
          <w:trHeight w:val="20"/>
        </w:trPr>
        <w:tc>
          <w:tcPr>
            <w:tcW w:w="2081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5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B29" w:rsidRPr="0011599E" w:rsidTr="00B6612F">
        <w:trPr>
          <w:trHeight w:val="20"/>
        </w:trPr>
        <w:tc>
          <w:tcPr>
            <w:tcW w:w="10656" w:type="dxa"/>
            <w:gridSpan w:val="2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</w:rPr>
              <w:t xml:space="preserve"> Раздел 1.Трудовое право как отрасль права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6612F" w:rsidRPr="0011599E" w:rsidTr="00B6612F">
        <w:trPr>
          <w:trHeight w:val="225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B6612F">
              <w:rPr>
                <w:rFonts w:ascii="Times New Roman" w:hAnsi="Times New Roman" w:cs="Times New Roman"/>
                <w:b/>
              </w:rPr>
              <w:t xml:space="preserve"> Понятие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1.1,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труда и его роль в жизни общества.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отражается отличие трудового отношения от отношений, складывающихся при выполнении работ и оказании услуг по гражданско-правовому договору.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337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 2.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Принципы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C082B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</w:rPr>
              <w:t>Принципы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отражаются институты общей и особенной части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трудового нрава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6612F" w:rsidRPr="00671A05" w:rsidRDefault="00BC082B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  <w:r w:rsidR="00B6612F" w:rsidRPr="00915B29">
              <w:rPr>
                <w:rFonts w:ascii="Times New Roman" w:hAnsi="Times New Roman" w:cs="Times New Roman"/>
              </w:rPr>
              <w:t xml:space="preserve"> </w:t>
            </w:r>
            <w:r w:rsidR="00B6612F">
              <w:rPr>
                <w:rFonts w:ascii="Times New Roman" w:hAnsi="Times New Roman" w:cs="Times New Roman"/>
              </w:rPr>
              <w:t>ЛР</w:t>
            </w:r>
            <w:proofErr w:type="gramStart"/>
            <w:r w:rsidR="00B6612F">
              <w:rPr>
                <w:rFonts w:ascii="Times New Roman" w:hAnsi="Times New Roman" w:cs="Times New Roman"/>
              </w:rPr>
              <w:t>2</w:t>
            </w:r>
            <w:proofErr w:type="gramEnd"/>
            <w:r w:rsidR="00B6612F"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источников Трудового права, их классификация и виды.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действия ис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трудового права во времени, пространстве и по кругу лиц».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Составить словарь по теме.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Субъекты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</w:tcPr>
          <w:p w:rsidR="000A425E" w:rsidRDefault="00BC082B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Субъекты трудового права. Их правовой статус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№2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правового статуса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конспекта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spellStart"/>
            <w:r w:rsidRPr="00B6612F">
              <w:rPr>
                <w:rFonts w:ascii="Times New Roman" w:hAnsi="Times New Roman" w:cs="Times New Roman"/>
                <w:color w:val="000000" w:themeColor="text1"/>
              </w:rPr>
              <w:t>Деликтоспособность</w:t>
            </w:r>
            <w:proofErr w:type="spell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Правоотношения в сфере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трудового правоотношения. Основания возникновения, изменения, прекращения трудового правоотношения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труда.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2. Социальное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труда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Понятие социального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>труда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принципы социального партнерства.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 нормативно-правовых актов в сфере социального обеспечения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Коллективные договоры и соглашения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коллективных договоров и соглашений и их стороны.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 занятие №3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отдельных положений коллективного договора».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Составить таблицу: «Различие между коллективным договором и соглашением»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 Обеспечение занятости населения в Российской Федерации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3.1 Занятость и трудоустройство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Обеспечение занятости населения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№4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«Подсчет пособия по безработице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85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Написание рефератов по теме: «Защита прав безработных граждан»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Правовой статус безработного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Трудоустройство. Формы. Квотирование.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Правовой статус безработного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занятости населения.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Раздел 4. Трудовой договор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4.1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Заключение трудового договора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Трудовой договор. Понятие. Значение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6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Виды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заключения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№5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29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Написание  рефератов по теме: «Отдельные виды трудовых договоров» 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Изменение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трудового договора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Изменение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№6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законности перевода на другую работу»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Расторжение трудовых договоров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Расторжение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Оформление увольнений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 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5. Правовое регулирование рабочего времени и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5.1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Рабочее время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рабочего времени и значение его правового регулирова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proofErr w:type="gramStart"/>
            <w:r w:rsidRPr="00B6612F">
              <w:rPr>
                <w:rFonts w:ascii="Times New Roman" w:hAnsi="Times New Roman" w:cs="Times New Roman"/>
                <w:color w:val="000000" w:themeColor="text1"/>
              </w:rPr>
              <w:t>сверхустановленной</w:t>
            </w:r>
            <w:proofErr w:type="gram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продолжительность рабочего времени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занятие№7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«Расчет видов рабочего времени»;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5.2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Время отдыха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виды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Отпуска. Понятия, виды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представления отпусков.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№8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порядка предоставления отпусков»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Раздел 6. Оплата труда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proofErr w:type="gramEnd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.1 Заработная плата работников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заработной платы и ее функции.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№9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«Расчет заработной платы при различных системах оплаты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Подготовить рефераты на тему: «Оплата труда при отклонениях от нормальных ус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ловий работы и при особых условиях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7. Трудовая дисциплина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7.1 Правовое регулирование дисциплины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методы обеспечения дисциплины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Дисциплинарная ответственность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Дисциплинарная ответственность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№10</w:t>
            </w:r>
            <w:r w:rsidRPr="00B661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законности привлечения работников к дисциплинарной ответственности».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Решение ситуационных задач к разделу</w:t>
            </w:r>
          </w:p>
          <w:p w:rsidR="000A425E" w:rsidRPr="00B6612F" w:rsidRDefault="000A425E" w:rsidP="00B6612F">
            <w:pPr>
              <w:tabs>
                <w:tab w:val="left" w:pos="136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8. Материальная ответственность сторон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8.1 Материальная ответственность работодателя за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вред, причиненный работнику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материальной ответственности, основания привлечения к ней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№11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прямого действительного ущерба, причиненного работодателю»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8.2 Материальная ответственность работника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Виды материальной ответственности работника: </w:t>
            </w:r>
            <w:proofErr w:type="gramStart"/>
            <w:r w:rsidRPr="00B6612F">
              <w:rPr>
                <w:rFonts w:ascii="Times New Roman" w:hAnsi="Times New Roman" w:cs="Times New Roman"/>
                <w:color w:val="000000" w:themeColor="text1"/>
              </w:rPr>
              <w:t>ограниченная</w:t>
            </w:r>
            <w:proofErr w:type="gramEnd"/>
            <w:r w:rsidRPr="00B6612F">
              <w:rPr>
                <w:rFonts w:ascii="Times New Roman" w:hAnsi="Times New Roman" w:cs="Times New Roman"/>
                <w:color w:val="000000" w:themeColor="text1"/>
              </w:rPr>
              <w:t>, полная, индивидуальная, коллективная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оснований для привлечения к материальной ответ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работодателя»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D942FC">
        <w:trPr>
          <w:trHeight w:val="20"/>
        </w:trPr>
        <w:tc>
          <w:tcPr>
            <w:tcW w:w="14817" w:type="dxa"/>
            <w:gridSpan w:val="4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9. Правовое регулирование охраны труда</w:t>
            </w: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9.1 Понятие охраны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Понятие, содержание и значение охраны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охраны труда.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9.2 Несчастные случаи на производстве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расследования и учета несчастных случаев.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«Изучение нормативно-правовых актов в области охраны труда».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9.3 Особенности охраны труда отдельных категорий работников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Особенности регулирования труда женщин и лиц с семейными обя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занностями, а также работников 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возрасте до 18 лет.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11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10. Трудовые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,ЛР3,ЛР4, </w:t>
            </w:r>
            <w:r>
              <w:rPr>
                <w:rFonts w:ascii="Times New Roman" w:hAnsi="Times New Roman" w:cs="Times New Roman"/>
              </w:rPr>
              <w:lastRenderedPageBreak/>
              <w:t>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10.1 Индивидуальные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трудовые споры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трудовых споров, причины их возникновения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№13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КТС»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№14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суде»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конспекта на тему: «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индивидуальных трудовых споров в комиссии по трудовым спорам, в суде, вышестоящими органами»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10.2</w:t>
            </w:r>
            <w:r w:rsidRPr="00B6612F">
              <w:rPr>
                <w:rFonts w:ascii="Times New Roman" w:hAnsi="Times New Roman" w:cs="Times New Roman"/>
                <w:bCs/>
                <w:color w:val="000000"/>
              </w:rPr>
              <w:t xml:space="preserve"> Разрешение коллективных трудовых споров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коллективных трудовых споров.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326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 15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«Разрешение коллективных трудовых споров»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регулирования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141</w:t>
            </w:r>
          </w:p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915B29" w:rsidRPr="0011599E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11599E">
        <w:rPr>
          <w:rFonts w:ascii="Times New Roman" w:hAnsi="Times New Roman"/>
          <w:i/>
          <w:sz w:val="18"/>
          <w:szCs w:val="18"/>
        </w:rPr>
        <w:t xml:space="preserve"> </w:t>
      </w: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BC082B">
        <w:rPr>
          <w:rFonts w:ascii="Times New Roman" w:hAnsi="Times New Roman"/>
          <w:kern w:val="28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BC082B">
        <w:rPr>
          <w:rFonts w:ascii="Times New Roman" w:hAnsi="Times New Roman"/>
          <w:kern w:val="28"/>
          <w:sz w:val="24"/>
          <w:szCs w:val="24"/>
          <w:u w:val="single"/>
        </w:rPr>
        <w:t>Трудового права</w:t>
      </w:r>
      <w:r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Оборудование учебного кабинета: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- посадочные места по количеству </w:t>
      </w:r>
      <w:proofErr w:type="gramStart"/>
      <w:r w:rsidRPr="00BC082B">
        <w:rPr>
          <w:rFonts w:ascii="Times New Roman" w:hAnsi="Times New Roman"/>
          <w:bCs/>
          <w:kern w:val="28"/>
          <w:sz w:val="24"/>
          <w:szCs w:val="24"/>
        </w:rPr>
        <w:t>обучающихся</w:t>
      </w:r>
      <w:proofErr w:type="gramEnd"/>
      <w:r w:rsidRPr="00BC082B">
        <w:rPr>
          <w:rFonts w:ascii="Times New Roman" w:hAnsi="Times New Roman"/>
          <w:bCs/>
          <w:kern w:val="28"/>
          <w:sz w:val="24"/>
          <w:szCs w:val="24"/>
        </w:rPr>
        <w:t>;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рабочее место преподавателя/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Технические средства обучения: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ноутбук с лицензионным программным обеспечением.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BC082B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BC082B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 w:rsidRPr="00BC082B">
        <w:rPr>
          <w:sz w:val="24"/>
          <w:szCs w:val="24"/>
        </w:rPr>
        <w:t xml:space="preserve"> дополнительной литературы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Информационное обеспечение обучения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Основные источники: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/>
          <w:bCs/>
          <w:kern w:val="28"/>
          <w:sz w:val="24"/>
          <w:szCs w:val="24"/>
        </w:rPr>
        <w:t>Нормативно – правовые акты: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Конституция РФ от 12. 12. </w:t>
      </w:r>
      <w:smartTag w:uri="urn:schemas-microsoft-com:office:smarttags" w:element="metricconverter">
        <w:smartTagPr>
          <w:attr w:name="ProductID" w:val="1993 г"/>
        </w:smartTagPr>
        <w:r w:rsidRPr="00BC082B">
          <w:rPr>
            <w:rFonts w:ascii="Times New Roman" w:hAnsi="Times New Roman" w:cs="Times New Roman"/>
            <w:bCs/>
            <w:kern w:val="28"/>
            <w:sz w:val="24"/>
            <w:szCs w:val="24"/>
          </w:rPr>
          <w:t>1993 г</w:t>
        </w:r>
      </w:smartTag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Трудовой кодекс РФ от 30.12 2001г.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Закон РФ «О занятости населения в Российской Федерации» от 19.04.1991 №  1032-1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профессиональных союзах, их правах и гарантиях деятельности» Федеральный закон от 12.01.1996 № 10-ФЗ.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477722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прожиточном минимуме в Российской Федерации» от 24.10.1997 № 134-ФЗ.</w:t>
      </w:r>
      <w:r w:rsidRPr="00BC082B">
        <w:rPr>
          <w:rFonts w:ascii="Times New Roman" w:hAnsi="Times New Roman" w:cs="Times New Roman"/>
          <w:color w:val="477722"/>
          <w:kern w:val="28"/>
          <w:sz w:val="24"/>
          <w:szCs w:val="24"/>
        </w:rPr>
        <w:t xml:space="preserve">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Российской Трехсторонней комиссии по регулированию социально-трудовых отношений» от 01.05.1999 № 92-ФЗ.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минимальном </w:t>
      </w:r>
      <w:proofErr w:type="gramStart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размере оплаты труда</w:t>
      </w:r>
      <w:proofErr w:type="gramEnd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от 19.06.2000 № 82-ФЗ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правовом положении иностранных граждан в Российской Федерации» от 25.07.2002 № 115-ФЗ.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персональных данных» от 27.07.2006 № 152-ФЗ.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Постановление Правительства РФ «О трудовых книжках» от 16.04.2003 № 225.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Положение «Об организации общественных работ» Утверждено Постановлением Правительства РФ от 14.07.1997 № 875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Всеобщая декларация прав человека от 10.12.1948г.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Декларация прав и свобод человека и гражданина от 22. 11.1991г.</w:t>
      </w: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Основная литература: 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BC082B" w:rsidRPr="00BC082B" w:rsidRDefault="00BC082B" w:rsidP="00BC082B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Харитонов С.В. Трудовое право. Учебник для студентов средних профессиональных учебных заведений. М.: Издательский центр «Акаде</w:t>
      </w:r>
      <w:r>
        <w:rPr>
          <w:rFonts w:ascii="Times New Roman" w:hAnsi="Times New Roman" w:cs="Times New Roman"/>
          <w:kern w:val="28"/>
          <w:sz w:val="24"/>
          <w:szCs w:val="24"/>
        </w:rPr>
        <w:t>мия», 2021.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Дополнительная литература: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Смирнов О.В., Снегирева И.О. Трудовое право. Учебник для студентов высших учебных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заведений  - М.: Проспект, 2020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Хохлов Е.Б., Сафронов В.А. Трудовое право России. Учебник для студентов высших уче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бных заведений – М.: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2019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>Интернет – ресурсы: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Субрегионального бюро Международной организации труда для стран Восточной Европы и Центральной Азии -  </w:t>
      </w:r>
      <w:hyperlink r:id="rId11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www.ilo.ru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Федерации независимых профсоюзов России (ФНПР)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www.fnpr.org.ru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Уполномоченного по правам человека в Российской Федерации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www.ombudsmanrf.ru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практике соблюдения прав человека в Российской Федерации, о неправительственных правозащитных организациях).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Государственной Думы Федерального Собрания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www.duma.gov.ru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Президента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www.president.kremlin.ru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внутри- и внешнеполитических событиях с участием Президента РФ, документы, подписанные Президентом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Правительства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www.government.gov.ru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Министерства здравоохранения и социального развития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www.minzdravsoc.ru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структуре и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Минздравсоцразвития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России, тексты нормативных правовых актов, принятых Министерством).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Конституционного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www.ks.rfnet.ru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составе и деятельности Конституционного Суда РФ, документы Конституционного Суда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Верховного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www.supcourt.ru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</w:t>
      </w:r>
      <w:proofErr w:type="gramEnd"/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информацию о составе и деятельности Верховного Суда РФ, документы Верховного Суда РФ, обзоры судебной практики).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Координационного совета объединения работодателей России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www.ksorr.ru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Федеральной службы по труду и занятости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www.rostrud.info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Роструда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нормативные документы, статистические данные о развитии системы социального партнерства).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Сайт, посвященный правовым и техническим аспектам охраны труда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12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www.safework.ru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</w:t>
      </w: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законодательстве</w:t>
      </w:r>
      <w:proofErr w:type="gram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Генеральной прокуратуры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www.genproc.gov.ru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lastRenderedPageBreak/>
        <w:t>соблюдением законодательства о труде).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экологическому, технологическому и атомному надзору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www.gosnadzor.ru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Ростехнадзора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подготовке и аттестации персонала по безопасности труда, статистические данные).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надзору в сфере защиты прав потребителей и благополучия человека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www.rospotrebnadzor.ru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Роспотребнадзора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санитарно-эпидемиологической обстановке, документах, применяемых в деятельности службы).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справочно-правовой системы «Консультант плюс»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3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consultant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(содержит нормативно – правовые акты, формы документов, судебную практику т.д.).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правовой системы «Гарант» -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4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garant</w:t>
        </w:r>
        <w:proofErr w:type="spellEnd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(содержит нормативно – правовые акты, формы документов, судебную практику т.д.).</w:t>
      </w: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129BC" w:rsidRPr="00BC082B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C082B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C082B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BC082B">
        <w:rPr>
          <w:rFonts w:ascii="Times New Roman" w:hAnsi="Times New Roman"/>
          <w:sz w:val="24"/>
          <w:szCs w:val="24"/>
        </w:rPr>
        <w:t xml:space="preserve">проведения практических занятий, устного опроса  и  выполнения </w:t>
      </w:r>
      <w:proofErr w:type="gramStart"/>
      <w:r w:rsidRPr="00BC08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082B">
        <w:rPr>
          <w:rFonts w:ascii="Times New Roman" w:hAnsi="Times New Roman"/>
          <w:sz w:val="24"/>
          <w:szCs w:val="24"/>
        </w:rPr>
        <w:t xml:space="preserve"> практических работ.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BC082B">
        <w:rPr>
          <w:rFonts w:ascii="Times New Roman" w:hAnsi="Times New Roman"/>
          <w:spacing w:val="-3"/>
          <w:sz w:val="24"/>
          <w:szCs w:val="24"/>
        </w:rPr>
        <w:t>т</w:t>
      </w:r>
      <w:r w:rsidRPr="00BC082B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>обходимые умения 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формированы,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</w:t>
            </w:r>
            <w:proofErr w:type="gramStart"/>
            <w:r w:rsidRPr="0030154A">
              <w:rPr>
                <w:rFonts w:ascii="Times New Roman" w:hAnsi="Times New Roman"/>
              </w:rPr>
              <w:t>обучающимися</w:t>
            </w:r>
            <w:proofErr w:type="gramEnd"/>
            <w:r w:rsidRPr="0030154A">
              <w:rPr>
                <w:rFonts w:ascii="Times New Roman" w:hAnsi="Times New Roman"/>
              </w:rPr>
              <w:t xml:space="preserve">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вии с </w:t>
            </w: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>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6E" w:rsidRDefault="00D6306E">
      <w:pPr>
        <w:spacing w:after="0" w:line="240" w:lineRule="auto"/>
      </w:pPr>
      <w:r>
        <w:separator/>
      </w:r>
    </w:p>
  </w:endnote>
  <w:endnote w:type="continuationSeparator" w:id="0">
    <w:p w:rsidR="00D6306E" w:rsidRDefault="00D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FC" w:rsidRDefault="00D942FC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2FC" w:rsidRDefault="00D942FC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FC" w:rsidRDefault="00D942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1385B">
      <w:rPr>
        <w:noProof/>
      </w:rPr>
      <w:t>1</w:t>
    </w:r>
    <w:r>
      <w:fldChar w:fldCharType="end"/>
    </w:r>
  </w:p>
  <w:p w:rsidR="00D942FC" w:rsidRDefault="00D942FC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6E" w:rsidRDefault="00D6306E">
      <w:pPr>
        <w:spacing w:after="0" w:line="240" w:lineRule="auto"/>
      </w:pPr>
      <w:r>
        <w:separator/>
      </w:r>
    </w:p>
  </w:footnote>
  <w:footnote w:type="continuationSeparator" w:id="0">
    <w:p w:rsidR="00D6306E" w:rsidRDefault="00D6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7CF052E"/>
    <w:multiLevelType w:val="hybridMultilevel"/>
    <w:tmpl w:val="D8000BC0"/>
    <w:lvl w:ilvl="0" w:tplc="0FD49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9397EBB"/>
    <w:multiLevelType w:val="hybridMultilevel"/>
    <w:tmpl w:val="E9B2D138"/>
    <w:lvl w:ilvl="0" w:tplc="6B900958">
      <w:start w:val="1"/>
      <w:numFmt w:val="decimal"/>
      <w:lvlText w:val="%1."/>
      <w:lvlJc w:val="left"/>
      <w:pPr>
        <w:ind w:left="720" w:hanging="360"/>
      </w:pPr>
      <w:rPr>
        <w:rFonts w:eastAsia="Petersburg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67E"/>
    <w:multiLevelType w:val="hybridMultilevel"/>
    <w:tmpl w:val="3A7E7172"/>
    <w:lvl w:ilvl="0" w:tplc="ADB479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2958E0"/>
    <w:multiLevelType w:val="hybridMultilevel"/>
    <w:tmpl w:val="43C43166"/>
    <w:lvl w:ilvl="0" w:tplc="8520A9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44EEF"/>
    <w:rsid w:val="000A425E"/>
    <w:rsid w:val="000B0938"/>
    <w:rsid w:val="000D7551"/>
    <w:rsid w:val="00111587"/>
    <w:rsid w:val="001837CE"/>
    <w:rsid w:val="00272F5E"/>
    <w:rsid w:val="002A5A97"/>
    <w:rsid w:val="003043B8"/>
    <w:rsid w:val="003241D3"/>
    <w:rsid w:val="00341CC1"/>
    <w:rsid w:val="00366D9B"/>
    <w:rsid w:val="003764D0"/>
    <w:rsid w:val="003A5DF1"/>
    <w:rsid w:val="003D1207"/>
    <w:rsid w:val="003D25F2"/>
    <w:rsid w:val="0041545F"/>
    <w:rsid w:val="00463318"/>
    <w:rsid w:val="004969D6"/>
    <w:rsid w:val="00567C47"/>
    <w:rsid w:val="00603E7F"/>
    <w:rsid w:val="006129BC"/>
    <w:rsid w:val="00671A05"/>
    <w:rsid w:val="006A5E94"/>
    <w:rsid w:val="006E0F71"/>
    <w:rsid w:val="00755BCB"/>
    <w:rsid w:val="00757B60"/>
    <w:rsid w:val="00760D2B"/>
    <w:rsid w:val="00786DAD"/>
    <w:rsid w:val="007C2A9F"/>
    <w:rsid w:val="007D1DD6"/>
    <w:rsid w:val="00816E2F"/>
    <w:rsid w:val="00841C06"/>
    <w:rsid w:val="00861EBF"/>
    <w:rsid w:val="008915CA"/>
    <w:rsid w:val="008D13E4"/>
    <w:rsid w:val="008D1DAD"/>
    <w:rsid w:val="00915B29"/>
    <w:rsid w:val="00951963"/>
    <w:rsid w:val="009E58F5"/>
    <w:rsid w:val="009F0BC8"/>
    <w:rsid w:val="00A5370F"/>
    <w:rsid w:val="00A85C82"/>
    <w:rsid w:val="00B4169D"/>
    <w:rsid w:val="00B6612F"/>
    <w:rsid w:val="00B93133"/>
    <w:rsid w:val="00BB5951"/>
    <w:rsid w:val="00BC082B"/>
    <w:rsid w:val="00C543B7"/>
    <w:rsid w:val="00D05D8C"/>
    <w:rsid w:val="00D6306E"/>
    <w:rsid w:val="00D71AC4"/>
    <w:rsid w:val="00D942FC"/>
    <w:rsid w:val="00E05F03"/>
    <w:rsid w:val="00E07A92"/>
    <w:rsid w:val="00E867E4"/>
    <w:rsid w:val="00ED26CD"/>
    <w:rsid w:val="00F1385B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wo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C221-3440-44A7-9B16-BA9CC2A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2024-01-21T20:38:00Z</dcterms:created>
  <dcterms:modified xsi:type="dcterms:W3CDTF">2024-01-23T02:51:00Z</dcterms:modified>
</cp:coreProperties>
</file>