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МИНИСТЕРСТВО ОБРАЗОВАНИЯ МОСКОВСКОЙ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 xml:space="preserve">Государственное бюджетное профессиональное образовательное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Московской области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sz w:val="36"/>
          <w:szCs w:val="36"/>
        </w:rPr>
      </w:pPr>
      <w:r>
        <w:rPr>
          <w:rFonts w:eastAsia="Calibri" w:cs="Times New Roman" w:ascii="Times New Roman" w:hAnsi="Times New Roman"/>
          <w:b/>
          <w:sz w:val="36"/>
          <w:szCs w:val="36"/>
        </w:rPr>
        <w:t>«Воскресенский колледж»</w:t>
      </w:r>
    </w:p>
    <w:p>
      <w:pPr>
        <w:pStyle w:val="Normal"/>
        <w:shd w:val="clear" w:color="auto" w:fill="FFFFFF"/>
        <w:spacing w:lineRule="atLeast" w:line="315" w:before="0" w:after="100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36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32"/>
          <w:szCs w:val="32"/>
          <w:lang w:eastAsia="ru-RU"/>
        </w:rPr>
        <w:t xml:space="preserve">Аннотация к рабочей программе </w:t>
      </w:r>
      <w:r>
        <w:rPr>
          <w:rFonts w:eastAsia="Calibri" w:cs="Times New Roman" w:ascii="Times New Roman" w:hAnsi="Times New Roman"/>
          <w:b/>
          <w:sz w:val="28"/>
          <w:szCs w:val="24"/>
        </w:rPr>
        <w:t>ПДП</w:t>
      </w:r>
      <w:r>
        <w:rPr>
          <w:rFonts w:eastAsia="Times New Roman" w:cs="Times New Roman" w:ascii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Производственная практика (преддипломная)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32"/>
          <w:szCs w:val="32"/>
          <w:lang w:eastAsia="ru-RU"/>
        </w:rPr>
        <w:t>Специальность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8"/>
          <w:szCs w:val="24"/>
          <w:lang w:val="ru-RU" w:eastAsia="en-US" w:bidi="ar-SA"/>
        </w:rPr>
        <w:t>43</w:t>
      </w:r>
      <w:r>
        <w:rPr>
          <w:rFonts w:ascii="Times New Roman" w:hAnsi="Times New Roman"/>
          <w:b/>
          <w:sz w:val="28"/>
          <w:szCs w:val="24"/>
        </w:rPr>
        <w:t>.02.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8"/>
          <w:szCs w:val="24"/>
          <w:lang w:val="ru-RU" w:eastAsia="en-US" w:bidi="ar-SA"/>
        </w:rPr>
        <w:t>10</w:t>
      </w:r>
      <w:r>
        <w:rPr>
          <w:rFonts w:ascii="Times New Roman" w:hAnsi="Times New Roman"/>
          <w:b/>
          <w:sz w:val="28"/>
          <w:szCs w:val="24"/>
        </w:rPr>
        <w:t xml:space="preserve"> «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8"/>
          <w:szCs w:val="24"/>
          <w:lang w:val="ru-RU" w:eastAsia="en-US" w:bidi="ar-SA"/>
        </w:rPr>
        <w:t>Туризм</w:t>
      </w:r>
      <w:r>
        <w:rPr>
          <w:rFonts w:ascii="Times New Roman" w:hAnsi="Times New Roman"/>
          <w:b/>
          <w:sz w:val="28"/>
          <w:szCs w:val="24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tLeast" w:line="315" w:before="0" w:after="10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ПДП Производственная практика (преддипломная) является частью основной образовательной программы в соответствии с ФГОС СПО по специальности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43</w:t>
      </w:r>
      <w:r>
        <w:rPr>
          <w:rFonts w:ascii="Times New Roman" w:hAnsi="Times New Roman"/>
          <w:sz w:val="24"/>
          <w:szCs w:val="24"/>
        </w:rPr>
        <w:t>.02.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10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Туризм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bCs/>
          <w:sz w:val="24"/>
          <w:szCs w:val="24"/>
        </w:rPr>
        <w:t xml:space="preserve"> утверждённого приказом Министерства образования и науки Российской Федерации от</w:t>
      </w:r>
      <w:r>
        <w:rPr>
          <w:rFonts w:cs="Arial"/>
          <w:i/>
          <w:iCs/>
          <w:sz w:val="24"/>
          <w:szCs w:val="24"/>
        </w:rPr>
        <w:t xml:space="preserve">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мая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 </w:t>
      </w:r>
      <w:r>
        <w:rPr>
          <w:rFonts w:ascii="Times New Roman" w:hAnsi="Times New Roman"/>
          <w:sz w:val="24"/>
          <w:szCs w:val="24"/>
        </w:rPr>
        <w:t>474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освоения программы ПДП Производственной практики (преддипломной)  у студентов должен сформироваться практический опыт по следующим основным видам деятельности:</w:t>
      </w:r>
    </w:p>
    <w:p>
      <w:pPr>
        <w:pStyle w:val="Normal"/>
        <w:spacing w:lineRule="auto" w:line="240" w:before="0" w:after="0"/>
        <w:ind w:left="567" w:right="0" w:hang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закрепить и углубить теоретические знания, умения и навыки студентов,</w:t>
      </w:r>
    </w:p>
    <w:p>
      <w:pPr>
        <w:pStyle w:val="Normal"/>
        <w:spacing w:lineRule="auto" w:line="240" w:before="0" w:after="0"/>
        <w:ind w:left="567" w:right="0" w:hang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полученные в процессе обучения;</w:t>
      </w:r>
    </w:p>
    <w:p>
      <w:pPr>
        <w:pStyle w:val="Normal"/>
        <w:spacing w:lineRule="auto" w:line="240" w:before="0" w:after="0"/>
        <w:ind w:left="567" w:right="0" w:hanging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 xml:space="preserve"> </w:t>
      </w:r>
      <w:r>
        <w:rPr>
          <w:rFonts w:cs="Times New Roman" w:ascii="Times New Roman" w:hAnsi="Times New Roman"/>
          <w:sz w:val="23"/>
          <w:szCs w:val="23"/>
        </w:rPr>
        <w:t>сформировать представление о специфике работы в турфирме, в зависимости</w:t>
      </w:r>
    </w:p>
    <w:p>
      <w:pPr>
        <w:pStyle w:val="Normal"/>
        <w:spacing w:lineRule="auto" w:line="240" w:before="0" w:after="0"/>
        <w:ind w:left="567" w:right="0" w:hang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от ее профиля работы, стратегической позиции на рынке;</w:t>
      </w:r>
    </w:p>
    <w:p>
      <w:pPr>
        <w:pStyle w:val="Normal"/>
        <w:spacing w:lineRule="auto" w:line="240" w:before="0" w:after="0"/>
        <w:ind w:left="567" w:right="0" w:hanging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 xml:space="preserve"> </w:t>
      </w:r>
      <w:r>
        <w:rPr>
          <w:rFonts w:cs="Times New Roman" w:ascii="Times New Roman" w:hAnsi="Times New Roman"/>
          <w:sz w:val="23"/>
          <w:szCs w:val="23"/>
        </w:rPr>
        <w:t>изучить особенности организационных и функциональных процессов в</w:t>
      </w:r>
    </w:p>
    <w:p>
      <w:pPr>
        <w:pStyle w:val="Normal"/>
        <w:spacing w:lineRule="auto" w:line="240" w:before="0" w:after="0"/>
        <w:ind w:left="567" w:right="0" w:hang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деятельности турфирм;</w:t>
      </w:r>
    </w:p>
    <w:p>
      <w:pPr>
        <w:pStyle w:val="Normal"/>
        <w:spacing w:lineRule="auto" w:line="240" w:before="0" w:after="0"/>
        <w:ind w:left="567" w:right="0" w:hanging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 xml:space="preserve"> </w:t>
      </w:r>
      <w:r>
        <w:rPr>
          <w:rFonts w:cs="Times New Roman" w:ascii="Times New Roman" w:hAnsi="Times New Roman"/>
          <w:sz w:val="23"/>
          <w:szCs w:val="23"/>
        </w:rPr>
        <w:t>довести качество профессиональных умений и навыков до уровня,</w:t>
      </w:r>
    </w:p>
    <w:p>
      <w:pPr>
        <w:pStyle w:val="Normal"/>
        <w:spacing w:lineRule="auto" w:line="240" w:before="0" w:after="0"/>
        <w:ind w:left="567" w:right="0" w:hang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позволяющего самостоятельно решать практические задачи, связанные с деятельностью</w:t>
      </w:r>
    </w:p>
    <w:p>
      <w:pPr>
        <w:pStyle w:val="Normal"/>
        <w:spacing w:lineRule="auto" w:line="240" w:before="0" w:after="0"/>
        <w:ind w:left="567" w:right="0" w:hang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турфирмы;</w:t>
      </w:r>
    </w:p>
    <w:p>
      <w:pPr>
        <w:pStyle w:val="Normal"/>
        <w:spacing w:lineRule="auto" w:line="240" w:before="0" w:after="0"/>
        <w:ind w:left="567" w:right="0" w:hanging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 xml:space="preserve"> </w:t>
      </w:r>
      <w:r>
        <w:rPr>
          <w:rFonts w:cs="Times New Roman" w:ascii="Times New Roman" w:hAnsi="Times New Roman"/>
          <w:sz w:val="23"/>
          <w:szCs w:val="23"/>
        </w:rPr>
        <w:t>заниматься сбором данных по теме выпускной квалификационной работы,</w:t>
      </w:r>
    </w:p>
    <w:p>
      <w:pPr>
        <w:pStyle w:val="Normal"/>
        <w:spacing w:lineRule="auto" w:line="240" w:before="0" w:after="0"/>
        <w:ind w:left="567" w:right="0" w:hang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используя внутреннюю информацию турфирмы;</w:t>
      </w:r>
    </w:p>
    <w:p>
      <w:pPr>
        <w:pStyle w:val="Normal"/>
        <w:spacing w:lineRule="auto" w:line="240" w:before="0" w:after="0"/>
        <w:ind w:left="567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3"/>
          <w:szCs w:val="23"/>
        </w:rPr>
        <w:t xml:space="preserve"> </w:t>
      </w:r>
      <w:r>
        <w:rPr>
          <w:rFonts w:cs="Times New Roman" w:ascii="Times New Roman" w:hAnsi="Times New Roman"/>
          <w:sz w:val="23"/>
          <w:szCs w:val="23"/>
        </w:rPr>
        <w:t>заниматься сбором первичной информации, используя различные методы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23" w:type="dxa"/>
        <w:jc w:val="left"/>
        <w:tblInd w:w="-16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7"/>
        <w:gridCol w:w="3017"/>
        <w:gridCol w:w="3404"/>
        <w:gridCol w:w="2224"/>
      </w:tblGrid>
      <w:tr>
        <w:trPr/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3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>
        <w:trPr>
          <w:trHeight w:val="1035" w:hRule="atLeast"/>
        </w:trPr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07.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08.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ПК.1.2.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-173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ПК 2.1.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2.2.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2.3.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3.1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3.2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3.3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3.5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4.2.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4.3.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4.4.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определять и анализировать потребности заказчика;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выбирать оптимальный туристский продукт;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взаимодействовать с потребителями и туроператорами с соблюдением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делового этикета и методов эффективного общения;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бронирование с использованием современной офисной техники;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принимать участие в семинарах, обучающих программах, ознакомительных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турпоездках, организуемых туроператорами;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обеспечивать своевременное получение потребителем документов,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необходимых для осуществления турпоездки;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разрабатывать и формировать рекламные материалы, разрабатывать рекламные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акции и представлять туристский продукт на выставках. ярмарках, форумах;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представлять турпродукт индивидуальным и корпоративным потребителям;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предоставлять потребителю полную и актуальную информацию о требованиях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консульств зарубежных стран к пакету документов, предоставляемых для оформления визы: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консультировать потребителя об особенностях заполнения пакета необходимых документов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основании консультации туроператора по оформлению виз;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проводить анализ деятельности других туркомпаний;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работать с запросами клиентов, в том числе и иностранных;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работать с информационными и справочными материалами: составлять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программы туров для российских и зарубежных клиентов;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составлять турпакеты с использованием иностранного языка;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оформлять документы для консульств, оформлять регистрацию иностранным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гражданам;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оформлять страховые полисы;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вести документооборот с использованием информационных технологий;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рассчитывать стоимость проживания, питания, транспортного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экскурсионного обслуживания;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рассчитывать себестоимость турпакета и определять цену турпродукта;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работать с агентскими договорами;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каталоги и ценовые приложения;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разрабатывать меры по повышению эффективности работы подразделения;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внедрять инновационные методы работы</w:t>
            </w:r>
          </w:p>
        </w:tc>
        <w:tc>
          <w:tcPr>
            <w:tcW w:w="3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структуру рекреационных потребностей, методы изучения и анализа запросов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потребителя;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российского законодательства к информации, предоставляемой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потребителю, к правилам реализации туристского продукта и законодательные основы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взаимодействия турагента и туроператора;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различные виды информационных ресурсов на русском и иностранном языках,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и возможности их использования;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методы поиска, анализа и формирования баз актуальной информации 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использованием различных ресурсов на русском и иностранном языках;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профессиональную терминологию и принятые в туризме аббревиатуры;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основы маркетинга и приемы маркетинговых исследований в туризме;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виды рекламного продукта, технологии его разработки и проведения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рекламных мероприятий;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характеристики турпродукта и методики расчета его стоимости;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правила оформления деловой документации;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правила изготовления, использования, учета и хранения бланков строгой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отчетности;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перечень стран, имеющих режим безвизового и визового въезда, граждан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Российской Федерации;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перечень стран, входящих в Шенгенское соглашение, и правила пересечения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границ этих стран гражданами Российской Федерации;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консульств зарубежных стран к пакету документов,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предоставляемых для оформления визы;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информационные технологии и профессиональные пакеты программ по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бронированию;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способы устранения проблем, возникающих во время тура;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методики расчета стоимости проживания, питания, транспортного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экскурсионного обслуживания;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методики расчета себестоимости турпакета и определения цены турпродукта;</w:t>
            </w:r>
          </w:p>
        </w:tc>
        <w:tc>
          <w:tcPr>
            <w:tcW w:w="2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проведения сравнительного анализа предложений туроператоров, разработки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рекламных материалов и презентации турпродукта;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взаимодействия с туроператорами по реализации и продвижению турпродукта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использованием современной офисной техники;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оформления и расчета стоимости турпакета (пли его элементов) по заявке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потребителя;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оказания визовой поддержки потребителю;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оформления документации строгой отчетности;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проведения маркетинговых исследований и создания базы данных по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туристским продуктам;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планирования программ турпоездок, составления программ тура и турпакета;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предоставления сопутствующих услуг;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расчета себестоимости услуг; включенных в состав тура, и определения цены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турпродукта;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взаимодействия с турагентами по реализации турпродукта;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работы с российскими и иностранными клиентами и агентами по продвижению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турпродукта на рынке туристских услуг;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планирования рекламной кампании, проведения презентаций, включая работу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специализированных выставках;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сбора информации о деятельности организации и отдельных её подразделений: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составления плана работы подразделения; проведения инструктажа работников; контроля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качества работы персонала; составления отчетно-плановой документации о деятельности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подразделения; проведения презентаций.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производственной практики (преддипломной) обучающимися осваиваются умения и знания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/>
      </w:r>
    </w:p>
    <w:tbl>
      <w:tblPr>
        <w:tblW w:w="10298" w:type="dxa"/>
        <w:jc w:val="left"/>
        <w:tblInd w:w="-74" w:type="dxa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13"/>
        <w:gridCol w:w="2602"/>
        <w:gridCol w:w="2898"/>
        <w:gridCol w:w="3685"/>
      </w:tblGrid>
      <w:tr>
        <w:trPr>
          <w:trHeight w:val="420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Знания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ind w:left="100" w:hanging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определять и анализировать потребности заказчика;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выбирать оптимальный туристский продукт;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структуру рекреационных потребностей, методы изучения и анализа запросов потребителя;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турагента и туроператора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ind w:left="100" w:hanging="0"/>
              <w:jc w:val="both"/>
              <w:rPr>
                <w:rFonts w:cs="Mangal"/>
                <w:szCs w:val="21"/>
              </w:rPr>
            </w:pPr>
            <w:r>
              <w:rPr>
                <w:rStyle w:val="Markedcontent"/>
                <w:rFonts w:cs="Times New Roman" w:ascii="Times New Roman" w:hAnsi="Times New Roman"/>
              </w:rPr>
              <w:t>Организовывать собственную деятельность, выбирать типовые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Markedcontent"/>
                <w:rFonts w:cs="Times New Roman" w:ascii="Times New Roman" w:hAnsi="Times New Roman"/>
              </w:rPr>
              <w:t>методы и способы выполнения профессиональных задач, оценивать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Markedcontent"/>
                <w:rFonts w:cs="Times New Roman" w:ascii="Times New Roman" w:hAnsi="Times New Roman"/>
              </w:rPr>
              <w:t>их эффективность и качество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rFonts w:cs="Mangal"/>
                <w:szCs w:val="21"/>
              </w:rPr>
            </w:pPr>
            <w:r>
              <w:rPr/>
              <w:t>- выбирать оптимальный туристский продукт;</w:t>
            </w:r>
          </w:p>
          <w:p>
            <w:pPr>
              <w:pStyle w:val="S16"/>
              <w:widowControl w:val="false"/>
              <w:spacing w:before="0" w:after="0"/>
              <w:rPr>
                <w:rFonts w:cs="Mangal"/>
                <w:szCs w:val="21"/>
              </w:rPr>
            </w:pPr>
            <w:r>
              <w:rPr/>
              <w:t>- 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технологии использования базы данных.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rPr>
                <w:rFonts w:cs="Mangal"/>
                <w:szCs w:val="21"/>
              </w:rPr>
            </w:pPr>
            <w:r>
              <w:rPr>
                <w:rStyle w:val="Markedcontent"/>
                <w:rFonts w:cs="Times New Roman" w:ascii="Times New Roman" w:hAnsi="Times New Roman"/>
              </w:rPr>
              <w:t>Принимать решения в стандартных и нестандартных ситуациях и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Markedcontent"/>
                <w:rFonts w:cs="Times New Roman" w:ascii="Times New Roman" w:hAnsi="Times New Roman"/>
              </w:rPr>
              <w:t>нести за них ответственность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выбирать оптимальный туристский продукт;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основы маркетинга и приемы маркетинговых исследований в туризме и гостеприимстве.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rPr>
                <w:rFonts w:cs="Mangal"/>
                <w:szCs w:val="21"/>
              </w:rPr>
            </w:pPr>
            <w:r>
              <w:rPr>
                <w:rStyle w:val="Markedcontent"/>
                <w:rFonts w:cs="Times New Roman" w:ascii="Times New Roman" w:hAnsi="Times New Roman"/>
              </w:rPr>
              <w:t>Осуществлять поиск и использование информации, необходимой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Markedcontent"/>
                <w:rFonts w:cs="Times New Roman" w:ascii="Times New Roman" w:hAnsi="Times New Roman"/>
              </w:rPr>
              <w:t>для эффективного выполнения профессиональных задач,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Markedcontent"/>
                <w:rFonts w:cs="Times New Roman" w:ascii="Times New Roman" w:hAnsi="Times New Roman"/>
              </w:rPr>
              <w:t>профессионального и личностного развития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технологии использования базы данных;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статистику по туризму и гостеприимству, профессиональную терминологию и принятые в туризме и гостеприимстве аббревиатуры;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rPr>
                <w:rFonts w:cs="Mangal"/>
                <w:szCs w:val="21"/>
              </w:rPr>
            </w:pPr>
            <w:r>
              <w:rPr>
                <w:rStyle w:val="Markedcontent"/>
                <w:rFonts w:cs="Times New Roman" w:ascii="Times New Roman" w:hAnsi="Times New Roman"/>
              </w:rPr>
              <w:t>Использовать информационно-коммуникационные технологии в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Markedcontent"/>
                <w:rFonts w:cs="Times New Roman" w:ascii="Times New Roman" w:hAnsi="Times New Roman"/>
              </w:rPr>
              <w:t>профессиональной деятельности.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rFonts w:cs="Mangal"/>
                <w:szCs w:val="21"/>
              </w:rPr>
            </w:pPr>
            <w:r>
              <w:rPr/>
              <w:t>- 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взаимодействовать с потребителями и туроператорами с соблюдением делового этикета и методов эффективного общения;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основы маркетинга и приемы маркетинговых исследований в туризме и гостеприимстве;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rPr>
                <w:rFonts w:cs="Mangal"/>
                <w:szCs w:val="21"/>
              </w:rPr>
            </w:pPr>
            <w:r>
              <w:rPr>
                <w:rStyle w:val="Markedcontent"/>
                <w:rFonts w:cs="Times New Roman" w:ascii="Times New Roman" w:hAnsi="Times New Roman"/>
              </w:rPr>
              <w:t>Работать в коллективе и команде, эффективно общаться с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Markedcontent"/>
                <w:rFonts w:cs="Times New Roman" w:ascii="Times New Roman" w:hAnsi="Times New Roman"/>
              </w:rPr>
              <w:t>коллегами, руководством, потребителями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взаимодействовать с потребителями и туроператорами с соблюдением делового этикета и методов эффективного общения;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принимать участие в семинарах, обучающих программах, ознакомительных турпоездках, организуемых туроператорами;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виды рекламного продукта, технологии его разработки и проведения рекламных мероприятий;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характеристики турпродукта и методики расчета его стоимости;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rPr>
                <w:rFonts w:cs="Mangal"/>
                <w:szCs w:val="21"/>
              </w:rPr>
            </w:pPr>
            <w:r>
              <w:rPr>
                <w:rStyle w:val="Markedcontent"/>
                <w:rFonts w:cs="Times New Roman" w:ascii="Times New Roman" w:hAnsi="Times New Roman"/>
              </w:rPr>
              <w:t>Брать на себя ответственность за работу членов команды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Markedcontent"/>
                <w:rFonts w:cs="Times New Roman" w:ascii="Times New Roman" w:hAnsi="Times New Roman"/>
              </w:rPr>
              <w:t>(подчиненных), результат выполнения заданий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обеспечивать своевременное получение потребителем документов, необходимых для осуществления турпоездки;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правила оформления деловой документации;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правила изготовления, использования, учета и хранения бланков строгой отчетности;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rPr>
                <w:rFonts w:cs="Mangal"/>
                <w:szCs w:val="21"/>
              </w:rPr>
            </w:pPr>
            <w:r>
              <w:rPr>
                <w:rStyle w:val="Markedcontent"/>
                <w:rFonts w:cs="Times New Roman" w:ascii="Times New Roman" w:hAnsi="Times New Roman"/>
              </w:rPr>
              <w:t>Самостоятельно определять задачи профессионального и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Markedcontent"/>
                <w:rFonts w:cs="Times New Roman" w:ascii="Times New Roman" w:hAnsi="Times New Roman"/>
              </w:rPr>
              <w:t>личностного развития, заниматься самообразованием, осознанно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Markedcontent"/>
                <w:rFonts w:cs="Times New Roman" w:ascii="Times New Roman" w:hAnsi="Times New Roman"/>
              </w:rPr>
              <w:t>планировать повышение квалификации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принимать участие в семинарах, обучающих программах, ознакомительных турпоездках, организуемых туроператорами;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перечень стран, имеющих режим безвизового и визового въезда граждан Российской Федерации;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перечень стран, входящих в Шенгенское соглашение, и правила пересечения границ этих стран гражданами Российской Федерации;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rPr>
                <w:rFonts w:cs="Mangal"/>
                <w:szCs w:val="21"/>
              </w:rPr>
            </w:pPr>
            <w:r>
              <w:rPr>
                <w:rStyle w:val="Markedcontent"/>
                <w:rFonts w:cs="Times New Roman" w:ascii="Times New Roman" w:hAnsi="Times New Roman"/>
              </w:rPr>
              <w:t>Ориентироваться в условиях частой смены технологий в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Style w:val="Markedcontent"/>
                <w:rFonts w:cs="Times New Roman" w:ascii="Times New Roman" w:hAnsi="Times New Roman"/>
              </w:rPr>
              <w:t>профессиональной деятельности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rFonts w:cs="Mangal"/>
                <w:szCs w:val="21"/>
              </w:rPr>
            </w:pPr>
            <w:r>
              <w:rPr/>
              <w:t>- оперировать актуальными данными о туристских услугах, входящих в турпродукт, и рассчитывать различные его варианты;</w:t>
            </w:r>
          </w:p>
          <w:p>
            <w:pPr>
              <w:pStyle w:val="S16"/>
              <w:widowControl w:val="false"/>
              <w:spacing w:before="0" w:after="0"/>
              <w:rPr>
                <w:rFonts w:cs="Mangal"/>
                <w:szCs w:val="21"/>
              </w:rPr>
            </w:pPr>
            <w:r>
              <w:rPr/>
              <w:t>- оформлять документацию заказа на расчет тура, на реализацию турпродукта;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составлять бланки, необходимые для проведения реализации турпродукта (договора, заявки);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информационные технологии и профессиональные пакеты программ по бронированию.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28"/>
              <w:ind w:right="240" w:hanging="0"/>
              <w:jc w:val="both"/>
              <w:rPr>
                <w:rFonts w:cs="Mangal"/>
                <w:szCs w:val="21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</w:rPr>
              <w:t>Выявлять и анализировать запросы потребителя и возможности их реализации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определять и анализировать потребности заказчика;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выбирать оптимальный туристский продукт;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структуру рекреационных потребностей, методы изучения и анализа запросов потребителя;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28"/>
              <w:ind w:right="240" w:hanging="0"/>
              <w:jc w:val="both"/>
              <w:rPr>
                <w:rFonts w:cs="Mangal"/>
                <w:szCs w:val="21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</w:rPr>
              <w:t>Информировать потребителя о туристских продуктах.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взаимодействовать с потребителями и туроператорами с соблюдением делового этикета и методов эффективного общения;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28"/>
              <w:ind w:right="240" w:hanging="0"/>
              <w:jc w:val="both"/>
              <w:rPr>
                <w:rFonts w:cs="Mangal"/>
                <w:szCs w:val="21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</w:rPr>
              <w:t>Взаимодействовать с туроператором по реализации и продвижению туристского продукта.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rFonts w:cs="Mangal"/>
                <w:szCs w:val="21"/>
              </w:rPr>
            </w:pPr>
            <w:r>
              <w:rPr/>
              <w:t>- 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>
            <w:pPr>
              <w:pStyle w:val="S16"/>
              <w:widowControl w:val="false"/>
              <w:spacing w:before="0" w:after="0"/>
              <w:rPr>
                <w:rFonts w:cs="Mangal"/>
                <w:szCs w:val="21"/>
              </w:rPr>
            </w:pPr>
            <w:r>
              <w:rPr/>
              <w:t>- представлять турпродукт индивидуальным и корпоративным потребителям;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оперировать актуальными данными о туристских услугах, входящих в турпродукт, и рассчитывать различные его варианты;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виды рекламного продукта, технологии его разработки и проведения рекламных мероприятий;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28"/>
              <w:ind w:right="240" w:hanging="0"/>
              <w:jc w:val="both"/>
              <w:rPr>
                <w:rFonts w:cs="Mangal"/>
                <w:szCs w:val="21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</w:rPr>
              <w:t>Рассчитывать стоимость турпакета в соответствии с заявкой потребителя.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оформлять документацию заказа на расчет тура, на реализацию турпродукта;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характеристики турпродукта и методики расчета его стоимости;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28"/>
              <w:ind w:right="240" w:hanging="0"/>
              <w:jc w:val="both"/>
              <w:rPr>
                <w:rFonts w:cs="Mangal"/>
                <w:szCs w:val="21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</w:rPr>
              <w:t>Оформлять турпакет (турпутевки, ваучеры, страховые полисы).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rFonts w:cs="Mangal"/>
                <w:szCs w:val="21"/>
              </w:rPr>
            </w:pPr>
            <w:r>
              <w:rPr/>
              <w:t>- составлять бланки, необходимые для проведения реализации турпродукта (договора, заявки);</w:t>
            </w:r>
          </w:p>
          <w:p>
            <w:pPr>
              <w:pStyle w:val="S16"/>
              <w:widowControl w:val="false"/>
              <w:spacing w:before="0" w:after="0"/>
              <w:rPr>
                <w:rFonts w:cs="Mangal"/>
                <w:szCs w:val="21"/>
              </w:rPr>
            </w:pPr>
            <w:r>
              <w:rPr/>
              <w:t>- принимать денежные средства в оплату туристической путевки на основании бланка строгой отчетности;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предоставлять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правила оформления деловой документации;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правила изготовления, использования, учета и хранения бланков строгой отчетности;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ПК </w:t>
            </w:r>
            <w:r>
              <w:rPr>
                <w:lang w:val="ru-RU" w:eastAsia="ru-RU"/>
              </w:rPr>
              <w:t>1.6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28"/>
              <w:ind w:right="240" w:hanging="0"/>
              <w:jc w:val="both"/>
              <w:rPr>
                <w:rFonts w:cs="Mangal"/>
                <w:szCs w:val="21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</w:rPr>
              <w:t>Выполнять работу по оказанию визовой поддержки потребителю.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rFonts w:cs="Mangal"/>
                <w:szCs w:val="21"/>
              </w:rPr>
            </w:pPr>
            <w:r>
              <w:rPr/>
              <w:t>- 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>
            <w:pPr>
              <w:pStyle w:val="S16"/>
              <w:widowControl w:val="false"/>
              <w:spacing w:before="0" w:after="0"/>
              <w:rPr>
                <w:rFonts w:cs="Mangal"/>
                <w:szCs w:val="21"/>
              </w:rPr>
            </w:pPr>
            <w:r>
              <w:rPr/>
              <w:t>- 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доставлять туроператору пакет документов туриста, необходимых для получения виз в консульствах зарубежных стран.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перечень стран, имеющих режим безвизового и визового въезда граждан Российской Федерации;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перечень стран, входящих в Шенгенское соглашение, и правила пересечения границ этих стран гражданами Российской Федерации;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требования консульств зарубежных стран к пакету документов, предоставляемых для оформления визы.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ПК </w:t>
            </w:r>
            <w:r>
              <w:rPr>
                <w:lang w:val="ru-RU" w:eastAsia="ru-RU"/>
              </w:rPr>
              <w:t>1.7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28"/>
              <w:ind w:right="240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Оформлять документы строгой отчетности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приобретать, оформлять, вести учет и обеспечивать хранение бланков строгой отчетности;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- правила изготовления, использования, учета и хранения бланков строгой отчетности;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ПК </w:t>
            </w:r>
            <w:r>
              <w:rPr>
                <w:lang w:val="ru-RU" w:eastAsia="ru-RU"/>
              </w:rPr>
              <w:t>2.1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tabs>
                <w:tab w:val="clear" w:pos="708"/>
                <w:tab w:val="left" w:pos="1880" w:leader="none"/>
              </w:tabs>
              <w:snapToGrid w:val="false"/>
              <w:spacing w:lineRule="auto" w:line="228" w:before="0" w:after="0"/>
              <w:ind w:right="2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Контролировать готовность группы, оборудования 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транспортных средств к выходу на маршрут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spacing w:before="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1.Проверять документы, необходимые для выхода группы на маршрут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2.Определять особые потребности тургруппы или индивидуального туриста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3.Проводить проверку готовности транспортных средств при выходе на маршрут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spacing w:before="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1.Основы организации туристской деятельности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2.Правила организации туристских поездок, экскурсий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3.Требования к организации и специфику спортивно-туристских походов различной категории сложности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ПК </w:t>
            </w:r>
            <w:r>
              <w:rPr>
                <w:lang w:val="ru-RU" w:eastAsia="ru-RU"/>
              </w:rPr>
              <w:t>2.2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tabs>
                <w:tab w:val="clear" w:pos="708"/>
                <w:tab w:val="left" w:pos="1880" w:leader="none"/>
              </w:tabs>
              <w:suppressAutoHyphens w:val="true"/>
              <w:snapToGrid w:val="false"/>
              <w:spacing w:lineRule="auto" w:line="228" w:before="0" w:after="0"/>
              <w:ind w:right="2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Инструктировать туристов о правилах поведения 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маршруте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spacing w:before="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4.Проводить инструктаж туристов на русском и иностранном языках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5.Использовать приёмы эффективного общения и соблюдать культуру межличностных отношений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6.Организовывать движение группы по маршруту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spacing w:before="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4.Правила проведения инструктажа туристской группы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5.Правила техники безопасности при организации туристской поездки, экскурсии и туристского поход;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ПК </w:t>
            </w:r>
            <w:r>
              <w:rPr>
                <w:lang w:val="ru-RU" w:eastAsia="ru-RU"/>
              </w:rPr>
              <w:t>2.3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tabs>
                <w:tab w:val="clear" w:pos="708"/>
                <w:tab w:val="left" w:pos="1880" w:leader="none"/>
              </w:tabs>
              <w:suppressAutoHyphens w:val="true"/>
              <w:snapToGrid w:val="false"/>
              <w:spacing w:lineRule="auto" w:line="228" w:before="0" w:after="0"/>
              <w:ind w:right="2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Координировать и контролировать действия туристов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на маршруте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spacing w:before="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7.Эффективно принимать решения в сложных и экстремальных ситуациях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8.Взаимодействовать со службами быстрого реагирования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9.Организовывать досуг туристов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10.Контролировать качество предоставляемых туристу услуг размещения и питания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spacing w:before="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6.Основы анимационной деятельности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7.Правила организации обслуживания туристов в гостиницах и туристских комплексах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8.Приёмы контроля качества предоставляемых туристу услуг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ПК </w:t>
            </w:r>
            <w:r>
              <w:rPr>
                <w:lang w:val="ru-RU" w:eastAsia="ru-RU"/>
              </w:rPr>
              <w:t>2.4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tabs>
                <w:tab w:val="clear" w:pos="708"/>
                <w:tab w:val="left" w:pos="1880" w:leader="none"/>
              </w:tabs>
              <w:suppressAutoHyphens w:val="true"/>
              <w:snapToGrid w:val="false"/>
              <w:spacing w:lineRule="auto" w:line="228" w:before="0" w:after="0"/>
              <w:ind w:right="2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Обеспечивать безопасность туристов на маршруте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spacing w:before="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11.Контролировать качество предоставляемых туристам экскурсионных и сопутствующих услуг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12.Проводить инструктаж по технике безопасности при проведении туристского мероприятия на русском и иностранном языках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13.Проводить инструктаж об общепринятых и специфических правилах поведения при посещении различных достопримечательностей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14.Контролировать наличие туристов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15.Обращаться за помощью в соответствующие службы при наступлении чрезвычайной ситуации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spacing w:before="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9.Инструкции по технике безопасности при организации туристских поездок и походов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10.Правила поведения туристов при пользовании различными видами транспорта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11.Правила оказания первой медицинской помощи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12.Контактные телефоны служб, в которые следует обращаться при наступлении чрезвычайной ситуации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ПК </w:t>
            </w:r>
            <w:r>
              <w:rPr>
                <w:lang w:val="ru-RU" w:eastAsia="ru-RU"/>
              </w:rPr>
              <w:t>2.5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tabs>
                <w:tab w:val="clear" w:pos="708"/>
                <w:tab w:val="left" w:pos="1880" w:leader="none"/>
              </w:tabs>
              <w:suppressAutoHyphens w:val="true"/>
              <w:snapToGrid w:val="false"/>
              <w:spacing w:lineRule="auto" w:line="228" w:before="0" w:after="0"/>
              <w:ind w:right="2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Контролировать качество обслуживания туристов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принимающей стороной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spacing w:before="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16.Оформлять отчёт о туристской поездке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17.Оценивать качество туристского и гостиничного обслуживания туристов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spacing w:before="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13.Стандарты качества туристского и гостиничного обслуживания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ПК </w:t>
            </w:r>
            <w:r>
              <w:rPr>
                <w:lang w:val="ru-RU" w:eastAsia="ru-RU"/>
              </w:rPr>
              <w:t>2.6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tabs>
                <w:tab w:val="clear" w:pos="708"/>
                <w:tab w:val="left" w:pos="1880" w:leader="none"/>
              </w:tabs>
              <w:suppressAutoHyphens w:val="true"/>
              <w:snapToGrid w:val="false"/>
              <w:spacing w:lineRule="auto" w:line="228" w:before="0" w:after="0"/>
              <w:ind w:right="2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Оформлять отчетную документацию о туристской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поездке.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spacing w:before="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16.Оформлять отчёт о туристской поездке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17.Оценивать качество туристского и гостиничного обслуживания туристов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spacing w:before="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13.Стандарты качества туристского и гостиничного обслуживания</w:t>
            </w:r>
          </w:p>
          <w:p>
            <w:pPr>
              <w:pStyle w:val="S16"/>
              <w:spacing w:before="280" w:after="280"/>
              <w:rPr>
                <w:rFonts w:ascii="Calibri" w:hAnsi="Calibri" w:eastAsia="Times New Roman" w:cs="Times New Roman"/>
                <w:lang w:eastAsia="zh-CN"/>
              </w:rPr>
            </w:pPr>
            <w:r>
              <w:rPr/>
              <w:t>14.Правила составления отчётов по итогам туристской поездки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/>
            </w:pPr>
            <w:r>
              <w:rPr>
                <w:rStyle w:val="Style11"/>
                <w:i w:val="false"/>
                <w:lang w:val="ru-RU" w:eastAsia="ru-RU"/>
              </w:rPr>
              <w:t xml:space="preserve">ПК </w:t>
            </w:r>
            <w:r>
              <w:rPr>
                <w:rStyle w:val="Style11"/>
                <w:i w:val="false"/>
                <w:lang w:val="ru-RU" w:eastAsia="ru-RU"/>
              </w:rPr>
              <w:t>3.1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40" w:before="0" w:after="0"/>
              <w:ind w:right="2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</w:rPr>
              <w:t>Проводить маркетинговые исследования рынка туристских услуг с целью формирования востребованного туристского продукта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1.осуществлять маркетинговые исследования, использовать их результаты при создании туристского продукта и для переговоров с турагентствами;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2.проводить анализ деятельности других туркомпаний;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3.работать на специализированных выставках с целью организации презентаций, распространения рекламных материалов и сбора информации;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4.обрабатывать информацию и анализировать результаты;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5.налаживать контакты с торговыми представительствами других регионов и стран;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6.работать с запросами клиентов, в том числе и иностранных;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7.работать с информационными и справочными материалами; 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1.виды рекламного продукта;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2.правила работы на выставках, методы анализа результатов деятельности на выставках;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3.способы обработки статистических данных;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4.методы работы с базами данных;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5.методику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/>
            </w:pPr>
            <w:r>
              <w:rPr>
                <w:rStyle w:val="Style11"/>
                <w:i w:val="false"/>
                <w:lang w:val="ru-RU" w:eastAsia="ru-RU"/>
              </w:rPr>
              <w:t xml:space="preserve">ПК </w:t>
            </w:r>
            <w:r>
              <w:rPr>
                <w:rStyle w:val="Style11"/>
                <w:i w:val="false"/>
                <w:lang w:val="ru-RU" w:eastAsia="ru-RU"/>
              </w:rPr>
              <w:t>3.2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40" w:before="0" w:after="0"/>
              <w:ind w:right="2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</w:rPr>
              <w:t>Формировать туристский продукт.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8.составлять программы туров для российских и зарубежных клиентов;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9.составлять турпакеты с использованием иностранного языка;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10.оформлять документы для консульств, оформлять регистрацию иностранным гражданам;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11.оформлять страховые полисы;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12.вести документооборот с использованием информационных технологий;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>13.анализировать и решать проблемы, возникающие во время тура, принимать меры по устранению причин, повлекших возникновение проблемы;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6.планирование программ турпоездок;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7.основные правила и методику составления программ туров;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8.правила оформления документов при работе с консульскими учреждениями, государственными организациями и страховыми компаниями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9.способы устранения проблем, возникающих во время тура;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/>
            </w:pPr>
            <w:r>
              <w:rPr>
                <w:rStyle w:val="Style11"/>
                <w:i w:val="false"/>
                <w:lang w:val="ru-RU" w:eastAsia="ru-RU"/>
              </w:rPr>
              <w:t xml:space="preserve">ПК </w:t>
            </w:r>
            <w:r>
              <w:rPr>
                <w:rStyle w:val="Style11"/>
                <w:i w:val="false"/>
                <w:lang w:val="ru-RU" w:eastAsia="ru-RU"/>
              </w:rPr>
              <w:t>3.3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40" w:before="0" w:after="0"/>
              <w:ind w:right="2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</w:rPr>
              <w:t>Рассчитывать стоимость туристского продукта.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14.рассчитывать стоимость проживания, питания, транспортного и экскурсионного обслуживания;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15.рассчитывать себестоимость турпакета и определять цену турпродукта; 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10.методики расчета стоимости проживания, питания, транспортного и экскурсионного обслуживания;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11.методики расчета себестоимости турпакета и определения цены турпродукта; 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/>
            </w:pPr>
            <w:r>
              <w:rPr>
                <w:rStyle w:val="Style11"/>
                <w:i w:val="false"/>
                <w:lang w:val="ru-RU" w:eastAsia="ru-RU"/>
              </w:rPr>
              <w:t xml:space="preserve">ПК </w:t>
            </w:r>
            <w:r>
              <w:rPr>
                <w:rStyle w:val="Style11"/>
                <w:i w:val="false"/>
                <w:lang w:val="ru-RU" w:eastAsia="ru-RU"/>
              </w:rPr>
              <w:t>3.4</w:t>
            </w:r>
          </w:p>
        </w:tc>
        <w:tc>
          <w:tcPr>
            <w:tcW w:w="260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40" w:before="0" w:after="0"/>
              <w:ind w:right="2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</w:rPr>
              <w:t>Взаимодействовать с турагентами по реализации и продвижению туристского продукта</w:t>
            </w:r>
          </w:p>
        </w:tc>
        <w:tc>
          <w:tcPr>
            <w:tcW w:w="289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16.работать с агентскими договорами;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17.использовать каталоги и ценовые приложения;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18.консультировать партнеров по турпродуктам, оказывать помощь в продвижении и реализации турпродукта;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19.работать с заявками на бронирование туруслуг;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20.предоставлять информацию турагентам по рекламным турам;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21.использовать различные методы поощрения турагентов, рассчитывать для них комиссионное вознаграждение;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lang w:eastAsia="zh-CN"/>
              </w:rPr>
            </w:pPr>
            <w:r>
              <w:rPr/>
              <w:t>22.использовать эффективные методы общения с клиентами на русском и иностранном языках.</w:t>
            </w:r>
          </w:p>
        </w:tc>
        <w:tc>
          <w:tcPr>
            <w:tcW w:w="36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12.методику создания агентской сети и содержание агентских договоров;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13.основные формы работы с турагентами по продвижению и реализации турпродукта;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14.правила бронирования туруслуг;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15.методику организации рекламных туров;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16.правила расчетов с турагентами и способы их поощрения;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17.основы маркетинга и методику проведения маркетинговых исследований;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18.технику проведения рекламной кампании;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/>
              <w:t xml:space="preserve">19.методику формирования содержания и выбора дизайна рекламных материалов техники эффективного делового общения, протокол и этикет; </w:t>
            </w:r>
          </w:p>
          <w:p>
            <w:pPr>
              <w:pStyle w:val="S16"/>
              <w:widowControl w:val="false"/>
              <w:spacing w:beforeAutospacing="0" w:before="280" w:afterAutospacing="0" w:after="0"/>
              <w:rPr>
                <w:lang w:eastAsia="zh-CN"/>
              </w:rPr>
            </w:pPr>
            <w:r>
              <w:rPr/>
              <w:t>20.специфику норм общения с иностранными клиентами и агентами.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/>
            </w:pPr>
            <w:r>
              <w:rPr/>
              <w:t>ПК 4.1</w:t>
            </w:r>
          </w:p>
        </w:tc>
        <w:tc>
          <w:tcPr>
            <w:tcW w:w="2602" w:type="dxa"/>
            <w:tcBorders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28"/>
              <w:ind w:right="240" w:hanging="0"/>
              <w:jc w:val="both"/>
              <w:rPr>
                <w:rFonts w:cs="Mangal"/>
                <w:szCs w:val="21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</w:rPr>
              <w:t>Планировать деятельность подразделения</w:t>
            </w:r>
          </w:p>
        </w:tc>
        <w:tc>
          <w:tcPr>
            <w:tcW w:w="2898" w:type="dxa"/>
            <w:tcBorders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1. Умение собирать информацию о работе организации и отдельных ее подразделений</w:t>
            </w:r>
          </w:p>
          <w:p>
            <w:pPr>
              <w:pStyle w:val="S16"/>
              <w:widowControl w:val="false"/>
              <w:spacing w:before="0"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2. Способность составлять план работы подразделения 3. Умение определять основные плановые показатели</w:t>
            </w:r>
          </w:p>
        </w:tc>
        <w:tc>
          <w:tcPr>
            <w:tcW w:w="3685" w:type="dxa"/>
            <w:tcBorders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280"/>
              <w:rPr>
                <w:lang w:eastAsia="zh-CN"/>
              </w:rPr>
            </w:pPr>
            <w:r>
              <w:rPr>
                <w:lang w:eastAsia="zh-CN"/>
              </w:rPr>
              <w:t>1. Знание видов планирования и приемов эффективного планирования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/>
            </w:pPr>
            <w:r>
              <w:rPr/>
              <w:t>ПК 4.2</w:t>
            </w:r>
          </w:p>
        </w:tc>
        <w:tc>
          <w:tcPr>
            <w:tcW w:w="2602" w:type="dxa"/>
            <w:tcBorders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28"/>
              <w:ind w:right="240" w:hanging="0"/>
              <w:jc w:val="both"/>
              <w:rPr>
                <w:rFonts w:cs="Mangal"/>
                <w:szCs w:val="21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</w:rPr>
              <w:t>Организовывать и контролировать деятельность подчиненных</w:t>
            </w:r>
          </w:p>
        </w:tc>
        <w:tc>
          <w:tcPr>
            <w:tcW w:w="2898" w:type="dxa"/>
            <w:tcBorders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1. Умение проводить инструктаж работников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2. Умение контролировать качество работы персонала 3. Умение контролировать технические и санитарные условия в офисе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4. Умение управлять конфликтами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5. Умение использовать различные методы принятия решений</w:t>
            </w:r>
          </w:p>
        </w:tc>
        <w:tc>
          <w:tcPr>
            <w:tcW w:w="3685" w:type="dxa"/>
            <w:tcBorders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1. Знание основ организации туристской деятельности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2. Знание стандартов качества в туризме и гостеприимстве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3. Знание приемов эффективного общения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4. Знание приемов мотивации персонала и работы с конфликтами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5. Знание методик эффективной организации деловых встреч и совещаний 6. Знание принципов эффективного контроля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yle49"/>
              <w:rPr/>
            </w:pPr>
            <w:r>
              <w:rPr/>
              <w:t>ПК 4.3</w:t>
            </w:r>
          </w:p>
        </w:tc>
        <w:tc>
          <w:tcPr>
            <w:tcW w:w="2602" w:type="dxa"/>
            <w:tcBorders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880" w:leader="none"/>
              </w:tabs>
              <w:snapToGrid w:val="false"/>
              <w:spacing w:lineRule="auto" w:line="228"/>
              <w:ind w:right="240" w:hanging="0"/>
              <w:jc w:val="both"/>
              <w:rPr>
                <w:rFonts w:cs="Mangal"/>
                <w:szCs w:val="21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</w:rPr>
              <w:t>Оформлять отчетно-планирующую документацию.</w:t>
            </w:r>
          </w:p>
        </w:tc>
        <w:tc>
          <w:tcPr>
            <w:tcW w:w="2898" w:type="dxa"/>
            <w:tcBorders>
              <w:left w:val="thickThinSmallGap" w:sz="12" w:space="0" w:color="C0C0C0"/>
              <w:bottom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1. Умение оформлять отчетноплановую документацию по работе подразделения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2. Умение собирать информацию о качестве работы подразделения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3. Умение оценивать и анализировать качество работы подразделения</w:t>
            </w:r>
          </w:p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4. Умение разрабатывать меры по повышению эффективности работы подразделения</w:t>
            </w:r>
          </w:p>
        </w:tc>
        <w:tc>
          <w:tcPr>
            <w:tcW w:w="3685" w:type="dxa"/>
            <w:tcBorders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S16"/>
              <w:widowControl w:val="false"/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1. Знание организации и видов отчетности в туризме и гостеприимстве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ЛР 1.</w:t>
            </w:r>
          </w:p>
        </w:tc>
        <w:tc>
          <w:tcPr>
            <w:tcW w:w="9185" w:type="dxa"/>
            <w:gridSpan w:val="3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ЛР 5.</w:t>
            </w:r>
          </w:p>
        </w:tc>
        <w:tc>
          <w:tcPr>
            <w:tcW w:w="9185" w:type="dxa"/>
            <w:gridSpan w:val="3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Демонстрирующий приверженность к родной культуре,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исторической памяти на основе любви к Родине, родному народу,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малой родине, принятию традиционных ценностей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многонационального народа России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ЛР 10.</w:t>
            </w:r>
          </w:p>
        </w:tc>
        <w:tc>
          <w:tcPr>
            <w:tcW w:w="9185" w:type="dxa"/>
            <w:gridSpan w:val="3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>
        <w:trPr>
          <w:trHeight w:val="23" w:hRule="atLeast"/>
        </w:trPr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ЛР 14.</w:t>
            </w:r>
          </w:p>
        </w:tc>
        <w:tc>
          <w:tcPr>
            <w:tcW w:w="9185" w:type="dxa"/>
            <w:gridSpan w:val="3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Готовый соответствовать ожиданиям работодателей: проектно-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мыслящий, эффективно взаимодействующий с членами команды 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сотрудничающий с другими людьми, осознанно выполняющий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профессиональные требования, ответственный, пунктуальный,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дисциплинированный, трудолюбивый, критически мыслящий,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нацеленный на достижение поставленных целей; демонстрирующий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</w:rPr>
              <w:t>профессиональную жизнестойкость</w:t>
            </w:r>
          </w:p>
        </w:tc>
      </w:tr>
      <w:tr>
        <w:trPr/>
        <w:tc>
          <w:tcPr>
            <w:tcW w:w="1113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ЛР  15.</w:t>
            </w:r>
          </w:p>
        </w:tc>
        <w:tc>
          <w:tcPr>
            <w:tcW w:w="9185" w:type="dxa"/>
            <w:gridSpan w:val="3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  <w:tr>
        <w:trPr/>
        <w:tc>
          <w:tcPr>
            <w:tcW w:w="1113" w:type="dxa"/>
            <w:tcBorders>
              <w:left w:val="thickThinSmallGap" w:sz="12" w:space="0" w:color="C0C0C0"/>
              <w:bottom w:val="thickThinSmallGap" w:sz="12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ЛР 18.</w:t>
            </w:r>
          </w:p>
        </w:tc>
        <w:tc>
          <w:tcPr>
            <w:tcW w:w="9185" w:type="dxa"/>
            <w:gridSpan w:val="3"/>
            <w:tcBorders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  <w:tr>
        <w:trPr/>
        <w:tc>
          <w:tcPr>
            <w:tcW w:w="1113" w:type="dxa"/>
            <w:tcBorders>
              <w:left w:val="thickThinSmallGap" w:sz="12" w:space="0" w:color="C0C0C0"/>
              <w:bottom w:val="thickThinSmallGap" w:sz="12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ЛР 20.</w:t>
            </w:r>
          </w:p>
        </w:tc>
        <w:tc>
          <w:tcPr>
            <w:tcW w:w="9185" w:type="dxa"/>
            <w:gridSpan w:val="3"/>
            <w:tcBorders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Способный искать нужные источники информации и данные, воспринимать, анализировать, запоминать и передавать информацию с использованием цифровых средств; предупреждающий собственное и чужое деструктивное поведение в сетевом пространстве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Количество часов, отводимое на освоение производственной практики (преддипломной)</w:t>
      </w:r>
      <w:bookmarkStart w:id="1" w:name="_Hlk511591667"/>
      <w:bookmarkEnd w:id="1"/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Трудоемкость производственной практики (преддипломной) составляет 144 часа (4 недели). Сроки проведения производственной (преддипломной)  практики определяются рабочим учебным планом по специальности СПО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43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.02.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10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zh-CN" w:bidi="ar-SA"/>
        </w:rPr>
        <w:t>Туризм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» и графиком учебного процесса. Практика проводится на 3 курсе в 6 семестре концентрированно.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производственной (преддипломной)  практики определяются рабочим учебным планом по специальности СПО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43</w:t>
      </w:r>
      <w:r>
        <w:rPr>
          <w:rFonts w:ascii="Times New Roman" w:hAnsi="Times New Roman"/>
          <w:sz w:val="24"/>
          <w:szCs w:val="24"/>
        </w:rPr>
        <w:t>.02.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10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Туризм</w:t>
      </w:r>
      <w:r>
        <w:rPr>
          <w:rFonts w:ascii="Times New Roman" w:hAnsi="Times New Roman"/>
          <w:sz w:val="24"/>
          <w:szCs w:val="24"/>
        </w:rPr>
        <w:t>» и графиком учебного процесса. Практика проводится на 3 курсе в 6 семестре концентрированно.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Тематический план и содержание производственной практики (преддипломной)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0148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88"/>
        <w:gridCol w:w="6326"/>
        <w:gridCol w:w="934"/>
      </w:tblGrid>
      <w:tr>
        <w:trPr/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ПМ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0" w:hanging="0"/>
              <w:jc w:val="center"/>
              <w:rPr>
                <w:b/>
                <w:b/>
                <w:spacing w:val="-58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>
            <w:pPr>
              <w:pStyle w:val="TableParagraph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>
        <w:trPr/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ПМ 01. Предоставление турагентских услуг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 выявление и анализ запросов потребителя и возможности их реализации;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 информирование потребителя о туристских продуктах;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 взаимодействие с туроператором по реализации и продвижению туристского продукта;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 расчет стоимости турпакета в соответствии с заявкой потребителя;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 оформление турпакета (турпутевки, ваучеры, страховые полисы);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 выполнение работ по оказанию визовой поддержки потребителю;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- оформление документов строгой отчетности.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ПМ 02.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Предоставление услуг по сопровождению туристов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 сформировать план мероприятий по контролю готовности группы, оборудования и транспортных средств к выходу на маршрут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 провести инструктаж по предотвращению несчастных случаев на маршруте, оформить протокол по технике безопасности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 заполнить заявку на туристическое обслуживание. Заполнить заказ-калькуляцию на обслуживание. Заполнить технологическую карту туристского маршрута, разработать план мероприятий в случае возникновения форс-мажорных обстоятельств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 разработать требования по обеспечению безопасности туристов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 заполнить информационный листок по туристическому путешествию, разработать нормы и правила по поведению туристов, заполнить договор страхования ответственности туроператора, заполнить заявку на бронирование, заполнить лист бронирования</w:t>
            </w:r>
          </w:p>
          <w:p>
            <w:pPr>
              <w:pStyle w:val="Normal"/>
              <w:tabs>
                <w:tab w:val="clear" w:pos="708"/>
                <w:tab w:val="left" w:pos="816" w:leader="none"/>
              </w:tabs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zh-CN"/>
              </w:rPr>
              <w:t>- оформить письменный отчет о туристическом путешествии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ПМ 03.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Предоставление туроператорских услуг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6239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39"/>
            </w:tblGrid>
            <w:tr>
              <w:trPr>
                <w:trHeight w:val="4080" w:hRule="atLeast"/>
              </w:trPr>
              <w:tc>
                <w:tcPr>
                  <w:tcW w:w="6239" w:type="dxa"/>
                  <w:tcBorders/>
                </w:tcPr>
                <w:p>
                  <w:pPr>
                    <w:pStyle w:val="Normal"/>
                    <w:shd w:fill="FFFFFF" w:val="clear"/>
                    <w:spacing w:before="0" w:after="0"/>
                    <w:rPr/>
                  </w:pPr>
                  <w:r>
                    <w:rPr>
                      <w:rStyle w:val="C0"/>
                      <w:rFonts w:cs="Times New Roman" w:ascii="Times New Roman" w:hAnsi="Times New Roman"/>
                      <w:color w:val="000000"/>
                      <w:sz w:val="22"/>
                      <w:szCs w:val="22"/>
                    </w:rPr>
                    <w:t>- проведение маркетингового исследования объектов туристского рынка. Выявление целевых сегментов рынка. Позиционирование туристского продукта. Исследование фирменного стиля туристского предприятия.Разработка рекламной продукции.</w:t>
                  </w:r>
                </w:p>
                <w:p>
                  <w:pPr>
                    <w:pStyle w:val="C19"/>
                    <w:shd w:fill="FFFFFF" w:val="clear"/>
                    <w:spacing w:before="0" w:after="0"/>
                    <w:rPr/>
                  </w:pPr>
                  <w:r>
                    <w:rPr>
                      <w:rStyle w:val="C0"/>
                      <w:rFonts w:cs="Times New Roman"/>
                      <w:color w:val="000000"/>
                      <w:sz w:val="22"/>
                      <w:szCs w:val="22"/>
                    </w:rPr>
                    <w:t>- планирование турпоездок, составление программ тура и турпоездок.Разработка алгоритма решения проблем, возникающих на маршруте. Соблюдение правил техники безопасности.</w:t>
                  </w:r>
                </w:p>
                <w:p>
                  <w:pPr>
                    <w:pStyle w:val="C19"/>
                    <w:shd w:fill="FFFFFF" w:val="clear"/>
                    <w:spacing w:before="0" w:after="0"/>
                    <w:rPr/>
                  </w:pPr>
                  <w:r>
                    <w:rPr>
                      <w:rStyle w:val="C0"/>
                      <w:rFonts w:cs="Times New Roman"/>
                      <w:color w:val="000000"/>
                      <w:sz w:val="22"/>
                      <w:szCs w:val="22"/>
                    </w:rPr>
                    <w:t>- расчет себестоимости услуг, включенных в состав тура, и определение цены турпродукта.</w:t>
                  </w:r>
                </w:p>
                <w:p>
                  <w:pPr>
                    <w:pStyle w:val="C19"/>
                    <w:shd w:fill="FFFFFF" w:val="clear"/>
                    <w:tabs>
                      <w:tab w:val="clear" w:pos="708"/>
                      <w:tab w:val="left" w:pos="816" w:leader="none"/>
                    </w:tabs>
                    <w:spacing w:before="0" w:after="0"/>
                    <w:ind w:left="0" w:right="244" w:hanging="0"/>
                    <w:jc w:val="both"/>
                    <w:rPr/>
                  </w:pPr>
                  <w:r>
                    <w:rPr>
                      <w:rStyle w:val="C0"/>
                      <w:rFonts w:cs="Times New Roman"/>
                      <w:color w:val="000000"/>
                      <w:sz w:val="22"/>
                      <w:szCs w:val="22"/>
                    </w:rPr>
                    <w:t>- составление отчетных документов деятельности туристского предприятия. Проведение STEP-анализа и SWOT-анализа туристской организации.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</w:tr>
      <w:tr>
        <w:trPr>
          <w:trHeight w:val="1407" w:hRule="atLeast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aps/>
                <w:sz w:val="24"/>
                <w:szCs w:val="24"/>
              </w:rPr>
              <w:t xml:space="preserve">ПМ 04.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Управление функциональным подразделением организации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6111" w:type="dxa"/>
              <w:jc w:val="left"/>
              <w:tblInd w:w="29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11"/>
            </w:tblGrid>
            <w:tr>
              <w:trPr>
                <w:trHeight w:val="1417" w:hRule="atLeast"/>
              </w:trPr>
              <w:tc>
                <w:tcPr>
                  <w:tcW w:w="6111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zh-CN"/>
                    </w:rPr>
                    <w:t xml:space="preserve">-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сбор</w:t>
                  </w:r>
                  <w:r>
                    <w:rPr>
                      <w:rFonts w:eastAsia="Times New Roman" w:cs="Times New Roman"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информации</w:t>
                  </w:r>
                  <w:r>
                    <w:rPr>
                      <w:rFonts w:eastAsia="Times New Roman" w:cs="Times New Roman"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eastAsia="Times New Roman" w:cs="Times New Roman"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деятельности</w:t>
                  </w:r>
                  <w:r>
                    <w:rPr>
                      <w:rFonts w:eastAsia="Times New Roman" w:cs="Times New Roman"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eastAsia="Times New Roman" w:cs="Times New Roman" w:ascii="Times New Roman" w:hAnsi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eastAsia="Times New Roman" w:cs="Times New Roman"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отдельных</w:t>
                  </w:r>
                  <w:r>
                    <w:rPr>
                      <w:rFonts w:eastAsia="Times New Roman" w:cs="Times New Roman"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ее</w:t>
                  </w:r>
                  <w:r>
                    <w:rPr>
                      <w:rFonts w:eastAsia="Times New Roman" w:cs="Times New Roman"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pacing w:val="-2"/>
                      <w:sz w:val="24"/>
                      <w:szCs w:val="24"/>
                    </w:rPr>
                    <w:t>подразделений;</w:t>
                  </w:r>
                </w:p>
                <w:p>
                  <w:pPr>
                    <w:pStyle w:val="TableParagraph"/>
                    <w:tabs>
                      <w:tab w:val="clear" w:pos="708"/>
                      <w:tab w:val="left" w:pos="400" w:leader="none"/>
                      <w:tab w:val="left" w:pos="401" w:leader="none"/>
                    </w:tabs>
                    <w:spacing w:lineRule="exact" w:line="252"/>
                    <w:ind w:left="39" w:right="0" w:hanging="0"/>
                    <w:rPr/>
                  </w:pPr>
                  <w:r>
                    <w:rPr>
                      <w:sz w:val="24"/>
                      <w:szCs w:val="24"/>
                      <w:lang w:eastAsia="en-US"/>
                    </w:rPr>
                    <w:t>- составления</w:t>
                  </w:r>
                  <w:r>
                    <w:rPr>
                      <w:spacing w:val="-6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плана</w:t>
                  </w:r>
                  <w:r>
                    <w:rPr>
                      <w:spacing w:val="-4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работы</w:t>
                  </w:r>
                  <w:r>
                    <w:rPr>
                      <w:spacing w:val="-4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pacing w:val="-2"/>
                      <w:sz w:val="24"/>
                      <w:szCs w:val="24"/>
                      <w:lang w:eastAsia="en-US"/>
                    </w:rPr>
                    <w:t>подразделения;</w:t>
                  </w:r>
                </w:p>
                <w:p>
                  <w:pPr>
                    <w:pStyle w:val="TableParagraph"/>
                    <w:tabs>
                      <w:tab w:val="clear" w:pos="708"/>
                      <w:tab w:val="left" w:pos="400" w:leader="none"/>
                      <w:tab w:val="left" w:pos="401" w:leader="none"/>
                    </w:tabs>
                    <w:spacing w:lineRule="exact" w:line="252"/>
                    <w:ind w:left="0" w:right="0" w:hanging="0"/>
                    <w:rPr/>
                  </w:pPr>
                  <w:r>
                    <w:rPr>
                      <w:sz w:val="24"/>
                      <w:szCs w:val="24"/>
                      <w:lang w:eastAsia="en-US"/>
                    </w:rPr>
                    <w:t>- составление</w:t>
                  </w:r>
                  <w:r>
                    <w:rPr>
                      <w:spacing w:val="-9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отчетно-плановой</w:t>
                  </w:r>
                  <w:r>
                    <w:rPr>
                      <w:spacing w:val="-7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документации</w:t>
                  </w:r>
                  <w:r>
                    <w:rPr>
                      <w:spacing w:val="-7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о</w:t>
                  </w:r>
                  <w:r>
                    <w:rPr>
                      <w:spacing w:val="-6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деятельности</w:t>
                  </w:r>
                  <w:r>
                    <w:rPr>
                      <w:spacing w:val="-7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pacing w:val="-2"/>
                      <w:sz w:val="24"/>
                      <w:szCs w:val="24"/>
                      <w:lang w:eastAsia="en-US"/>
                    </w:rPr>
                    <w:t>подразделения</w:t>
                  </w:r>
                </w:p>
                <w:p>
                  <w:pPr>
                    <w:pStyle w:val="TableParagraph"/>
                    <w:tabs>
                      <w:tab w:val="clear" w:pos="708"/>
                      <w:tab w:val="left" w:pos="400" w:leader="none"/>
                      <w:tab w:val="left" w:pos="401" w:leader="none"/>
                    </w:tabs>
                    <w:spacing w:lineRule="exact" w:line="252"/>
                    <w:ind w:left="0" w:right="0" w:hanging="0"/>
                    <w:rPr/>
                  </w:pPr>
                  <w:r>
                    <w:rPr>
                      <w:rFonts w:eastAsia="Times New Roman" w:cs="Times New Roman"/>
                      <w:spacing w:val="-2"/>
                      <w:sz w:val="24"/>
                      <w:szCs w:val="24"/>
                      <w:lang w:eastAsia="en-US"/>
                    </w:rPr>
                    <w:t xml:space="preserve">-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zh-CN"/>
                    </w:rPr>
                    <w:t>расчет</w:t>
                  </w:r>
                  <w:r>
                    <w:rPr>
                      <w:rFonts w:eastAsia="Times New Roman" w:cs="Times New Roman"/>
                      <w:spacing w:val="-8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zh-CN"/>
                    </w:rPr>
                    <w:t>основных</w:t>
                  </w:r>
                  <w:r>
                    <w:rPr>
                      <w:rFonts w:eastAsia="Times New Roman" w:cs="Times New Roman"/>
                      <w:spacing w:val="-6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zh-CN"/>
                    </w:rPr>
                    <w:t>финансовых</w:t>
                  </w:r>
                  <w:r>
                    <w:rPr>
                      <w:rFonts w:eastAsia="Times New Roman" w:cs="Times New Roman"/>
                      <w:spacing w:val="-5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zh-CN"/>
                    </w:rPr>
                    <w:t>показателей</w:t>
                  </w:r>
                  <w:r>
                    <w:rPr>
                      <w:rFonts w:eastAsia="Times New Roman" w:cs="Times New Roman"/>
                      <w:spacing w:val="-7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zh-CN"/>
                    </w:rPr>
                    <w:t>деятельности</w:t>
                  </w:r>
                  <w:r>
                    <w:rPr>
                      <w:rFonts w:eastAsia="Times New Roman" w:cs="Times New Roman"/>
                      <w:spacing w:val="-6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zh-CN"/>
                    </w:rPr>
                    <w:t>организации</w:t>
                  </w:r>
                  <w:r>
                    <w:rPr>
                      <w:rFonts w:eastAsia="Times New Roman" w:cs="Times New Roman"/>
                      <w:spacing w:val="-6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eastAsia="Times New Roman" w:cs="Times New Roman"/>
                      <w:spacing w:val="-2"/>
                      <w:sz w:val="24"/>
                      <w:szCs w:val="24"/>
                      <w:lang w:eastAsia="zh-CN"/>
                    </w:rPr>
                    <w:t>(подразделения)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left="0" w:right="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hanging="142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hanging="142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hanging="142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hanging="142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hanging="142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</w:t>
        <w:br/>
        <w:t>ПРОИЗВОДСТВЕННОЙ ПРАКТИКИ (ПРЕДДИПЛОМНОЙ)</w:t>
      </w:r>
    </w:p>
    <w:p>
      <w:pPr>
        <w:pStyle w:val="Normal"/>
        <w:spacing w:lineRule="auto" w:line="240" w:before="0"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период прохождения производственной практики (преддипломной) обучающиеся обязаны вести документацию: отчет по практике, дневник.</w:t>
      </w:r>
    </w:p>
    <w:p>
      <w:pPr>
        <w:pStyle w:val="Normal"/>
        <w:spacing w:lineRule="auto" w:line="240" w:before="0"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Дифференцированный зачет по производственной практике выставляется на основании собеседования по выполненному отчету, его объему, аттестационному листу, дневнику и отзыву руководителя практики от организации.</w:t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Strong" w:uiPriority="22" w:semiHidden="0" w:unhideWhenUsed="0" w:qFormat="1"/>
    <w:lsdException w:name="Emphasis" w:semiHidden="0" w:unhideWhenUsed="0" w:qFormat="1"/>
    <w:lsdException w:name="Normal (Web)" w:uiPriority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6a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b05100"/>
    <w:pPr>
      <w:keepNext w:val="true"/>
      <w:spacing w:lineRule="auto" w:line="240" w:before="240" w:after="60"/>
      <w:outlineLvl w:val="0"/>
    </w:pPr>
    <w:rPr>
      <w:rFonts w:ascii="Arial" w:hAnsi="Arial"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9"/>
    <w:qFormat/>
    <w:rsid w:val="00235594"/>
    <w:pPr>
      <w:keepNext w:val="true"/>
      <w:spacing w:lineRule="auto" w:line="240"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9"/>
    <w:qFormat/>
    <w:rsid w:val="00b05100"/>
    <w:pPr>
      <w:keepNext w:val="true"/>
      <w:spacing w:lineRule="auto" w:line="240" w:before="240" w:after="60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styleId="4">
    <w:name w:val="Heading 4"/>
    <w:basedOn w:val="3"/>
    <w:next w:val="Normal"/>
    <w:link w:val="40"/>
    <w:uiPriority w:val="99"/>
    <w:qFormat/>
    <w:rsid w:val="00b05100"/>
    <w:pPr>
      <w:keepLines/>
      <w:spacing w:lineRule="auto" w:line="360" w:before="240" w:after="240"/>
      <w:jc w:val="center"/>
      <w:outlineLvl w:val="3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05100"/>
    <w:rPr>
      <w:rFonts w:ascii="Arial" w:hAnsi="Arial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9"/>
    <w:qFormat/>
    <w:rsid w:val="00235594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9"/>
    <w:qFormat/>
    <w:rsid w:val="00b05100"/>
    <w:rPr>
      <w:rFonts w:ascii="Arial" w:hAnsi="Arial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b05100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0" w:customStyle="1">
    <w:name w:val="Абзац списка Знак"/>
    <w:link w:val="a4"/>
    <w:uiPriority w:val="34"/>
    <w:qFormat/>
    <w:locked/>
    <w:rsid w:val="00f83d08"/>
    <w:rPr>
      <w:rFonts w:ascii="Times New Roman" w:hAnsi="Times New Roman" w:eastAsia="Times New Roman" w:cs="Times New Roman"/>
      <w:sz w:val="24"/>
      <w:szCs w:val="24"/>
    </w:rPr>
  </w:style>
  <w:style w:type="character" w:styleId="Style11">
    <w:name w:val="Выделение"/>
    <w:uiPriority w:val="99"/>
    <w:qFormat/>
    <w:rsid w:val="00235594"/>
    <w:rPr>
      <w:rFonts w:cs="Times New Roman"/>
      <w:i/>
    </w:rPr>
  </w:style>
  <w:style w:type="character" w:styleId="Style12" w:customStyle="1">
    <w:name w:val="СВЕЛ тектс Знак"/>
    <w:link w:val="a8"/>
    <w:uiPriority w:val="99"/>
    <w:qFormat/>
    <w:locked/>
    <w:rsid w:val="00235594"/>
    <w:rPr>
      <w:rFonts w:ascii="Times New Roman" w:hAnsi="Times New Roman" w:eastAsia="Arial Unicode MS"/>
      <w:bCs/>
      <w:sz w:val="24"/>
      <w:szCs w:val="24"/>
    </w:rPr>
  </w:style>
  <w:style w:type="character" w:styleId="Style13" w:customStyle="1">
    <w:name w:val="СВЕЛ таб/спис Знак"/>
    <w:link w:val="aa"/>
    <w:qFormat/>
    <w:locked/>
    <w:rsid w:val="00235594"/>
    <w:rPr>
      <w:rFonts w:ascii="Times New Roman" w:hAnsi="Times New Roman"/>
      <w:sz w:val="24"/>
      <w:szCs w:val="24"/>
    </w:rPr>
  </w:style>
  <w:style w:type="character" w:styleId="22" w:customStyle="1">
    <w:name w:val="Основной текст (2)"/>
    <w:qFormat/>
    <w:rsid w:val="0023559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Style14" w:customStyle="1">
    <w:name w:val="Обычный (Интернет) Знак"/>
    <w:link w:val="11"/>
    <w:qFormat/>
    <w:locked/>
    <w:rsid w:val="00365ab5"/>
    <w:rPr>
      <w:rFonts w:ascii="Times New Roman" w:hAnsi="Times New Roman"/>
      <w:sz w:val="24"/>
      <w:szCs w:val="24"/>
      <w:lang w:val="en-US" w:eastAsia="nl-NL"/>
    </w:rPr>
  </w:style>
  <w:style w:type="character" w:styleId="Style15" w:customStyle="1">
    <w:name w:val="Основной текст Знак"/>
    <w:basedOn w:val="DefaultParagraphFont"/>
    <w:link w:val="af"/>
    <w:qFormat/>
    <w:rsid w:val="00b05100"/>
    <w:rPr>
      <w:rFonts w:ascii="Times New Roman" w:hAnsi="Times New Roman" w:eastAsia="Times New Roman" w:cs="Times New Roman"/>
      <w:sz w:val="24"/>
      <w:szCs w:val="24"/>
    </w:rPr>
  </w:style>
  <w:style w:type="character" w:styleId="23" w:customStyle="1">
    <w:name w:val="Основной текст 2 Знак"/>
    <w:basedOn w:val="DefaultParagraphFont"/>
    <w:link w:val="22"/>
    <w:qFormat/>
    <w:rsid w:val="00b05100"/>
    <w:rPr>
      <w:rFonts w:ascii="Times New Roman" w:hAnsi="Times New Roman" w:eastAsia="Times New Roman" w:cs="Times New Roman"/>
      <w:sz w:val="24"/>
      <w:szCs w:val="24"/>
    </w:rPr>
  </w:style>
  <w:style w:type="character" w:styleId="Blk" w:customStyle="1">
    <w:name w:val="blk"/>
    <w:qFormat/>
    <w:rsid w:val="00b05100"/>
    <w:rPr/>
  </w:style>
  <w:style w:type="character" w:styleId="Style16" w:customStyle="1">
    <w:name w:val="Нижний колонтитул Знак"/>
    <w:basedOn w:val="DefaultParagraphFont"/>
    <w:link w:val="af1"/>
    <w:uiPriority w:val="99"/>
    <w:qFormat/>
    <w:rsid w:val="00b05100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qFormat/>
    <w:rsid w:val="00b05100"/>
    <w:rPr>
      <w:rFonts w:cs="Times New Roman"/>
    </w:rPr>
  </w:style>
  <w:style w:type="character" w:styleId="Style17" w:customStyle="1">
    <w:name w:val="Текст сноски Знак"/>
    <w:basedOn w:val="DefaultParagraphFont"/>
    <w:link w:val="af4"/>
    <w:uiPriority w:val="99"/>
    <w:qFormat/>
    <w:rsid w:val="00b05100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Style18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sid w:val="00b05100"/>
    <w:rPr>
      <w:rFonts w:cs="Times New Roman"/>
      <w:vertAlign w:val="superscript"/>
    </w:rPr>
  </w:style>
  <w:style w:type="character" w:styleId="Style19">
    <w:name w:val="Интернет-ссылка"/>
    <w:uiPriority w:val="99"/>
    <w:rsid w:val="00b05100"/>
    <w:rPr>
      <w:rFonts w:cs="Times New Roman"/>
      <w:color w:val="0000FF"/>
      <w:u w:val="single"/>
    </w:rPr>
  </w:style>
  <w:style w:type="character" w:styleId="FootnoteTextChar" w:customStyle="1">
    <w:name w:val="Footnote Text Char"/>
    <w:qFormat/>
    <w:locked/>
    <w:rsid w:val="00b05100"/>
    <w:rPr>
      <w:rFonts w:ascii="Times New Roman" w:hAnsi="Times New Roman"/>
      <w:sz w:val="20"/>
      <w:lang w:eastAsia="ru-RU"/>
    </w:rPr>
  </w:style>
  <w:style w:type="character" w:styleId="Style20" w:customStyle="1">
    <w:name w:val="Текст выноски Знак"/>
    <w:basedOn w:val="DefaultParagraphFont"/>
    <w:link w:val="af8"/>
    <w:uiPriority w:val="99"/>
    <w:qFormat/>
    <w:rsid w:val="00b05100"/>
    <w:rPr>
      <w:rFonts w:ascii="Segoe UI" w:hAnsi="Segoe UI" w:eastAsia="Times New Roman" w:cs="Times New Roman"/>
      <w:sz w:val="18"/>
      <w:szCs w:val="18"/>
    </w:rPr>
  </w:style>
  <w:style w:type="character" w:styleId="Style21" w:customStyle="1">
    <w:name w:val="Верхний колонтитул Знак"/>
    <w:basedOn w:val="DefaultParagraphFont"/>
    <w:link w:val="afa"/>
    <w:uiPriority w:val="99"/>
    <w:qFormat/>
    <w:rsid w:val="00b05100"/>
    <w:rPr>
      <w:rFonts w:ascii="Times New Roman" w:hAnsi="Times New Roman" w:eastAsia="Times New Roman" w:cs="Times New Roman"/>
      <w:sz w:val="24"/>
      <w:szCs w:val="24"/>
    </w:rPr>
  </w:style>
  <w:style w:type="character" w:styleId="111" w:customStyle="1">
    <w:name w:val="Текст примечания Знак11"/>
    <w:uiPriority w:val="99"/>
    <w:qFormat/>
    <w:rsid w:val="00b05100"/>
    <w:rPr>
      <w:rFonts w:cs="Times New Roman"/>
      <w:sz w:val="20"/>
      <w:szCs w:val="20"/>
    </w:rPr>
  </w:style>
  <w:style w:type="character" w:styleId="Style22" w:customStyle="1">
    <w:name w:val="Текст примечания Знак"/>
    <w:basedOn w:val="DefaultParagraphFont"/>
    <w:link w:val="afc"/>
    <w:uiPriority w:val="99"/>
    <w:qFormat/>
    <w:rsid w:val="00b05100"/>
    <w:rPr>
      <w:rFonts w:ascii="Calibri" w:hAnsi="Calibri" w:eastAsia="Times New Roman" w:cs="Times New Roman"/>
      <w:sz w:val="20"/>
      <w:szCs w:val="20"/>
    </w:rPr>
  </w:style>
  <w:style w:type="character" w:styleId="12" w:customStyle="1">
    <w:name w:val="Текст примечания Знак1"/>
    <w:uiPriority w:val="99"/>
    <w:qFormat/>
    <w:rsid w:val="00b05100"/>
    <w:rPr>
      <w:rFonts w:cs="Times New Roman"/>
      <w:sz w:val="20"/>
      <w:szCs w:val="20"/>
    </w:rPr>
  </w:style>
  <w:style w:type="character" w:styleId="112" w:customStyle="1">
    <w:name w:val="Тема примечания Знак11"/>
    <w:uiPriority w:val="99"/>
    <w:qFormat/>
    <w:rsid w:val="00b05100"/>
    <w:rPr>
      <w:rFonts w:cs="Times New Roman"/>
      <w:b/>
      <w:bCs/>
      <w:sz w:val="20"/>
      <w:szCs w:val="20"/>
    </w:rPr>
  </w:style>
  <w:style w:type="character" w:styleId="Style23" w:customStyle="1">
    <w:name w:val="Тема примечания Знак"/>
    <w:basedOn w:val="Style22"/>
    <w:link w:val="afe"/>
    <w:uiPriority w:val="99"/>
    <w:qFormat/>
    <w:rsid w:val="00b05100"/>
    <w:rPr>
      <w:rFonts w:ascii="Times New Roman" w:hAnsi="Times New Roman"/>
      <w:b/>
      <w:bCs/>
    </w:rPr>
  </w:style>
  <w:style w:type="character" w:styleId="13" w:customStyle="1">
    <w:name w:val="Тема примечания Знак1"/>
    <w:uiPriority w:val="99"/>
    <w:qFormat/>
    <w:rsid w:val="00b05100"/>
    <w:rPr>
      <w:rFonts w:cs="Times New Roman"/>
      <w:b/>
      <w:bCs/>
      <w:sz w:val="20"/>
      <w:szCs w:val="20"/>
    </w:rPr>
  </w:style>
  <w:style w:type="character" w:styleId="24" w:customStyle="1">
    <w:name w:val="Основной текст с отступом 2 Знак"/>
    <w:basedOn w:val="DefaultParagraphFont"/>
    <w:link w:val="26"/>
    <w:qFormat/>
    <w:rsid w:val="00b05100"/>
    <w:rPr>
      <w:rFonts w:ascii="Times New Roman" w:hAnsi="Times New Roman" w:eastAsia="Times New Roman" w:cs="Times New Roman"/>
      <w:sz w:val="24"/>
      <w:szCs w:val="24"/>
    </w:rPr>
  </w:style>
  <w:style w:type="character" w:styleId="Appleconvertedspace" w:customStyle="1">
    <w:name w:val="apple-converted-space"/>
    <w:qFormat/>
    <w:rsid w:val="00b05100"/>
    <w:rPr/>
  </w:style>
  <w:style w:type="character" w:styleId="Style24" w:customStyle="1">
    <w:name w:val="Цветовое выделение"/>
    <w:uiPriority w:val="99"/>
    <w:qFormat/>
    <w:rsid w:val="00b05100"/>
    <w:rPr>
      <w:b/>
      <w:color w:val="26282F"/>
    </w:rPr>
  </w:style>
  <w:style w:type="character" w:styleId="Style25" w:customStyle="1">
    <w:name w:val="Гипертекстовая ссылка"/>
    <w:uiPriority w:val="99"/>
    <w:qFormat/>
    <w:rsid w:val="00b05100"/>
    <w:rPr>
      <w:b/>
      <w:color w:val="106BBE"/>
    </w:rPr>
  </w:style>
  <w:style w:type="character" w:styleId="Style26" w:customStyle="1">
    <w:name w:val="Активная гипертекстовая ссылка"/>
    <w:uiPriority w:val="99"/>
    <w:qFormat/>
    <w:rsid w:val="00b05100"/>
    <w:rPr>
      <w:b/>
      <w:color w:val="106BBE"/>
      <w:u w:val="single"/>
    </w:rPr>
  </w:style>
  <w:style w:type="character" w:styleId="Style27" w:customStyle="1">
    <w:name w:val="Выделение для Базового Поиска"/>
    <w:uiPriority w:val="99"/>
    <w:qFormat/>
    <w:rsid w:val="00b05100"/>
    <w:rPr>
      <w:b/>
      <w:color w:val="0058A9"/>
    </w:rPr>
  </w:style>
  <w:style w:type="character" w:styleId="Style28" w:customStyle="1">
    <w:name w:val="Выделение для Базового Поиска (курсив)"/>
    <w:uiPriority w:val="99"/>
    <w:qFormat/>
    <w:rsid w:val="00b05100"/>
    <w:rPr>
      <w:b/>
      <w:i/>
      <w:color w:val="0058A9"/>
    </w:rPr>
  </w:style>
  <w:style w:type="character" w:styleId="Style29" w:customStyle="1">
    <w:name w:val="Заголовок своего сообщения"/>
    <w:uiPriority w:val="99"/>
    <w:qFormat/>
    <w:rsid w:val="00b05100"/>
    <w:rPr>
      <w:b/>
      <w:color w:val="26282F"/>
    </w:rPr>
  </w:style>
  <w:style w:type="character" w:styleId="Style30" w:customStyle="1">
    <w:name w:val="Заголовок чужого сообщения"/>
    <w:uiPriority w:val="99"/>
    <w:qFormat/>
    <w:rsid w:val="00b05100"/>
    <w:rPr>
      <w:b/>
      <w:color w:val="FF0000"/>
    </w:rPr>
  </w:style>
  <w:style w:type="character" w:styleId="Style31" w:customStyle="1">
    <w:name w:val="Найденные слова"/>
    <w:uiPriority w:val="99"/>
    <w:qFormat/>
    <w:rsid w:val="00b05100"/>
    <w:rPr>
      <w:b/>
      <w:color w:val="26282F"/>
      <w:shd w:fill="FFF580" w:val="clear"/>
    </w:rPr>
  </w:style>
  <w:style w:type="character" w:styleId="Style32" w:customStyle="1">
    <w:name w:val="Не вступил в силу"/>
    <w:uiPriority w:val="99"/>
    <w:qFormat/>
    <w:rsid w:val="00b05100"/>
    <w:rPr>
      <w:b/>
      <w:color w:val="000000"/>
      <w:shd w:fill="D8EDE8" w:val="clear"/>
    </w:rPr>
  </w:style>
  <w:style w:type="character" w:styleId="Style33" w:customStyle="1">
    <w:name w:val="Опечатки"/>
    <w:uiPriority w:val="99"/>
    <w:qFormat/>
    <w:rsid w:val="00b05100"/>
    <w:rPr>
      <w:color w:val="FF0000"/>
    </w:rPr>
  </w:style>
  <w:style w:type="character" w:styleId="Style34" w:customStyle="1">
    <w:name w:val="Продолжение ссылки"/>
    <w:uiPriority w:val="99"/>
    <w:qFormat/>
    <w:rsid w:val="00b05100"/>
    <w:rPr/>
  </w:style>
  <w:style w:type="character" w:styleId="Style35" w:customStyle="1">
    <w:name w:val="Сравнение редакций"/>
    <w:uiPriority w:val="99"/>
    <w:qFormat/>
    <w:rsid w:val="00b05100"/>
    <w:rPr>
      <w:b/>
      <w:color w:val="26282F"/>
    </w:rPr>
  </w:style>
  <w:style w:type="character" w:styleId="Style36" w:customStyle="1">
    <w:name w:val="Сравнение редакций. Добавленный фрагмент"/>
    <w:uiPriority w:val="99"/>
    <w:qFormat/>
    <w:rsid w:val="00b05100"/>
    <w:rPr>
      <w:color w:val="000000"/>
      <w:shd w:fill="C1D7FF" w:val="clear"/>
    </w:rPr>
  </w:style>
  <w:style w:type="character" w:styleId="Style37" w:customStyle="1">
    <w:name w:val="Сравнение редакций. Удаленный фрагмент"/>
    <w:uiPriority w:val="99"/>
    <w:qFormat/>
    <w:rsid w:val="00b05100"/>
    <w:rPr>
      <w:color w:val="000000"/>
      <w:shd w:fill="C4C413" w:val="clear"/>
    </w:rPr>
  </w:style>
  <w:style w:type="character" w:styleId="Style38" w:customStyle="1">
    <w:name w:val="Ссылка на утративший силу документ"/>
    <w:uiPriority w:val="99"/>
    <w:qFormat/>
    <w:rsid w:val="00b05100"/>
    <w:rPr>
      <w:b/>
      <w:color w:val="749232"/>
    </w:rPr>
  </w:style>
  <w:style w:type="character" w:styleId="Style39" w:customStyle="1">
    <w:name w:val="Утратил силу"/>
    <w:uiPriority w:val="99"/>
    <w:qFormat/>
    <w:rsid w:val="00b05100"/>
    <w:rPr>
      <w:b/>
      <w:strike/>
      <w:color w:val="666600"/>
    </w:rPr>
  </w:style>
  <w:style w:type="character" w:styleId="Annotationreference">
    <w:name w:val="annotation reference"/>
    <w:uiPriority w:val="99"/>
    <w:unhideWhenUsed/>
    <w:qFormat/>
    <w:rsid w:val="00b05100"/>
    <w:rPr>
      <w:rFonts w:cs="Times New Roman"/>
      <w:sz w:val="16"/>
    </w:rPr>
  </w:style>
  <w:style w:type="character" w:styleId="Style40" w:customStyle="1">
    <w:name w:val="Текст концевой сноски Знак"/>
    <w:basedOn w:val="DefaultParagraphFont"/>
    <w:link w:val="afffffe"/>
    <w:uiPriority w:val="99"/>
    <w:semiHidden/>
    <w:qFormat/>
    <w:rsid w:val="00b05100"/>
    <w:rPr>
      <w:rFonts w:ascii="Calibri" w:hAnsi="Calibri" w:eastAsia="Times New Roman" w:cs="Times New Roman"/>
      <w:sz w:val="20"/>
      <w:szCs w:val="20"/>
    </w:rPr>
  </w:style>
  <w:style w:type="character" w:styleId="Style41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b05100"/>
    <w:rPr>
      <w:rFonts w:cs="Times New Roman"/>
      <w:vertAlign w:val="superscript"/>
    </w:rPr>
  </w:style>
  <w:style w:type="character" w:styleId="Strong">
    <w:name w:val="Strong"/>
    <w:uiPriority w:val="22"/>
    <w:qFormat/>
    <w:rsid w:val="00b05100"/>
    <w:rPr>
      <w:b/>
      <w:bCs/>
    </w:rPr>
  </w:style>
  <w:style w:type="character" w:styleId="Style42">
    <w:name w:val="Посещённая гиперссылка"/>
    <w:uiPriority w:val="99"/>
    <w:unhideWhenUsed/>
    <w:rsid w:val="00b05100"/>
    <w:rPr>
      <w:color w:val="0000FF"/>
      <w:u w:val="single"/>
    </w:rPr>
  </w:style>
  <w:style w:type="character" w:styleId="Markedcontent">
    <w:name w:val="markedcontent"/>
    <w:basedOn w:val="DefaultParagraphFont"/>
    <w:qFormat/>
    <w:rPr/>
  </w:style>
  <w:style w:type="character" w:styleId="C0">
    <w:name w:val="c0"/>
    <w:basedOn w:val="DefaultParagraphFont"/>
    <w:qFormat/>
    <w:rPr/>
  </w:style>
  <w:style w:type="paragraph" w:styleId="Style43">
    <w:name w:val="Заголовок"/>
    <w:basedOn w:val="Normal"/>
    <w:next w:val="Style4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44">
    <w:name w:val="Body Text"/>
    <w:basedOn w:val="Normal"/>
    <w:link w:val="af0"/>
    <w:rsid w:val="00b05100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45">
    <w:name w:val="List"/>
    <w:basedOn w:val="Style44"/>
    <w:pPr/>
    <w:rPr>
      <w:rFonts w:cs="Lohit Devanagari"/>
    </w:rPr>
  </w:style>
  <w:style w:type="paragraph" w:styleId="Style4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47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83d0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link w:val="a5"/>
    <w:uiPriority w:val="34"/>
    <w:qFormat/>
    <w:rsid w:val="00f83d08"/>
    <w:pPr>
      <w:spacing w:lineRule="auto" w:line="240" w:before="120" w:after="120"/>
      <w:ind w:left="708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f83d08"/>
    <w:pPr>
      <w:widowControl w:val="false"/>
      <w:spacing w:lineRule="auto" w:line="240" w:before="0" w:after="0"/>
      <w:ind w:left="9" w:hanging="0"/>
    </w:pPr>
    <w:rPr>
      <w:rFonts w:ascii="Times New Roman" w:hAnsi="Times New Roman" w:eastAsia="Times New Roman" w:cs="Times New Roman"/>
    </w:rPr>
  </w:style>
  <w:style w:type="paragraph" w:styleId="Style48" w:customStyle="1">
    <w:name w:val="СВЕЛ тектс"/>
    <w:basedOn w:val="Normal"/>
    <w:link w:val="a7"/>
    <w:uiPriority w:val="99"/>
    <w:qFormat/>
    <w:rsid w:val="00235594"/>
    <w:pPr>
      <w:spacing w:lineRule="auto" w:line="360" w:before="0" w:after="0"/>
      <w:ind w:firstLine="709"/>
      <w:jc w:val="both"/>
    </w:pPr>
    <w:rPr>
      <w:rFonts w:ascii="Times New Roman" w:hAnsi="Times New Roman" w:eastAsia="Arial Unicode MS"/>
      <w:bCs/>
      <w:sz w:val="24"/>
      <w:szCs w:val="24"/>
    </w:rPr>
  </w:style>
  <w:style w:type="paragraph" w:styleId="Style49" w:customStyle="1">
    <w:name w:val="СВЕЛ таб/спис"/>
    <w:basedOn w:val="Normal"/>
    <w:link w:val="a9"/>
    <w:qFormat/>
    <w:rsid w:val="00235594"/>
    <w:pPr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Style50" w:customStyle="1">
    <w:name w:val="СВЕЛ загол без огл"/>
    <w:basedOn w:val="Normal"/>
    <w:uiPriority w:val="99"/>
    <w:qFormat/>
    <w:rsid w:val="008b12c3"/>
    <w:pPr>
      <w:spacing w:lineRule="auto" w:line="240" w:before="120" w:after="120"/>
      <w:ind w:firstLine="709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NormalWeb">
    <w:name w:val="Normal (Web)"/>
    <w:basedOn w:val="Normal"/>
    <w:unhideWhenUsed/>
    <w:qFormat/>
    <w:rsid w:val="00751484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 w:customStyle="1">
    <w:name w:val="Обычный (веб) Знак1"/>
    <w:basedOn w:val="Normal"/>
    <w:next w:val="NormalWeb"/>
    <w:link w:val="ae"/>
    <w:qFormat/>
    <w:rsid w:val="00365ab5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paragraph" w:styleId="BodyText2">
    <w:name w:val="Body Text 2"/>
    <w:basedOn w:val="Normal"/>
    <w:link w:val="23"/>
    <w:qFormat/>
    <w:rsid w:val="00b05100"/>
    <w:pPr>
      <w:spacing w:lineRule="auto" w:line="240" w:before="0" w:after="0"/>
      <w:ind w:right="-57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51">
    <w:name w:val="Верхний и нижний колонтитулы"/>
    <w:basedOn w:val="Normal"/>
    <w:qFormat/>
    <w:pPr/>
    <w:rPr/>
  </w:style>
  <w:style w:type="paragraph" w:styleId="Style52">
    <w:name w:val="Footer"/>
    <w:basedOn w:val="Normal"/>
    <w:link w:val="af2"/>
    <w:uiPriority w:val="99"/>
    <w:rsid w:val="00b05100"/>
    <w:pPr>
      <w:tabs>
        <w:tab w:val="clear" w:pos="708"/>
        <w:tab w:val="center" w:pos="4677" w:leader="none"/>
        <w:tab w:val="right" w:pos="9355" w:leader="none"/>
      </w:tabs>
      <w:spacing w:lineRule="auto" w:line="240" w:before="12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53">
    <w:name w:val="Footnote Text"/>
    <w:basedOn w:val="Normal"/>
    <w:link w:val="af5"/>
    <w:uiPriority w:val="99"/>
    <w:rsid w:val="00b05100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ListBullet3">
    <w:name w:val="List Bullet 3"/>
    <w:basedOn w:val="Normal"/>
    <w:qFormat/>
    <w:rsid w:val="00b05100"/>
    <w:pPr>
      <w:spacing w:lineRule="auto" w:line="240" w:before="120" w:after="120"/>
      <w:ind w:left="720" w:hanging="360"/>
      <w:jc w:val="both"/>
    </w:pPr>
    <w:rPr>
      <w:rFonts w:ascii="Arial" w:hAnsi="Arial" w:eastAsia="Batang" w:cs="Times New Roman"/>
      <w:sz w:val="20"/>
      <w:szCs w:val="24"/>
      <w:lang w:eastAsia="ko-KR"/>
    </w:rPr>
  </w:style>
  <w:style w:type="paragraph" w:styleId="15">
    <w:name w:val="TOC 1"/>
    <w:basedOn w:val="Normal"/>
    <w:next w:val="Normal"/>
    <w:autoRedefine/>
    <w:uiPriority w:val="39"/>
    <w:rsid w:val="00b05100"/>
    <w:pPr>
      <w:spacing w:lineRule="auto" w:line="240" w:before="240" w:after="120"/>
    </w:pPr>
    <w:rPr>
      <w:rFonts w:ascii="Calibri" w:hAnsi="Calibri" w:eastAsia="Times New Roman" w:cs="Calibri"/>
      <w:b/>
      <w:bCs/>
      <w:sz w:val="20"/>
      <w:szCs w:val="20"/>
      <w:lang w:eastAsia="ru-RU"/>
    </w:rPr>
  </w:style>
  <w:style w:type="paragraph" w:styleId="25">
    <w:name w:val="TOC 2"/>
    <w:basedOn w:val="Normal"/>
    <w:next w:val="Normal"/>
    <w:autoRedefine/>
    <w:uiPriority w:val="39"/>
    <w:rsid w:val="00b05100"/>
    <w:pPr>
      <w:spacing w:lineRule="auto" w:line="240" w:before="120" w:after="0"/>
      <w:ind w:left="240" w:hanging="0"/>
    </w:pPr>
    <w:rPr>
      <w:rFonts w:ascii="Calibri" w:hAnsi="Calibri" w:eastAsia="Times New Roman" w:cs="Calibri"/>
      <w:i/>
      <w:iCs/>
      <w:sz w:val="20"/>
      <w:szCs w:val="20"/>
      <w:lang w:eastAsia="ru-RU"/>
    </w:rPr>
  </w:style>
  <w:style w:type="paragraph" w:styleId="32">
    <w:name w:val="TOC 3"/>
    <w:basedOn w:val="Normal"/>
    <w:next w:val="Normal"/>
    <w:autoRedefine/>
    <w:uiPriority w:val="39"/>
    <w:rsid w:val="00b05100"/>
    <w:pPr>
      <w:spacing w:lineRule="auto" w:line="240" w:before="0" w:after="0"/>
      <w:ind w:left="480" w:hanging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f9"/>
    <w:uiPriority w:val="99"/>
    <w:qFormat/>
    <w:rsid w:val="00b05100"/>
    <w:pPr>
      <w:spacing w:lineRule="auto" w:line="240" w:before="0" w:after="0"/>
    </w:pPr>
    <w:rPr>
      <w:rFonts w:ascii="Segoe UI" w:hAnsi="Segoe UI" w:eastAsia="Times New Roman" w:cs="Times New Roman"/>
      <w:sz w:val="18"/>
      <w:szCs w:val="18"/>
    </w:rPr>
  </w:style>
  <w:style w:type="paragraph" w:styleId="ConsPlusNormal" w:customStyle="1">
    <w:name w:val="ConsPlusNormal"/>
    <w:qFormat/>
    <w:rsid w:val="00b05100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54">
    <w:name w:val="Header"/>
    <w:basedOn w:val="Normal"/>
    <w:link w:val="afb"/>
    <w:uiPriority w:val="99"/>
    <w:unhideWhenUsed/>
    <w:rsid w:val="00b051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afd"/>
    <w:uiPriority w:val="99"/>
    <w:unhideWhenUsed/>
    <w:qFormat/>
    <w:rsid w:val="00b05100"/>
    <w:pPr>
      <w:spacing w:lineRule="auto" w:line="240" w:before="0" w:after="0"/>
    </w:pPr>
    <w:rPr>
      <w:rFonts w:ascii="Calibri" w:hAnsi="Calibri" w:eastAsia="Times New Roman"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"/>
    <w:uiPriority w:val="99"/>
    <w:unhideWhenUsed/>
    <w:qFormat/>
    <w:rsid w:val="00b05100"/>
    <w:pPr/>
    <w:rPr>
      <w:rFonts w:ascii="Times New Roman" w:hAnsi="Times New Roman"/>
      <w:b/>
      <w:bCs/>
    </w:rPr>
  </w:style>
  <w:style w:type="paragraph" w:styleId="BodyTextIndent2">
    <w:name w:val="Body Text Indent 2"/>
    <w:basedOn w:val="Normal"/>
    <w:link w:val="27"/>
    <w:qFormat/>
    <w:rsid w:val="00b05100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55" w:customStyle="1">
    <w:name w:val="Внимание"/>
    <w:basedOn w:val="Normal"/>
    <w:next w:val="Normal"/>
    <w:uiPriority w:val="99"/>
    <w:qFormat/>
    <w:rsid w:val="00b05100"/>
    <w:pPr>
      <w:widowControl w:val="false"/>
      <w:spacing w:lineRule="auto" w:line="360" w:before="240" w:after="240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shd w:fill="F5F3DA" w:val="clear"/>
      <w:lang w:eastAsia="ru-RU"/>
    </w:rPr>
  </w:style>
  <w:style w:type="paragraph" w:styleId="Style56" w:customStyle="1">
    <w:name w:val="Внимание: криминал!!"/>
    <w:basedOn w:val="Style55"/>
    <w:next w:val="Normal"/>
    <w:uiPriority w:val="99"/>
    <w:qFormat/>
    <w:rsid w:val="00b05100"/>
    <w:pPr/>
    <w:rPr/>
  </w:style>
  <w:style w:type="paragraph" w:styleId="Style57" w:customStyle="1">
    <w:name w:val="Внимание: недобросовестность!"/>
    <w:basedOn w:val="Style55"/>
    <w:next w:val="Normal"/>
    <w:uiPriority w:val="99"/>
    <w:qFormat/>
    <w:rsid w:val="00b05100"/>
    <w:pPr/>
    <w:rPr/>
  </w:style>
  <w:style w:type="paragraph" w:styleId="Style58" w:customStyle="1">
    <w:name w:val="Дочерний элемент списка"/>
    <w:basedOn w:val="Normal"/>
    <w:next w:val="Normal"/>
    <w:uiPriority w:val="99"/>
    <w:qFormat/>
    <w:rsid w:val="00b05100"/>
    <w:pPr>
      <w:widowControl w:val="false"/>
      <w:spacing w:lineRule="auto" w:line="360" w:before="0" w:after="0"/>
      <w:jc w:val="both"/>
    </w:pPr>
    <w:rPr>
      <w:rFonts w:ascii="Times New Roman" w:hAnsi="Times New Roman" w:eastAsia="Times New Roman" w:cs="Times New Roman"/>
      <w:color w:val="868381"/>
      <w:sz w:val="20"/>
      <w:szCs w:val="20"/>
      <w:lang w:eastAsia="ru-RU"/>
    </w:rPr>
  </w:style>
  <w:style w:type="paragraph" w:styleId="Style59" w:customStyle="1">
    <w:name w:val="Основное меню (преемственное)"/>
    <w:basedOn w:val="Normal"/>
    <w:next w:val="Normal"/>
    <w:uiPriority w:val="99"/>
    <w:qFormat/>
    <w:rsid w:val="00b05100"/>
    <w:pPr>
      <w:widowControl w:val="false"/>
      <w:spacing w:lineRule="auto" w:line="36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16" w:customStyle="1">
    <w:name w:val="Заголовок1"/>
    <w:basedOn w:val="Style59"/>
    <w:next w:val="Normal"/>
    <w:uiPriority w:val="99"/>
    <w:qFormat/>
    <w:rsid w:val="00b05100"/>
    <w:pPr/>
    <w:rPr>
      <w:b/>
      <w:bCs/>
      <w:color w:val="0058A9"/>
      <w:shd w:fill="ECE9D8" w:val="clear"/>
    </w:rPr>
  </w:style>
  <w:style w:type="paragraph" w:styleId="Style60" w:customStyle="1">
    <w:name w:val="Заголовок группы контролов"/>
    <w:basedOn w:val="Normal"/>
    <w:next w:val="Normal"/>
    <w:uiPriority w:val="99"/>
    <w:qFormat/>
    <w:rsid w:val="00b05100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Style61" w:customStyle="1">
    <w:name w:val="Заголовок для информации об изменениях"/>
    <w:basedOn w:val="1"/>
    <w:next w:val="Normal"/>
    <w:uiPriority w:val="99"/>
    <w:qFormat/>
    <w:rsid w:val="00b05100"/>
    <w:pPr>
      <w:keepLines/>
      <w:spacing w:lineRule="auto" w:line="360" w:before="0" w:after="240"/>
      <w:jc w:val="center"/>
    </w:pPr>
    <w:rPr>
      <w:rFonts w:ascii="Times New Roman" w:hAnsi="Times New Roman"/>
      <w:b w:val="false"/>
      <w:bCs w:val="false"/>
      <w:kern w:val="0"/>
      <w:sz w:val="18"/>
      <w:szCs w:val="18"/>
      <w:shd w:fill="FFFFFF" w:val="clear"/>
    </w:rPr>
  </w:style>
  <w:style w:type="paragraph" w:styleId="Style62" w:customStyle="1">
    <w:name w:val="Заголовок распахивающейся части диалога"/>
    <w:basedOn w:val="Normal"/>
    <w:next w:val="Normal"/>
    <w:uiPriority w:val="99"/>
    <w:qFormat/>
    <w:rsid w:val="00b05100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i/>
      <w:iCs/>
      <w:color w:val="000080"/>
      <w:lang w:eastAsia="ru-RU"/>
    </w:rPr>
  </w:style>
  <w:style w:type="paragraph" w:styleId="Style63" w:customStyle="1">
    <w:name w:val="Заголовок статьи"/>
    <w:basedOn w:val="Normal"/>
    <w:next w:val="Normal"/>
    <w:uiPriority w:val="99"/>
    <w:qFormat/>
    <w:rsid w:val="00b05100"/>
    <w:pPr>
      <w:widowControl w:val="false"/>
      <w:spacing w:lineRule="auto" w:line="360" w:before="0" w:after="0"/>
      <w:ind w:left="1612" w:hanging="89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64" w:customStyle="1">
    <w:name w:val="Заголовок ЭР (левое окно)"/>
    <w:basedOn w:val="Normal"/>
    <w:next w:val="Normal"/>
    <w:uiPriority w:val="99"/>
    <w:qFormat/>
    <w:rsid w:val="00b05100"/>
    <w:pPr>
      <w:widowControl w:val="false"/>
      <w:spacing w:lineRule="auto" w:line="360" w:before="300" w:after="250"/>
      <w:jc w:val="center"/>
    </w:pPr>
    <w:rPr>
      <w:rFonts w:ascii="Times New Roman" w:hAnsi="Times New Roman" w:eastAsia="Times New Roman" w:cs="Times New Roman"/>
      <w:b/>
      <w:bCs/>
      <w:color w:val="26282F"/>
      <w:sz w:val="26"/>
      <w:szCs w:val="26"/>
      <w:lang w:eastAsia="ru-RU"/>
    </w:rPr>
  </w:style>
  <w:style w:type="paragraph" w:styleId="Style65" w:customStyle="1">
    <w:name w:val="Заголовок ЭР (правое окно)"/>
    <w:basedOn w:val="Style64"/>
    <w:next w:val="Normal"/>
    <w:uiPriority w:val="99"/>
    <w:qFormat/>
    <w:rsid w:val="00b05100"/>
    <w:pPr>
      <w:spacing w:before="300" w:after="0"/>
      <w:jc w:val="left"/>
    </w:pPr>
    <w:rPr/>
  </w:style>
  <w:style w:type="paragraph" w:styleId="Style66" w:customStyle="1">
    <w:name w:val="Интерактивный заголовок"/>
    <w:basedOn w:val="16"/>
    <w:next w:val="Normal"/>
    <w:uiPriority w:val="99"/>
    <w:qFormat/>
    <w:rsid w:val="00b05100"/>
    <w:pPr/>
    <w:rPr>
      <w:u w:val="single"/>
    </w:rPr>
  </w:style>
  <w:style w:type="paragraph" w:styleId="Style67" w:customStyle="1">
    <w:name w:val="Текст информации об изменениях"/>
    <w:basedOn w:val="Normal"/>
    <w:next w:val="Normal"/>
    <w:uiPriority w:val="99"/>
    <w:qFormat/>
    <w:rsid w:val="00b05100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color w:val="353842"/>
      <w:sz w:val="18"/>
      <w:szCs w:val="18"/>
      <w:lang w:eastAsia="ru-RU"/>
    </w:rPr>
  </w:style>
  <w:style w:type="paragraph" w:styleId="Style68" w:customStyle="1">
    <w:name w:val="Информация об изменениях"/>
    <w:basedOn w:val="Style67"/>
    <w:next w:val="Normal"/>
    <w:uiPriority w:val="99"/>
    <w:qFormat/>
    <w:rsid w:val="00b05100"/>
    <w:pPr>
      <w:spacing w:before="180" w:after="0"/>
      <w:ind w:left="360" w:right="360" w:hanging="0"/>
    </w:pPr>
    <w:rPr>
      <w:shd w:fill="EAEFED" w:val="clear"/>
    </w:rPr>
  </w:style>
  <w:style w:type="paragraph" w:styleId="Style69" w:customStyle="1">
    <w:name w:val="Текст (справка)"/>
    <w:basedOn w:val="Normal"/>
    <w:next w:val="Normal"/>
    <w:uiPriority w:val="99"/>
    <w:qFormat/>
    <w:rsid w:val="00b05100"/>
    <w:pPr>
      <w:widowControl w:val="false"/>
      <w:spacing w:lineRule="auto" w:line="360" w:before="0" w:after="0"/>
      <w:ind w:left="170" w:right="17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0" w:customStyle="1">
    <w:name w:val="Комментарий"/>
    <w:basedOn w:val="Style69"/>
    <w:next w:val="Normal"/>
    <w:uiPriority w:val="99"/>
    <w:qFormat/>
    <w:rsid w:val="00b05100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71" w:customStyle="1">
    <w:name w:val="Информация об изменениях документа"/>
    <w:basedOn w:val="Style70"/>
    <w:next w:val="Normal"/>
    <w:uiPriority w:val="99"/>
    <w:qFormat/>
    <w:rsid w:val="00b05100"/>
    <w:pPr/>
    <w:rPr>
      <w:i/>
      <w:iCs/>
    </w:rPr>
  </w:style>
  <w:style w:type="paragraph" w:styleId="Style72" w:customStyle="1">
    <w:name w:val="Текст (лев. подпись)"/>
    <w:basedOn w:val="Normal"/>
    <w:next w:val="Normal"/>
    <w:uiPriority w:val="99"/>
    <w:qFormat/>
    <w:rsid w:val="00b05100"/>
    <w:pPr>
      <w:widowControl w:val="false"/>
      <w:spacing w:lineRule="auto" w:line="36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3" w:customStyle="1">
    <w:name w:val="Колонтитул (левый)"/>
    <w:basedOn w:val="Style72"/>
    <w:next w:val="Normal"/>
    <w:uiPriority w:val="99"/>
    <w:qFormat/>
    <w:rsid w:val="00b05100"/>
    <w:pPr/>
    <w:rPr>
      <w:sz w:val="14"/>
      <w:szCs w:val="14"/>
    </w:rPr>
  </w:style>
  <w:style w:type="paragraph" w:styleId="Style74" w:customStyle="1">
    <w:name w:val="Текст (прав. подпись)"/>
    <w:basedOn w:val="Normal"/>
    <w:next w:val="Normal"/>
    <w:uiPriority w:val="99"/>
    <w:qFormat/>
    <w:rsid w:val="00b05100"/>
    <w:pPr>
      <w:widowControl w:val="false"/>
      <w:spacing w:lineRule="auto" w:line="360" w:before="0" w:after="0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5" w:customStyle="1">
    <w:name w:val="Колонтитул (правый)"/>
    <w:basedOn w:val="Style74"/>
    <w:next w:val="Normal"/>
    <w:uiPriority w:val="99"/>
    <w:qFormat/>
    <w:rsid w:val="00b05100"/>
    <w:pPr/>
    <w:rPr>
      <w:sz w:val="14"/>
      <w:szCs w:val="14"/>
    </w:rPr>
  </w:style>
  <w:style w:type="paragraph" w:styleId="Style76" w:customStyle="1">
    <w:name w:val="Комментарий пользователя"/>
    <w:basedOn w:val="Style70"/>
    <w:next w:val="Normal"/>
    <w:uiPriority w:val="99"/>
    <w:qFormat/>
    <w:rsid w:val="00b05100"/>
    <w:pPr>
      <w:jc w:val="left"/>
    </w:pPr>
    <w:rPr>
      <w:shd w:fill="FFDFE0" w:val="clear"/>
    </w:rPr>
  </w:style>
  <w:style w:type="paragraph" w:styleId="Style77" w:customStyle="1">
    <w:name w:val="Куда обратиться?"/>
    <w:basedOn w:val="Style55"/>
    <w:next w:val="Normal"/>
    <w:uiPriority w:val="99"/>
    <w:qFormat/>
    <w:rsid w:val="00b05100"/>
    <w:pPr/>
    <w:rPr/>
  </w:style>
  <w:style w:type="paragraph" w:styleId="Style78" w:customStyle="1">
    <w:name w:val="Моноширинный"/>
    <w:basedOn w:val="Normal"/>
    <w:next w:val="Normal"/>
    <w:uiPriority w:val="99"/>
    <w:qFormat/>
    <w:rsid w:val="00b05100"/>
    <w:pPr>
      <w:widowControl w:val="false"/>
      <w:spacing w:lineRule="auto" w:line="36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79" w:customStyle="1">
    <w:name w:val="Напишите нам"/>
    <w:basedOn w:val="Normal"/>
    <w:next w:val="Normal"/>
    <w:uiPriority w:val="99"/>
    <w:qFormat/>
    <w:rsid w:val="00b05100"/>
    <w:pPr>
      <w:widowControl w:val="false"/>
      <w:spacing w:lineRule="auto" w:line="360" w:before="90" w:after="90"/>
      <w:ind w:left="180" w:right="180" w:hanging="0"/>
      <w:jc w:val="both"/>
    </w:pPr>
    <w:rPr>
      <w:rFonts w:ascii="Times New Roman" w:hAnsi="Times New Roman" w:eastAsia="Times New Roman" w:cs="Times New Roman"/>
      <w:sz w:val="20"/>
      <w:szCs w:val="20"/>
      <w:shd w:fill="EFFFAD" w:val="clear"/>
      <w:lang w:eastAsia="ru-RU"/>
    </w:rPr>
  </w:style>
  <w:style w:type="paragraph" w:styleId="Style80" w:customStyle="1">
    <w:name w:val="Необходимые документы"/>
    <w:basedOn w:val="Style55"/>
    <w:next w:val="Normal"/>
    <w:uiPriority w:val="99"/>
    <w:qFormat/>
    <w:rsid w:val="00b05100"/>
    <w:pPr>
      <w:ind w:left="420" w:right="420" w:firstLine="118"/>
    </w:pPr>
    <w:rPr/>
  </w:style>
  <w:style w:type="paragraph" w:styleId="Style81" w:customStyle="1">
    <w:name w:val="Нормальный (таблица)"/>
    <w:basedOn w:val="Normal"/>
    <w:next w:val="Normal"/>
    <w:uiPriority w:val="99"/>
    <w:qFormat/>
    <w:rsid w:val="00b05100"/>
    <w:pPr>
      <w:widowControl w:val="false"/>
      <w:spacing w:lineRule="auto" w:line="36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2" w:customStyle="1">
    <w:name w:val="Таблицы (моноширинный)"/>
    <w:basedOn w:val="Normal"/>
    <w:next w:val="Normal"/>
    <w:uiPriority w:val="99"/>
    <w:qFormat/>
    <w:rsid w:val="00b05100"/>
    <w:pPr>
      <w:widowControl w:val="false"/>
      <w:spacing w:lineRule="auto" w:line="36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83" w:customStyle="1">
    <w:name w:val="Оглавление"/>
    <w:basedOn w:val="Style82"/>
    <w:next w:val="Normal"/>
    <w:uiPriority w:val="99"/>
    <w:qFormat/>
    <w:rsid w:val="00b05100"/>
    <w:pPr>
      <w:ind w:left="140" w:hanging="0"/>
    </w:pPr>
    <w:rPr/>
  </w:style>
  <w:style w:type="paragraph" w:styleId="Style84" w:customStyle="1">
    <w:name w:val="Переменная часть"/>
    <w:basedOn w:val="Style59"/>
    <w:next w:val="Normal"/>
    <w:uiPriority w:val="99"/>
    <w:qFormat/>
    <w:rsid w:val="00b05100"/>
    <w:pPr/>
    <w:rPr>
      <w:sz w:val="18"/>
      <w:szCs w:val="18"/>
    </w:rPr>
  </w:style>
  <w:style w:type="paragraph" w:styleId="Style85" w:customStyle="1">
    <w:name w:val="Подвал для информации об изменениях"/>
    <w:basedOn w:val="1"/>
    <w:next w:val="Normal"/>
    <w:uiPriority w:val="99"/>
    <w:qFormat/>
    <w:rsid w:val="00b05100"/>
    <w:pPr>
      <w:keepLines/>
      <w:spacing w:lineRule="auto" w:line="360" w:before="480" w:after="240"/>
      <w:jc w:val="center"/>
    </w:pPr>
    <w:rPr>
      <w:rFonts w:ascii="Times New Roman" w:hAnsi="Times New Roman"/>
      <w:b w:val="false"/>
      <w:bCs w:val="false"/>
      <w:kern w:val="0"/>
      <w:sz w:val="18"/>
      <w:szCs w:val="18"/>
    </w:rPr>
  </w:style>
  <w:style w:type="paragraph" w:styleId="Style86" w:customStyle="1">
    <w:name w:val="Подзаголовок для информации об изменениях"/>
    <w:basedOn w:val="Style67"/>
    <w:next w:val="Normal"/>
    <w:uiPriority w:val="99"/>
    <w:qFormat/>
    <w:rsid w:val="00b05100"/>
    <w:pPr/>
    <w:rPr>
      <w:b/>
      <w:bCs/>
    </w:rPr>
  </w:style>
  <w:style w:type="paragraph" w:styleId="Style87" w:customStyle="1">
    <w:name w:val="Подчёркнуный текст"/>
    <w:basedOn w:val="Normal"/>
    <w:next w:val="Normal"/>
    <w:uiPriority w:val="99"/>
    <w:qFormat/>
    <w:rsid w:val="00b05100"/>
    <w:pPr>
      <w:widowControl w:val="false"/>
      <w:pBdr>
        <w:bottom w:val="single" w:sz="4" w:space="0" w:color="000000"/>
      </w:pBdr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8" w:customStyle="1">
    <w:name w:val="Постоянная часть"/>
    <w:basedOn w:val="Style59"/>
    <w:next w:val="Normal"/>
    <w:uiPriority w:val="99"/>
    <w:qFormat/>
    <w:rsid w:val="00b05100"/>
    <w:pPr/>
    <w:rPr>
      <w:sz w:val="20"/>
      <w:szCs w:val="20"/>
    </w:rPr>
  </w:style>
  <w:style w:type="paragraph" w:styleId="Style89" w:customStyle="1">
    <w:name w:val="Прижатый влево"/>
    <w:basedOn w:val="Normal"/>
    <w:next w:val="Normal"/>
    <w:uiPriority w:val="99"/>
    <w:qFormat/>
    <w:rsid w:val="00b05100"/>
    <w:pPr>
      <w:widowControl w:val="false"/>
      <w:spacing w:lineRule="auto" w:line="36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0" w:customStyle="1">
    <w:name w:val="Пример."/>
    <w:basedOn w:val="Style55"/>
    <w:next w:val="Normal"/>
    <w:uiPriority w:val="99"/>
    <w:qFormat/>
    <w:rsid w:val="00b05100"/>
    <w:pPr/>
    <w:rPr/>
  </w:style>
  <w:style w:type="paragraph" w:styleId="Style91" w:customStyle="1">
    <w:name w:val="Примечание."/>
    <w:basedOn w:val="Style55"/>
    <w:next w:val="Normal"/>
    <w:uiPriority w:val="99"/>
    <w:qFormat/>
    <w:rsid w:val="00b05100"/>
    <w:pPr/>
    <w:rPr/>
  </w:style>
  <w:style w:type="paragraph" w:styleId="Style92" w:customStyle="1">
    <w:name w:val="Словарная статья"/>
    <w:basedOn w:val="Normal"/>
    <w:next w:val="Normal"/>
    <w:uiPriority w:val="99"/>
    <w:qFormat/>
    <w:rsid w:val="00b05100"/>
    <w:pPr>
      <w:widowControl w:val="false"/>
      <w:spacing w:lineRule="auto" w:line="360" w:before="0" w:after="0"/>
      <w:ind w:right="118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3" w:customStyle="1">
    <w:name w:val="Ссылка на официальную публикацию"/>
    <w:basedOn w:val="Normal"/>
    <w:next w:val="Normal"/>
    <w:uiPriority w:val="99"/>
    <w:qFormat/>
    <w:rsid w:val="00b05100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4" w:customStyle="1">
    <w:name w:val="Текст в таблице"/>
    <w:basedOn w:val="Style81"/>
    <w:next w:val="Normal"/>
    <w:uiPriority w:val="99"/>
    <w:qFormat/>
    <w:rsid w:val="00b05100"/>
    <w:pPr>
      <w:ind w:firstLine="500"/>
    </w:pPr>
    <w:rPr/>
  </w:style>
  <w:style w:type="paragraph" w:styleId="Style95" w:customStyle="1">
    <w:name w:val="Текст ЭР (см. также)"/>
    <w:basedOn w:val="Normal"/>
    <w:next w:val="Normal"/>
    <w:uiPriority w:val="99"/>
    <w:qFormat/>
    <w:rsid w:val="00b05100"/>
    <w:pPr>
      <w:widowControl w:val="false"/>
      <w:spacing w:lineRule="auto" w:line="360" w:before="20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96" w:customStyle="1">
    <w:name w:val="Технический комментарий"/>
    <w:basedOn w:val="Normal"/>
    <w:next w:val="Normal"/>
    <w:uiPriority w:val="99"/>
    <w:qFormat/>
    <w:rsid w:val="00b05100"/>
    <w:pPr>
      <w:widowControl w:val="false"/>
      <w:spacing w:lineRule="auto" w:line="360" w:before="0" w:after="0"/>
    </w:pPr>
    <w:rPr>
      <w:rFonts w:ascii="Times New Roman" w:hAnsi="Times New Roman" w:eastAsia="Times New Roman" w:cs="Times New Roman"/>
      <w:color w:val="463F31"/>
      <w:sz w:val="24"/>
      <w:szCs w:val="24"/>
      <w:shd w:fill="FFFFA6" w:val="clear"/>
      <w:lang w:eastAsia="ru-RU"/>
    </w:rPr>
  </w:style>
  <w:style w:type="paragraph" w:styleId="Style97" w:customStyle="1">
    <w:name w:val="Формула"/>
    <w:basedOn w:val="Normal"/>
    <w:next w:val="Normal"/>
    <w:uiPriority w:val="99"/>
    <w:qFormat/>
    <w:rsid w:val="00b05100"/>
    <w:pPr>
      <w:widowControl w:val="false"/>
      <w:spacing w:lineRule="auto" w:line="360" w:before="240" w:after="240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shd w:fill="F5F3DA" w:val="clear"/>
      <w:lang w:eastAsia="ru-RU"/>
    </w:rPr>
  </w:style>
  <w:style w:type="paragraph" w:styleId="Style98" w:customStyle="1">
    <w:name w:val="Центрированный (таблица)"/>
    <w:basedOn w:val="Style81"/>
    <w:next w:val="Normal"/>
    <w:uiPriority w:val="99"/>
    <w:qFormat/>
    <w:rsid w:val="00b05100"/>
    <w:pPr>
      <w:jc w:val="center"/>
    </w:pPr>
    <w:rPr/>
  </w:style>
  <w:style w:type="paragraph" w:styleId="Style99" w:customStyle="1">
    <w:name w:val="ЭР-содержание (правое окно)"/>
    <w:basedOn w:val="Normal"/>
    <w:next w:val="Normal"/>
    <w:uiPriority w:val="99"/>
    <w:qFormat/>
    <w:rsid w:val="00b05100"/>
    <w:pPr>
      <w:widowControl w:val="false"/>
      <w:spacing w:lineRule="auto" w:line="360" w:before="30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b051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42">
    <w:name w:val="TOC 4"/>
    <w:basedOn w:val="Normal"/>
    <w:next w:val="Normal"/>
    <w:autoRedefine/>
    <w:rsid w:val="00b05100"/>
    <w:pPr>
      <w:spacing w:lineRule="auto" w:line="240" w:before="0" w:after="0"/>
      <w:ind w:left="72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5">
    <w:name w:val="TOC 5"/>
    <w:basedOn w:val="Normal"/>
    <w:next w:val="Normal"/>
    <w:autoRedefine/>
    <w:rsid w:val="00b05100"/>
    <w:pPr>
      <w:spacing w:lineRule="auto" w:line="240" w:before="0" w:after="0"/>
      <w:ind w:left="96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6">
    <w:name w:val="TOC 6"/>
    <w:basedOn w:val="Normal"/>
    <w:next w:val="Normal"/>
    <w:autoRedefine/>
    <w:rsid w:val="00b05100"/>
    <w:pPr>
      <w:spacing w:lineRule="auto" w:line="240" w:before="0" w:after="0"/>
      <w:ind w:left="120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7">
    <w:name w:val="TOC 7"/>
    <w:basedOn w:val="Normal"/>
    <w:next w:val="Normal"/>
    <w:autoRedefine/>
    <w:rsid w:val="00b05100"/>
    <w:pPr>
      <w:spacing w:lineRule="auto" w:line="240" w:before="0" w:after="0"/>
      <w:ind w:left="144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8">
    <w:name w:val="TOC 8"/>
    <w:basedOn w:val="Normal"/>
    <w:next w:val="Normal"/>
    <w:autoRedefine/>
    <w:rsid w:val="00b05100"/>
    <w:pPr>
      <w:spacing w:lineRule="auto" w:line="240" w:before="0" w:after="0"/>
      <w:ind w:left="168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9">
    <w:name w:val="TOC 9"/>
    <w:basedOn w:val="Normal"/>
    <w:next w:val="Normal"/>
    <w:autoRedefine/>
    <w:rsid w:val="00b05100"/>
    <w:pPr>
      <w:spacing w:lineRule="auto" w:line="240" w:before="0" w:after="0"/>
      <w:ind w:left="192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S1" w:customStyle="1">
    <w:name w:val="s_1"/>
    <w:basedOn w:val="Normal"/>
    <w:qFormat/>
    <w:rsid w:val="00b051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00">
    <w:name w:val="Endnote Text"/>
    <w:basedOn w:val="Normal"/>
    <w:link w:val="afffffd"/>
    <w:uiPriority w:val="99"/>
    <w:semiHidden/>
    <w:unhideWhenUsed/>
    <w:rsid w:val="00b05100"/>
    <w:pPr>
      <w:spacing w:lineRule="auto" w:line="240" w:before="0" w:after="0"/>
    </w:pPr>
    <w:rPr>
      <w:rFonts w:ascii="Calibri" w:hAnsi="Calibri" w:eastAsia="Times New Roman" w:cs="Times New Roman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6">
    <w:name w:val="s_16"/>
    <w:basedOn w:val="Standard"/>
    <w:qFormat/>
    <w:pPr>
      <w:spacing w:before="280" w:after="280"/>
    </w:pPr>
    <w:rPr>
      <w:rFonts w:ascii="Times New Roman" w:hAnsi="Times New Roman" w:eastAsia="Times New Roman" w:cs="Times New Roman"/>
      <w:lang w:eastAsia="ru-RU"/>
    </w:rPr>
  </w:style>
  <w:style w:type="paragraph" w:styleId="C19">
    <w:name w:val="c19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23559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LibreOffice/6.4.7.2$Linux_X86_64 LibreOffice_project/40$Build-2</Application>
  <Pages>14</Pages>
  <Words>3044</Words>
  <Characters>23033</Characters>
  <CharactersWithSpaces>25725</CharactersWithSpaces>
  <Paragraphs>408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2016-02-02T06:32:00Z</dcterms:created>
  <dc:creator>User</dc:creator>
  <dc:description/>
  <dc:language>ru-RU</dc:language>
  <cp:lastModifiedBy/>
  <dcterms:modified xsi:type="dcterms:W3CDTF">2024-01-20T11:22:17Z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