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A31D56" w:rsidRDefault="00A31D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31D56" w:rsidRDefault="00A31D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</w:t>
      </w:r>
      <w:r w:rsidR="006E6C94">
        <w:rPr>
          <w:rFonts w:ascii="Times New Roman" w:hAnsi="Times New Roman" w:cs="Times New Roman"/>
          <w:b/>
          <w:sz w:val="28"/>
          <w:szCs w:val="28"/>
        </w:rPr>
        <w:t xml:space="preserve">лабораторной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C94" w:rsidRPr="006E6C94" w:rsidRDefault="006E6C94" w:rsidP="006E6C9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E6C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ПМ 08 Выполнение работ по одной или нескольким профессиям рабочих, должностям служащих</w:t>
      </w:r>
    </w:p>
    <w:p w:rsidR="006E6C94" w:rsidRPr="006E6C94" w:rsidRDefault="006E6C94" w:rsidP="006E6C9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E6C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МДК 08.01. Выполнение работ по профессии «Повар»</w:t>
      </w:r>
    </w:p>
    <w:p w:rsidR="00F806A9" w:rsidRPr="006E6C94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специальности</w:t>
      </w: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</w:p>
    <w:p w:rsidR="00F806A9" w:rsidRPr="006B2DDB" w:rsidRDefault="00F806A9" w:rsidP="00F806A9">
      <w:pPr>
        <w:ind w:firstLine="708"/>
        <w:rPr>
          <w:rFonts w:eastAsia="Calibri" w:cs="Tahoma"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</w:rPr>
        <w:t xml:space="preserve">                              </w:t>
      </w:r>
    </w:p>
    <w:p w:rsidR="00F806A9" w:rsidRPr="006B2DDB" w:rsidRDefault="00F806A9" w:rsidP="00F806A9">
      <w:pPr>
        <w:jc w:val="center"/>
        <w:rPr>
          <w:rFonts w:eastAsia="Calibri" w:cs="Tahoma"/>
          <w:sz w:val="28"/>
          <w:szCs w:val="28"/>
          <w:lang w:eastAsia="en-US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A31D56" w:rsidRDefault="00F806A9" w:rsidP="00F80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A7156" w:rsidRDefault="008A7156" w:rsidP="00F80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7156" w:rsidRPr="00F806A9" w:rsidRDefault="008A7156" w:rsidP="00F806A9">
      <w:pPr>
        <w:spacing w:after="0" w:line="240" w:lineRule="auto"/>
        <w:jc w:val="center"/>
        <w:rPr>
          <w:lang w:val="en-US"/>
        </w:rPr>
      </w:pPr>
    </w:p>
    <w:p w:rsidR="00A31D56" w:rsidRPr="00F806A9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31D56" w:rsidRDefault="00F806A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A31D56" w:rsidRDefault="00F806A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A31D56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31D56" w:rsidRDefault="00A31D56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31D56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31D56" w:rsidRDefault="00F806A9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31D56" w:rsidRDefault="00A31D56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A31D56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31D56" w:rsidRDefault="00A31D56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31D56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31D56" w:rsidRDefault="00F806A9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A31D56" w:rsidRDefault="00A31D56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31D56" w:rsidRDefault="00F806A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A31D56" w:rsidRDefault="00A31D56">
      <w:pPr>
        <w:rPr>
          <w:rFonts w:ascii="Times New Roman" w:hAnsi="Times New Roman"/>
          <w:b/>
          <w:sz w:val="28"/>
          <w:szCs w:val="28"/>
        </w:rPr>
      </w:pPr>
    </w:p>
    <w:p w:rsidR="00A31D56" w:rsidRDefault="00F806A9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A31D56" w:rsidRDefault="00F806A9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A31D56" w:rsidRDefault="00A31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D56" w:rsidRDefault="00F80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рассмотрена на заседании предметной (цикловой) комиссией </w:t>
      </w:r>
    </w:p>
    <w:p w:rsidR="00B7621C" w:rsidRDefault="00B7621C"/>
    <w:p w:rsidR="00A31D56" w:rsidRDefault="00A31D56"/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Pr="006E6C9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</w:t>
      </w:r>
    </w:p>
    <w:p w:rsidR="00A31D56" w:rsidRDefault="00A31D56">
      <w:pPr>
        <w:rPr>
          <w:rFonts w:ascii="Times New Roman" w:hAnsi="Times New Roman"/>
          <w:sz w:val="28"/>
          <w:szCs w:val="28"/>
        </w:rPr>
      </w:pPr>
    </w:p>
    <w:p w:rsidR="00A31D56" w:rsidRDefault="00F806A9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31D56" w:rsidRDefault="00A31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31D56" w:rsidRDefault="00A31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A31D56" w:rsidRDefault="00A31D56">
      <w:pPr>
        <w:rPr>
          <w:rFonts w:ascii="Times New Roman" w:hAnsi="Times New Roman"/>
          <w:sz w:val="28"/>
          <w:szCs w:val="28"/>
        </w:rPr>
      </w:pPr>
    </w:p>
    <w:p w:rsidR="00A31D56" w:rsidRDefault="00F806A9">
      <w:bookmarkStart w:id="0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0"/>
      <w:r w:rsidRPr="006E6C9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31D56" w:rsidRDefault="00F80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F806A9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 перечень внеаудиторной </w:t>
      </w:r>
      <w:r w:rsidR="00B7621C" w:rsidRPr="00B7621C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работы, а также общие рекомендации студенту по выполнению внеаудиторной </w:t>
      </w:r>
      <w:r w:rsidR="00B7621C" w:rsidRPr="00B7621C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самостоятельной работы, помещенные в указаниях, помогут студентам лучше усвоить важнейшие понятия курса, осмыслить их. </w:t>
      </w:r>
    </w:p>
    <w:p w:rsidR="00A31D56" w:rsidRDefault="00A31D56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A31D56" w:rsidRDefault="00F806A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31D56" w:rsidRDefault="00F806A9" w:rsidP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B7621C" w:rsidRDefault="00F806A9" w:rsidP="00F80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внеаудиторной</w:t>
      </w:r>
      <w:r w:rsidR="00D64E1E" w:rsidRPr="00D64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E1E" w:rsidRPr="00D64E1E">
        <w:rPr>
          <w:rFonts w:ascii="Times New Roman" w:hAnsi="Times New Roman" w:cs="Times New Roman"/>
          <w:sz w:val="28"/>
          <w:szCs w:val="28"/>
        </w:rPr>
        <w:t>лабораторной</w:t>
      </w:r>
      <w:r w:rsidR="00D64E1E">
        <w:rPr>
          <w:rFonts w:ascii="Times New Roman" w:hAnsi="Times New Roman" w:cs="Times New Roman"/>
          <w:sz w:val="28"/>
          <w:szCs w:val="28"/>
        </w:rPr>
        <w:t xml:space="preserve"> </w:t>
      </w:r>
      <w:r w:rsidR="006E6C94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 w:rsidR="006E6C9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E6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6A9" w:rsidRPr="00F806A9" w:rsidRDefault="006E6C94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ПМ 0</w:t>
      </w:r>
      <w:r w:rsidRPr="006E6C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</w:t>
      </w:r>
      <w:r w:rsidR="00F806A9"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Выполнение работ по одной или нескольким профессиям рабочих, должностям служащих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Памятка студенту «Алгоритмы выполнения различных видов </w:t>
      </w:r>
      <w:r w:rsidR="00D64E1E" w:rsidRPr="00D64E1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работы»</w:t>
      </w:r>
    </w:p>
    <w:p w:rsidR="00A31D56" w:rsidRDefault="00F806A9" w:rsidP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Общие рекомендации студенту по выполнению внеаудиторной </w:t>
      </w:r>
      <w:r w:rsidR="00D64E1E" w:rsidRPr="00D64E1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</w:t>
      </w:r>
      <w:r w:rsidR="00D64E1E" w:rsidRPr="00D64E1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выполнению внеаудиторной</w:t>
      </w:r>
      <w:r w:rsidR="00D64E1E" w:rsidRPr="00D64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E1E" w:rsidRPr="00D64E1E">
        <w:rPr>
          <w:rFonts w:ascii="Times New Roman" w:hAnsi="Times New Roman" w:cs="Times New Roman"/>
          <w:sz w:val="28"/>
          <w:szCs w:val="28"/>
        </w:rPr>
        <w:t>лабораторной</w:t>
      </w:r>
      <w:r w:rsidR="00D64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составлены для студентов следующей специальности:</w:t>
      </w:r>
    </w:p>
    <w:p w:rsidR="00A31D56" w:rsidRPr="00F806A9" w:rsidRDefault="00F806A9" w:rsidP="00F806A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D64E1E" w:rsidRPr="00D64E1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</w:t>
      </w:r>
      <w:r w:rsidR="00D64E1E" w:rsidRPr="00D64E1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</w:t>
      </w:r>
      <w:r w:rsidR="00A46DDF" w:rsidRPr="00A46DDF">
        <w:rPr>
          <w:rFonts w:ascii="Times New Roman" w:hAnsi="Times New Roman" w:cs="Times New Roman"/>
          <w:b/>
          <w:i/>
          <w:sz w:val="28"/>
          <w:szCs w:val="28"/>
          <w:u w:val="single"/>
        </w:rPr>
        <w:t>лабораторной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31D56" w:rsidRDefault="00F806A9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МДК.07.01.»</w:t>
      </w:r>
      <w:r w:rsidRPr="00F806A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Выполнение работ по профессии «Кондитер»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являются: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A31D56" w:rsidRPr="00F806A9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A31D56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rPr>
          <w:rFonts w:ascii="Times New Roman" w:hAnsi="Times New Roman" w:cs="Times New Roman"/>
          <w:b/>
          <w:i/>
          <w:sz w:val="28"/>
          <w:szCs w:val="28"/>
        </w:rPr>
        <w:sectPr w:rsidR="00A31D5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31D56" w:rsidRDefault="00F806A9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Перечень внеаудиторной </w:t>
      </w:r>
      <w:r w:rsidR="00A46DDF" w:rsidRPr="00A46DDF">
        <w:rPr>
          <w:rFonts w:ascii="Times New Roman" w:hAnsi="Times New Roman" w:cs="Times New Roman"/>
          <w:b/>
          <w:sz w:val="28"/>
          <w:szCs w:val="28"/>
        </w:rPr>
        <w:t>лабораторной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</w:t>
      </w:r>
    </w:p>
    <w:p w:rsidR="00A31D56" w:rsidRPr="00487D2A" w:rsidRDefault="00745521">
      <w:pPr>
        <w:widowControl w:val="0"/>
        <w:suppressAutoHyphens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87D2A">
        <w:rPr>
          <w:rFonts w:ascii="Times New Roman" w:hAnsi="Times New Roman" w:cs="Times New Roman"/>
          <w:spacing w:val="-2"/>
          <w:sz w:val="28"/>
          <w:szCs w:val="28"/>
        </w:rPr>
        <w:t>МДК 08</w:t>
      </w:r>
      <w:r w:rsidR="00F806A9" w:rsidRPr="00487D2A">
        <w:rPr>
          <w:rFonts w:ascii="Times New Roman" w:hAnsi="Times New Roman" w:cs="Times New Roman"/>
          <w:spacing w:val="-2"/>
          <w:sz w:val="28"/>
          <w:szCs w:val="28"/>
        </w:rPr>
        <w:t>.01 Выполнение работ по профессии  «Повар»</w:t>
      </w:r>
    </w:p>
    <w:tbl>
      <w:tblPr>
        <w:tblW w:w="15876" w:type="dxa"/>
        <w:tblInd w:w="-5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7"/>
        <w:gridCol w:w="2068"/>
        <w:gridCol w:w="2949"/>
        <w:gridCol w:w="1839"/>
        <w:gridCol w:w="2739"/>
        <w:gridCol w:w="2784"/>
        <w:gridCol w:w="2750"/>
      </w:tblGrid>
      <w:tr w:rsidR="00A31D56" w:rsidTr="00F806A9">
        <w:tc>
          <w:tcPr>
            <w:tcW w:w="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Наименование тем </w:t>
            </w:r>
            <w:r w:rsidR="00A46DDF" w:rsidRPr="00A46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лабораторной</w:t>
            </w:r>
            <w:r w:rsidR="00A46DDF" w:rsidRPr="00A46D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работы.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Виды </w:t>
            </w:r>
            <w:r w:rsidR="00A46DDF" w:rsidRPr="00A46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лабораторной</w:t>
            </w:r>
            <w:r w:rsidR="00A46D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работы</w:t>
            </w:r>
          </w:p>
        </w:tc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A31D56" w:rsidTr="00F806A9">
        <w:trPr>
          <w:trHeight w:val="2639"/>
        </w:trPr>
        <w:tc>
          <w:tcPr>
            <w:tcW w:w="7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 </w:t>
            </w:r>
          </w:p>
          <w:p w:rsidR="00A31D56" w:rsidRPr="00300D67" w:rsidRDefault="0074552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45521">
              <w:rPr>
                <w:rFonts w:eastAsia="MS Mincho"/>
                <w:b/>
                <w:i/>
              </w:rPr>
              <w:t>Организация работы повара по обработке сырья, приготовлению и подготовке к реализации полуфабрикатов для блюд, кулинарных изделий разнообразного ассортимента</w:t>
            </w:r>
          </w:p>
        </w:tc>
        <w:tc>
          <w:tcPr>
            <w:tcW w:w="29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487D2A" w:rsidP="00487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нарезка картофеля и других клубнеплодов. Методы защиты от потемнения обработанного картофеля. Обработка, нарезка корнеплодов</w:t>
            </w:r>
          </w:p>
          <w:p w:rsidR="00487D2A" w:rsidRDefault="00487D2A" w:rsidP="00487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Обработка, нарезка плодовых, капустных, луковых, </w:t>
            </w:r>
            <w:proofErr w:type="spellStart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салатно</w:t>
            </w:r>
            <w:proofErr w:type="spellEnd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-шпинатных овощей и зелени. Подготовка белокочанной  капусты к </w:t>
            </w:r>
            <w:proofErr w:type="spellStart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>фаршированию</w:t>
            </w:r>
            <w:proofErr w:type="spellEnd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для приготовления голубцов и шницеля капустного, капустных шариков. Подготовка к </w:t>
            </w:r>
            <w:proofErr w:type="spellStart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>фаршированию</w:t>
            </w:r>
            <w:proofErr w:type="spellEnd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плодовых овощей (перца, кабачков, </w:t>
            </w:r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баклажан, помидоров)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Обработка рыбы с костным скелетом.</w:t>
            </w:r>
            <w:r w:rsidRPr="00487D2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 порционных полуфабрикатов из рыбы.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 полуфабрикатов из рыбной котлетной массы.</w:t>
            </w:r>
            <w:proofErr w:type="gramStart"/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87D2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487D2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Обработка нерыбного водного сырья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 крупнокусковых, порционных, мелкокусковых полуфабрикатов из мяса.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Обработка домашней птицы,  приготовление порционных и мелкокусковых полуфабрикатов, полуфабрикатов из филе птицы.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Обработка домашней птицы,  дичи, заправка тушек. Приготовление 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котлетной массы из птицы и полуфабрикатов из нее.</w:t>
            </w:r>
          </w:p>
          <w:p w:rsidR="00487D2A" w:rsidRDefault="00487D2A" w:rsidP="00487D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яично-масляных соусов, соусов на Приготовление, подготовка к реализации сладких (десертных), региональных, вегетарианских, диетических  соусов</w:t>
            </w:r>
            <w:r w:rsidRPr="0048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7D2A" w:rsidRDefault="00487D2A" w:rsidP="00487D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сливках</w:t>
            </w:r>
            <w:proofErr w:type="gramEnd"/>
            <w:r w:rsidRPr="0048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87D2A" w:rsidRDefault="00487D2A" w:rsidP="00487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Приготовление, оформление и отпуск блюд и гарниров из круп, бобовых и макаронных изделий.</w:t>
            </w:r>
            <w:r w:rsidRPr="00487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Приготовление, оформление и отпуск блюд и гарниров из жареных, тушеных, отварных овощей и грибов.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горячих блюд из творога: сырников, запеканок, пудингов, вареников для различных типов питания. 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Ассортимент, рецептуры, методы приготовления, требования к качеству, условия и сроки хранения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Приготовление и подготовка к реализации блюд из рыбы и нерыбного водного сырья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Приготовление и подготовка к реализации блюд из мяса, мясных продуктов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Приготовление, оформление и отпуск салатов из сырых овощей и фруктов: </w:t>
            </w:r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салат «Греческий», салата «Цезарь», </w:t>
            </w:r>
            <w:r w:rsidRPr="00487D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салат из сыра с яблоком, </w:t>
            </w:r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салат из морской капусты, сала</w:t>
            </w:r>
            <w:proofErr w:type="gramStart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т-</w:t>
            </w:r>
            <w:proofErr w:type="gramEnd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коктейль  с  ветчиной и сыром, салат   из яблок с сельдереем, фруктовый салат.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Органолептическая оценка качества (бракераж) готовой продукции</w:t>
            </w:r>
          </w:p>
          <w:p w:rsidR="00487D2A" w:rsidRPr="00487D2A" w:rsidRDefault="00487D2A" w:rsidP="00487D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Приготовление, оформление и отпуск салатов из вареных овощей (</w:t>
            </w:r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винегрет  с сельдью</w:t>
            </w:r>
            <w:r w:rsidRPr="00487D2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салат мясной, салат картофельный с сельдью, салат из вареных овощей с йогуртом). 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Органолептическая оценка качества (бракераж) готовой продукции.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Приготовление, оформление и отпуск открытых, закрытых бутербродов, закусочных бутербродов – канапе, роллов, гастрономических продуктов порциями, холодных закусок из яиц, сыра, овощей, сельди, рыбы, мяса, птицы.</w:t>
            </w:r>
            <w:proofErr w:type="gramEnd"/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Оценка качества (бракераж) готовой продукции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Расчет количества сырья, выхода бутербродов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Приготовление, оформление и отпуск 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холодных блюд из рыбы и нерыбного водного сырья</w:t>
            </w:r>
            <w:r w:rsidRPr="00487D2A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.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Оценка качества (бракераж) готовой продукции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Разработка ассортимента холодных блюд и закусок в соответствии с заказом (тематический вечер, праздник и т.д.) для различных форм обслуживания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Приготовление, оформление, отпуск, оценка качества традиционных  </w:t>
            </w:r>
            <w:proofErr w:type="spellStart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желированных</w:t>
            </w:r>
            <w:proofErr w:type="spellEnd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сладких блюд  (желе, мусса, самбука.</w:t>
            </w:r>
            <w:proofErr w:type="gramEnd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Крема</w:t>
            </w:r>
            <w:proofErr w:type="gramStart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proofErr w:type="gramEnd"/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соблюдением основных правил и условий безопасной эксплуатации необходимого технологического оборудования.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Приготовление, оформление, отпуск, 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оценка качества </w:t>
            </w:r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холодных сладких блюд  авторских, брендовых, региональных 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с соблюдением основных правил и условий безопасной эксплуатации необходимого технологического оборудования.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Приготовление, оформление, отпуск и презентация </w:t>
            </w:r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горячих сладких блюд традиционного ассортимента (пудинга, шарлотки или </w:t>
            </w:r>
            <w:proofErr w:type="spellStart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штруделя</w:t>
            </w:r>
            <w:proofErr w:type="spellEnd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сладких </w:t>
            </w:r>
            <w:proofErr w:type="spellStart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блинчиков</w:t>
            </w:r>
            <w:proofErr w:type="gramStart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,я</w:t>
            </w:r>
            <w:proofErr w:type="gramEnd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блок</w:t>
            </w:r>
            <w:proofErr w:type="spellEnd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 тесте и т.д.)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Приготовление, оформление, отпуск и презентация </w:t>
            </w:r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холодных десертов  в </w:t>
            </w:r>
            <w:proofErr w:type="spellStart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 региональных. Оценка качества готовой продукции.</w:t>
            </w:r>
          </w:p>
          <w:p w:rsidR="00487D2A" w:rsidRDefault="00487D2A" w:rsidP="00487D2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Приготовление, оформление, отпуск и 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презентация  холодных напитков</w:t>
            </w:r>
          </w:p>
          <w:p w:rsidR="00487D2A" w:rsidRDefault="00487D2A" w:rsidP="00487D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Приготовление, оформление, отпуск и презентация  горячих  напитков  разнообразного ассортимента</w:t>
            </w:r>
            <w:bookmarkStart w:id="1" w:name="_GoBack"/>
            <w:bookmarkEnd w:id="1"/>
          </w:p>
          <w:p w:rsidR="00487D2A" w:rsidRPr="00F806A9" w:rsidRDefault="00487D2A" w:rsidP="00487D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A31D56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7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7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1D56" w:rsidRDefault="00A31D56">
      <w:pPr>
        <w:sectPr w:rsidR="00A31D5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«Алгоритмы выполнения различных видов </w:t>
      </w:r>
      <w:r w:rsidR="00A46DDF" w:rsidRPr="00A46DDF">
        <w:rPr>
          <w:rFonts w:ascii="Times New Roman" w:hAnsi="Times New Roman" w:cs="Times New Roman"/>
          <w:b/>
          <w:i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работы»</w:t>
      </w:r>
    </w:p>
    <w:tbl>
      <w:tblPr>
        <w:tblW w:w="961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3"/>
        <w:gridCol w:w="2775"/>
        <w:gridCol w:w="6243"/>
      </w:tblGrid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A31D56" w:rsidRDefault="00A31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справочной литературой. Выполните расчет технологической задачи по алгоритму, предложенному преподавателем.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A31D56" w:rsidRDefault="00A31D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Общие рекомендации студенту по выполнению внеаудиторной </w:t>
      </w:r>
      <w:r w:rsidR="00487D2A" w:rsidRPr="00487D2A">
        <w:rPr>
          <w:rFonts w:ascii="Times New Roman" w:hAnsi="Times New Roman" w:cs="Times New Roman"/>
          <w:b/>
          <w:i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выслушайте или прочитайте тему, цели и задачи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письменные методические рекомендации по выполнению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самостоятельной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самостоятельной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A31D56" w:rsidRDefault="00F806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3480" cy="6011545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480" cy="6011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4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5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0"/>
                              <w:gridCol w:w="1802"/>
                              <w:gridCol w:w="1802"/>
                              <w:gridCol w:w="1665"/>
                              <w:gridCol w:w="1613"/>
                            </w:tblGrid>
                            <w:tr w:rsidR="00A31D56">
                              <w:trPr>
                                <w:trHeight w:val="70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966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103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625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85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517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618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139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A31D56" w:rsidRDefault="00F806A9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0;margin-top:20.35pt;width:492.4pt;height:473.35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" stroked="f">
                <v:fill opacity="0"/>
                <v:textbox inset="0,0,0,0">
                  <w:txbxContent>
                    <w:tbl>
                      <w:tblPr>
                        <w:tblW w:w="9781" w:type="dxa"/>
                        <w:tblInd w:w="40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5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0"/>
                        <w:gridCol w:w="1802"/>
                        <w:gridCol w:w="1802"/>
                        <w:gridCol w:w="1665"/>
                        <w:gridCol w:w="1613"/>
                      </w:tblGrid>
                      <w:tr w:rsidR="00A31D56">
                        <w:trPr>
                          <w:trHeight w:val="70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A31D56">
                        <w:trPr>
                          <w:trHeight w:val="966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A31D56">
                        <w:trPr>
                          <w:trHeight w:val="1103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A31D56">
                        <w:trPr>
                          <w:trHeight w:val="625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A31D56">
                        <w:trPr>
                          <w:trHeight w:val="85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A31D56">
                        <w:trPr>
                          <w:trHeight w:val="1517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A31D56">
                        <w:trPr>
                          <w:trHeight w:val="618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A31D56">
                        <w:trPr>
                          <w:trHeight w:val="1139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A31D56" w:rsidRDefault="00F806A9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A31D56" w:rsidRDefault="00F806A9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A31D56" w:rsidRDefault="00F806A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A31D56" w:rsidRDefault="00A31D56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A31D56" w:rsidRDefault="00F806A9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A31D56" w:rsidRDefault="00A31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A31D56" w:rsidRDefault="00F806A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3"/>
        <w:gridCol w:w="4507"/>
        <w:gridCol w:w="153"/>
      </w:tblGrid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A31D56">
        <w:trPr>
          <w:cantSplit/>
          <w:trHeight w:val="770"/>
        </w:trPr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" w:type="dxa"/>
            <w:shd w:val="clear" w:color="auto" w:fill="auto"/>
          </w:tcPr>
          <w:p w:rsidR="00A31D56" w:rsidRDefault="00A31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A31D56" w:rsidRDefault="00A31D56">
      <w:pPr>
        <w:spacing w:after="0" w:line="240" w:lineRule="auto"/>
      </w:pPr>
    </w:p>
    <w:sectPr w:rsidR="00A31D56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29C"/>
    <w:multiLevelType w:val="multilevel"/>
    <w:tmpl w:val="200E1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25F"/>
    <w:multiLevelType w:val="multilevel"/>
    <w:tmpl w:val="F3F4947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D3E7983"/>
    <w:multiLevelType w:val="multilevel"/>
    <w:tmpl w:val="F4C2808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3">
    <w:nsid w:val="400A05A8"/>
    <w:multiLevelType w:val="multilevel"/>
    <w:tmpl w:val="3D6A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D213E5C"/>
    <w:multiLevelType w:val="multilevel"/>
    <w:tmpl w:val="081EC4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D56"/>
    <w:rsid w:val="00300D67"/>
    <w:rsid w:val="00487D2A"/>
    <w:rsid w:val="00584204"/>
    <w:rsid w:val="006E6C94"/>
    <w:rsid w:val="00745521"/>
    <w:rsid w:val="008A7156"/>
    <w:rsid w:val="009959BC"/>
    <w:rsid w:val="009D0E9C"/>
    <w:rsid w:val="00A31D56"/>
    <w:rsid w:val="00A46DDF"/>
    <w:rsid w:val="00A7500F"/>
    <w:rsid w:val="00B7621C"/>
    <w:rsid w:val="00D64E1E"/>
    <w:rsid w:val="00F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3801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13</cp:revision>
  <cp:lastPrinted>2018-05-13T02:21:00Z</cp:lastPrinted>
  <dcterms:created xsi:type="dcterms:W3CDTF">2018-04-20T10:02:00Z</dcterms:created>
  <dcterms:modified xsi:type="dcterms:W3CDTF">2021-04-20T19:50:00Z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