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Московской области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«Воскресенский колледж»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bookmarkStart w:id="1" w:name="_Toc510357315"/>
      <w:r>
        <w:rPr>
          <w:b/>
          <w:bCs/>
          <w:color w:val="000000"/>
          <w:spacing w:val="-2"/>
          <w:sz w:val="28"/>
          <w:szCs w:val="28"/>
        </w:rPr>
        <w:t>МЕТОДИЧЕСКИЕ РЕКОМЕНДАЦИИ</w:t>
      </w:r>
      <w:bookmarkEnd w:id="1"/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ПО ВЫПОЛНЕНИЮ И ЗАЩИТЕ 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ДИПЛОМНОЙ РАБОТЫ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по специальности </w:t>
      </w:r>
      <w:r>
        <w:rPr>
          <w:b/>
          <w:bCs/>
          <w:sz w:val="28"/>
          <w:szCs w:val="28"/>
        </w:rPr>
        <w:t>46.02.01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«Документационное обеспечение управления и архивоведение»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1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1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1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1" w:hanging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Воскресенск 20</w:t>
      </w:r>
      <w:r>
        <w:rPr>
          <w:bCs/>
          <w:color w:val="000000"/>
          <w:spacing w:val="-2"/>
          <w:sz w:val="28"/>
          <w:szCs w:val="28"/>
        </w:rPr>
        <w:t>22</w:t>
      </w:r>
      <w:r>
        <w:rPr>
          <w:bCs/>
          <w:color w:val="000000"/>
          <w:spacing w:val="-2"/>
          <w:sz w:val="28"/>
          <w:szCs w:val="28"/>
        </w:rPr>
        <w:t>г.</w:t>
      </w:r>
      <w:r>
        <w:br w:type="page"/>
      </w:r>
    </w:p>
    <w:p>
      <w:pPr>
        <w:pStyle w:val="NoSpacing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цикловой комиссии  экономических дисциплин</w:t>
      </w:r>
    </w:p>
    <w:p>
      <w:pPr>
        <w:pStyle w:val="NoSpacing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ПЦК ______И.М.Портная</w:t>
      </w:r>
    </w:p>
    <w:p>
      <w:pPr>
        <w:pStyle w:val="NoSpacing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eastAsia="Calibri" w:ascii="Times New Roman" w:hAnsi="Times New Roman"/>
          <w:sz w:val="28"/>
          <w:szCs w:val="28"/>
          <w:lang w:eastAsia="en-US"/>
        </w:rPr>
        <w:t>22</w:t>
      </w:r>
      <w:r>
        <w:rPr>
          <w:rFonts w:ascii="Times New Roman" w:hAnsi="Times New Roman"/>
          <w:sz w:val="28"/>
          <w:szCs w:val="28"/>
        </w:rPr>
        <w:t>г.</w:t>
      </w:r>
    </w:p>
    <w:p>
      <w:pPr>
        <w:pStyle w:val="NoSpacing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rPr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>
      <w:pPr>
        <w:pStyle w:val="Normal"/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Разработчик: Портная И.М</w:t>
        <w:tab/>
      </w:r>
    </w:p>
    <w:p>
      <w:pPr>
        <w:pStyle w:val="Normal"/>
        <w:shd w:val="clear" w:color="auto" w:fill="FFFFFF"/>
        <w:ind w:left="10" w:hanging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10" w:hanging="0"/>
        <w:jc w:val="center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rPr>
          <w:b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jc w:val="center"/>
        <w:rPr>
          <w:b/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</w:r>
      <w:r>
        <w:br w:type="page"/>
      </w:r>
    </w:p>
    <w:p>
      <w:pPr>
        <w:pStyle w:val="Normal"/>
        <w:shd w:val="clear" w:color="auto" w:fill="FFFFFF"/>
        <w:spacing w:lineRule="auto" w:line="360"/>
        <w:jc w:val="center"/>
        <w:rPr>
          <w:b/>
          <w:b/>
          <w:sz w:val="28"/>
        </w:rPr>
      </w:pPr>
      <w:bookmarkStart w:id="2" w:name="_Toc510357318"/>
      <w:r>
        <w:rPr>
          <w:b/>
          <w:sz w:val="28"/>
        </w:rPr>
        <w:t>Пояснительная записка</w:t>
      </w:r>
      <w:bookmarkEnd w:id="2"/>
    </w:p>
    <w:p>
      <w:pPr>
        <w:pStyle w:val="Normal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hd w:val="clear" w:color="auto" w:fill="FFFFFF"/>
        <w:spacing w:lineRule="auto" w:line="360"/>
        <w:ind w:left="10" w:hanging="0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Согласно Положению о государственной итоговой аттестации выпускников, осваивающих образовательную программу среднего профессионального образования </w:t>
      </w:r>
      <w:r>
        <w:rPr>
          <w:spacing w:val="1"/>
          <w:sz w:val="24"/>
          <w:szCs w:val="24"/>
        </w:rPr>
        <w:t xml:space="preserve">специальности </w:t>
      </w:r>
      <w:r>
        <w:rPr>
          <w:sz w:val="24"/>
          <w:szCs w:val="24"/>
        </w:rPr>
        <w:t>46.02.01</w:t>
      </w:r>
      <w:r>
        <w:rPr>
          <w:b/>
          <w:bCs/>
          <w:color w:val="000000"/>
          <w:spacing w:val="-2"/>
          <w:sz w:val="24"/>
          <w:szCs w:val="24"/>
        </w:rPr>
        <w:t>«Документационное обеспечение управления и архивоведение</w:t>
      </w:r>
      <w:r>
        <w:rPr>
          <w:sz w:val="24"/>
          <w:szCs w:val="24"/>
        </w:rPr>
        <w:t xml:space="preserve">  выпускная квалификационная работа выполняется в форме дипломной работы. </w:t>
      </w:r>
      <w:r>
        <w:rPr>
          <w:spacing w:val="-2"/>
          <w:sz w:val="24"/>
          <w:szCs w:val="24"/>
        </w:rPr>
        <w:t xml:space="preserve">Методические рекомендации по выполнению дипломной работы по </w:t>
      </w:r>
      <w:r>
        <w:rPr>
          <w:spacing w:val="1"/>
          <w:sz w:val="24"/>
          <w:szCs w:val="24"/>
        </w:rPr>
        <w:t xml:space="preserve">специальности </w:t>
      </w:r>
      <w:r>
        <w:rPr>
          <w:sz w:val="24"/>
          <w:szCs w:val="24"/>
        </w:rPr>
        <w:t xml:space="preserve">46.02.01 </w:t>
      </w:r>
      <w:r>
        <w:rPr>
          <w:b/>
          <w:bCs/>
          <w:color w:val="000000"/>
          <w:spacing w:val="-2"/>
          <w:sz w:val="24"/>
          <w:szCs w:val="24"/>
        </w:rPr>
        <w:t>«Документационное обеспечение управления и архивоведение</w:t>
      </w:r>
      <w:r>
        <w:rPr>
          <w:iCs/>
          <w:sz w:val="24"/>
          <w:szCs w:val="24"/>
        </w:rPr>
        <w:t xml:space="preserve"> с</w:t>
      </w:r>
      <w:r>
        <w:rPr>
          <w:spacing w:val="1"/>
          <w:sz w:val="24"/>
          <w:szCs w:val="24"/>
        </w:rPr>
        <w:t>оставлены в соответст</w:t>
      </w:r>
      <w:r>
        <w:rPr>
          <w:spacing w:val="-1"/>
          <w:sz w:val="24"/>
          <w:szCs w:val="24"/>
        </w:rPr>
        <w:t>вии с требованиями ФГОС СПО в части подготовки и защиты выпускной квалификационной работы.</w:t>
      </w:r>
    </w:p>
    <w:p>
      <w:pPr>
        <w:pStyle w:val="Normal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Дипломная работа по специальности представляет собой законченную разработку по теме содержания одного или нескольких профессиональных модулей, должна способствовать продолжению формирования профессиональных и общих компетенций, и направлена на демонстрацию сформированности компетенций в рамках основных видов профессиональной деятельности. </w:t>
      </w:r>
    </w:p>
    <w:p>
      <w:pPr>
        <w:pStyle w:val="Normal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Дипломная работа, как правило, выполняется на базе производственного предприятия любой организационно-правовой формы или его структурного подразделения в период прохождения преддипломной (производственной) практики. </w:t>
      </w:r>
    </w:p>
    <w:p>
      <w:pPr>
        <w:pStyle w:val="Style18"/>
        <w:ind w:firstLine="709"/>
        <w:rPr>
          <w:sz w:val="24"/>
          <w:szCs w:val="24"/>
        </w:rPr>
      </w:pPr>
      <w:r>
        <w:rPr>
          <w:sz w:val="24"/>
          <w:szCs w:val="24"/>
        </w:rPr>
        <w:t>В ходе  выполнения дипломной работы студент учится грамотно и четко излагать мысли, правильно формулировать решения при рассмотрении конкретных задач, хорошо ориентироваться в нормативных актах, умело использовать знания для изучения деятельности предприятия, находить в широком  спектре хозяйственных операций нужные элементы для  ведения бухгалтерского учета.</w:t>
      </w:r>
    </w:p>
    <w:p>
      <w:pPr>
        <w:pStyle w:val="Style18"/>
        <w:ind w:firstLine="709"/>
        <w:rPr>
          <w:sz w:val="24"/>
          <w:szCs w:val="24"/>
        </w:rPr>
      </w:pPr>
      <w:r>
        <w:rPr>
          <w:sz w:val="24"/>
          <w:szCs w:val="24"/>
        </w:rPr>
        <w:t>При выполнении дипломной работы студент получает возможность более детально познакомиться с научной, научно-популярной литературой, информационными ресурсами, нормативно-правовой и учебно-методической литературой, материалами периодических изданий, методик решения конкретных производственных ситуаций по теме работы и анализировать состояние бухгалтерского и налогового учета  на современном этапе.</w:t>
      </w:r>
    </w:p>
    <w:p>
      <w:pPr>
        <w:pStyle w:val="Style18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8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Цели подготовки дипломной работы</w:t>
      </w:r>
    </w:p>
    <w:p>
      <w:pPr>
        <w:pStyle w:val="Style18"/>
        <w:numPr>
          <w:ilvl w:val="0"/>
          <w:numId w:val="9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систематизация и закрепление знаний выпускника по специальности при решении конкретных задач </w:t>
      </w:r>
      <w:r>
        <w:rPr>
          <w:sz w:val="24"/>
          <w:szCs w:val="24"/>
        </w:rPr>
        <w:t>и принятии управленческих решений;</w:t>
      </w:r>
    </w:p>
    <w:p>
      <w:pPr>
        <w:pStyle w:val="Style18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развитие навыков ведения самостоятельной работы по овладению методикой теоретических, практических исследований;</w:t>
      </w:r>
    </w:p>
    <w:p>
      <w:pPr>
        <w:pStyle w:val="Style18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приобретение опыта систематизации полученных результатов исследований, анализа, оптимизации и формулировки новых выводов и результатов выполненной работы;</w:t>
      </w:r>
    </w:p>
    <w:p>
      <w:pPr>
        <w:pStyle w:val="Style18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выявление </w:t>
      </w:r>
      <w:r>
        <w:rPr>
          <w:color w:val="000000"/>
          <w:sz w:val="24"/>
          <w:szCs w:val="24"/>
        </w:rPr>
        <w:t>уровня подготовки выпускника к самостоятельной работе.</w:t>
      </w:r>
    </w:p>
    <w:p>
      <w:pPr>
        <w:pStyle w:val="Style18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Задачи дипломной работы:</w:t>
      </w:r>
    </w:p>
    <w:p>
      <w:pPr>
        <w:pStyle w:val="Style1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демонстрировать профессиональную подготовленность будущего специалиста самостоятельно решать теоретические и практические задачи в отрасли ведения бухгалтерского учета имущества предприятия,  источников формирования имущества, расчетов с бюджетом и внебюджетными фондами, составления и использования бухгалтерской отчетности; </w:t>
      </w:r>
    </w:p>
    <w:p>
      <w:pPr>
        <w:pStyle w:val="Style1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закрепить полученные в процессе обучения умения и навыки, вести научно-исследовательский поиск при решении разрабатываемых в дипломной работе проблем и вопросов.</w:t>
      </w:r>
    </w:p>
    <w:p>
      <w:pPr>
        <w:pStyle w:val="Style18"/>
        <w:ind w:firstLine="709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В дипломной работе студент </w:t>
      </w:r>
      <w:r>
        <w:rPr>
          <w:b/>
          <w:sz w:val="24"/>
          <w:szCs w:val="24"/>
        </w:rPr>
        <w:t xml:space="preserve">должен продемонстрировать: </w:t>
      </w:r>
    </w:p>
    <w:p>
      <w:pPr>
        <w:pStyle w:val="Style18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уровень сформированности общих и профессиональных компетенций в рамках исследуемой темы;</w:t>
      </w:r>
    </w:p>
    <w:p>
      <w:pPr>
        <w:pStyle w:val="Style18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 изучать и обобщать различные источники информации, опыт и практику деятельности предприятий; </w:t>
      </w:r>
    </w:p>
    <w:p>
      <w:pPr>
        <w:pStyle w:val="Style18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владение методами и методиками исследовательского поиска, экспериментирования, проектирования при решении рассматриваемой проблемы;</w:t>
      </w:r>
    </w:p>
    <w:p>
      <w:pPr>
        <w:pStyle w:val="Style18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умение разрабатывать практические предложения и рекомендации по исследуемой теме;</w:t>
      </w:r>
    </w:p>
    <w:p>
      <w:pPr>
        <w:pStyle w:val="Style18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умение анализировать результаты исследований, грамотно, логично оформлять их в соответствующий материал (графики, таблицы, рисунки и т.п.);</w:t>
      </w:r>
    </w:p>
    <w:p>
      <w:pPr>
        <w:pStyle w:val="Style18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сформированность компетенций в рамках основных видов профессиональной деятельности.</w:t>
      </w:r>
    </w:p>
    <w:p>
      <w:pPr>
        <w:pStyle w:val="Style18"/>
        <w:ind w:firstLine="709"/>
        <w:rPr>
          <w:sz w:val="24"/>
          <w:szCs w:val="24"/>
        </w:rPr>
      </w:pPr>
      <w:r>
        <w:rPr>
          <w:sz w:val="24"/>
          <w:szCs w:val="24"/>
        </w:rPr>
        <w:t>Защита дипломной работы проводится на заседании Государственной аттестационной комиссии (ГАК). Результаты защиты дипломной работы являются основанием для принятия ГАК решения о присвоении соответствующей квалификации и выдачи диплома государственного образца.</w:t>
      </w:r>
    </w:p>
    <w:p>
      <w:pPr>
        <w:pStyle w:val="Style18"/>
        <w:ind w:firstLine="709"/>
        <w:rPr>
          <w:sz w:val="24"/>
          <w:szCs w:val="24"/>
        </w:rPr>
      </w:pPr>
      <w:r>
        <w:rPr>
          <w:sz w:val="24"/>
          <w:szCs w:val="24"/>
        </w:rPr>
        <w:t>В рекомендациях описывается порядок выбора темы, организации сбора материала и подготовки дипломной работы ,приводятся правила изложения, оформления и представления работы к защите.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подготовки методических указаний были учтены требования действующих государственных стандартов:</w:t>
      </w:r>
    </w:p>
    <w:p>
      <w:pPr>
        <w:pStyle w:val="Normal"/>
        <w:ind w:firstLine="720"/>
        <w:jc w:val="both"/>
        <w:rPr>
          <w:bCs/>
          <w:spacing w:val="-2"/>
          <w:sz w:val="24"/>
          <w:szCs w:val="24"/>
        </w:rPr>
      </w:pPr>
      <w:r>
        <w:rPr>
          <w:bCs/>
          <w:sz w:val="24"/>
          <w:szCs w:val="24"/>
        </w:rPr>
        <w:t>ГОСТ 7.32-2001</w:t>
      </w:r>
      <w:r>
        <w:rPr>
          <w:bCs/>
          <w:spacing w:val="-2"/>
          <w:sz w:val="24"/>
          <w:szCs w:val="24"/>
        </w:rPr>
        <w:t>Отчет о научно-исследовательской работе.</w:t>
      </w:r>
    </w:p>
    <w:p>
      <w:pPr>
        <w:pStyle w:val="Normal"/>
        <w:shd w:val="clear" w:color="auto" w:fill="FFFFFF"/>
        <w:ind w:firstLine="72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ГОСТ 7.1—2003 Библиографическая запись. Библиографическое описание. Общие требования и правила составления.</w:t>
      </w:r>
    </w:p>
    <w:p>
      <w:pPr>
        <w:pStyle w:val="Normal"/>
        <w:shd w:val="clear" w:color="auto" w:fill="FFFFFF"/>
        <w:ind w:firstLine="72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ГОСТ Р 7.0.5—2008Библиографическая ссылка. Общие требования и правила составления.</w:t>
      </w:r>
    </w:p>
    <w:p>
      <w:pPr>
        <w:pStyle w:val="Normal"/>
        <w:shd w:val="clear" w:color="auto" w:fill="FFFFFF"/>
        <w:ind w:firstLine="72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Данные методические рекомендации помогут студенту избежать характерных ошибок в процессе написания дипломной работы.</w:t>
      </w:r>
      <w:r>
        <w:rPr>
          <w:sz w:val="24"/>
          <w:szCs w:val="24"/>
        </w:rPr>
        <w:t xml:space="preserve"> Если при выполнении работы возникают не учтенные в рекомендациях случаи, </w:t>
      </w:r>
      <w:r>
        <w:rPr>
          <w:bCs/>
          <w:spacing w:val="-2"/>
          <w:sz w:val="24"/>
          <w:szCs w:val="24"/>
        </w:rPr>
        <w:t>они должны решаться студентом и руководителем в индивидуальном порядке.</w:t>
      </w:r>
    </w:p>
    <w:p>
      <w:pPr>
        <w:pStyle w:val="Normal"/>
        <w:shd w:val="clear" w:color="auto" w:fill="FFFFFF"/>
        <w:ind w:firstLine="720"/>
        <w:jc w:val="both"/>
        <w:rPr>
          <w:b/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</w:r>
    </w:p>
    <w:p>
      <w:pPr>
        <w:pStyle w:val="Normal"/>
        <w:shd w:val="clear" w:color="auto" w:fill="FFFFFF"/>
        <w:ind w:firstLine="720"/>
        <w:jc w:val="both"/>
        <w:rPr>
          <w:b/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</w:r>
    </w:p>
    <w:p>
      <w:pPr>
        <w:pStyle w:val="Normal"/>
        <w:shd w:val="clear" w:color="auto" w:fill="FFFFFF"/>
        <w:ind w:firstLine="720"/>
        <w:jc w:val="both"/>
        <w:rPr>
          <w:b/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jc w:val="center"/>
        <w:outlineLvl w:val="0"/>
        <w:rPr>
          <w:b/>
          <w:b/>
          <w:bCs/>
        </w:rPr>
      </w:pPr>
      <w:bookmarkStart w:id="3" w:name="_Toc510724206"/>
      <w:bookmarkStart w:id="4" w:name="_Toc510357319"/>
      <w:r>
        <w:rPr>
          <w:b/>
          <w:bCs/>
        </w:rPr>
        <w:t>1. Методические рекомендации по выполнению дипломной работы</w:t>
      </w:r>
      <w:bookmarkEnd w:id="3"/>
      <w:bookmarkEnd w:id="4"/>
    </w:p>
    <w:p>
      <w:pPr>
        <w:pStyle w:val="NormalWeb"/>
        <w:spacing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1"/>
          <w:numId w:val="3"/>
        </w:numPr>
        <w:spacing w:beforeAutospacing="0" w:before="0" w:afterAutospacing="0" w:after="0"/>
        <w:ind w:left="448" w:hanging="448"/>
        <w:jc w:val="center"/>
        <w:outlineLvl w:val="1"/>
        <w:rPr>
          <w:b/>
          <w:b/>
          <w:bCs/>
        </w:rPr>
      </w:pPr>
      <w:bookmarkStart w:id="5" w:name="_Toc510724207"/>
      <w:bookmarkStart w:id="6" w:name="_Toc510357320"/>
      <w:r>
        <w:rPr>
          <w:b/>
          <w:bCs/>
        </w:rPr>
        <w:t>Порядок выполнения дипломной работы</w:t>
      </w:r>
      <w:bookmarkEnd w:id="5"/>
      <w:bookmarkEnd w:id="6"/>
    </w:p>
    <w:p>
      <w:pPr>
        <w:pStyle w:val="NormalWeb"/>
        <w:spacing w:beforeAutospacing="0" w:before="0" w:afterAutospacing="0" w:after="0"/>
        <w:ind w:left="45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Дипломная работа - это самостоятельное исследование по одной из актуальных тем в сфере ведения и анализа  бухгалтерского учета. Она призвана продемонстрировать степень овладения профессиональными компетенциями в рамках одного или нескольких профессиональных модулей, а также умение выпускника конструктивно решать практические проблемы.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Дипломная работа может включать варианты, предложения, рекомендации решения актуальных проблем. Она выполняется, как правило, на материалах конкретного предприятия или содержит решение вопросов, разрабатываемых в дипломной работе.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Весь период подготовки и оформления дипломной работы делится на этапы: 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jc w:val="both"/>
        <w:rPr/>
      </w:pPr>
      <w:r>
        <w:rPr/>
        <w:t>Получение задания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jc w:val="both"/>
        <w:rPr>
          <w:bCs/>
        </w:rPr>
      </w:pPr>
      <w:r>
        <w:rPr>
          <w:color w:val="000000"/>
          <w:spacing w:val="1"/>
        </w:rPr>
        <w:t xml:space="preserve">Составление календарного графика работы 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jc w:val="both"/>
        <w:rPr>
          <w:bCs/>
        </w:rPr>
      </w:pPr>
      <w:r>
        <w:rPr/>
        <w:t xml:space="preserve">Составление рабочего плана и подготовка к выполнению 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jc w:val="both"/>
        <w:rPr>
          <w:bCs/>
        </w:rPr>
      </w:pPr>
      <w:r>
        <w:rPr>
          <w:bCs/>
        </w:rPr>
        <w:t>Согласование рабочего плана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jc w:val="both"/>
        <w:rPr>
          <w:bCs/>
        </w:rPr>
      </w:pPr>
      <w:r>
        <w:rPr>
          <w:bCs/>
        </w:rPr>
        <w:t>Поиск и изучение источников литературы, а так же выполнение исследований по теме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jc w:val="both"/>
        <w:rPr>
          <w:bCs/>
        </w:rPr>
      </w:pPr>
      <w:r>
        <w:rPr>
          <w:bCs/>
        </w:rPr>
        <w:t>Работа над текстом в соответствии с согласованным рабочим планом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b/>
          <w:b/>
          <w:bCs/>
          <w:sz w:val="24"/>
          <w:szCs w:val="24"/>
        </w:rPr>
      </w:pPr>
      <w:r>
        <w:rPr>
          <w:bCs/>
          <w:sz w:val="24"/>
          <w:szCs w:val="24"/>
        </w:rPr>
        <w:t>Оформление дополнительных материалов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jc w:val="both"/>
        <w:rPr>
          <w:bCs/>
        </w:rPr>
      </w:pPr>
      <w:r>
        <w:rPr>
          <w:bCs/>
        </w:rPr>
        <w:t>П</w:t>
      </w:r>
      <w:r>
        <w:rPr/>
        <w:t xml:space="preserve">одготовка к защите и оформление </w:t>
      </w:r>
      <w:r>
        <w:rPr>
          <w:bCs/>
        </w:rPr>
        <w:t xml:space="preserve"> презентационных материалов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jc w:val="both"/>
        <w:rPr/>
      </w:pPr>
      <w:r>
        <w:rPr/>
        <w:t>Защита дипломной работы</w:t>
      </w:r>
    </w:p>
    <w:p>
      <w:pPr>
        <w:pStyle w:val="NormalWeb"/>
        <w:spacing w:beforeAutospacing="0" w:before="0" w:afterAutospacing="0" w:after="0"/>
        <w:ind w:left="1069" w:hanging="0"/>
        <w:jc w:val="both"/>
        <w:rPr/>
      </w:pPr>
      <w:r>
        <w:rPr/>
      </w:r>
    </w:p>
    <w:p>
      <w:pPr>
        <w:pStyle w:val="NormalWeb"/>
        <w:numPr>
          <w:ilvl w:val="0"/>
          <w:numId w:val="20"/>
        </w:numPr>
        <w:spacing w:beforeAutospacing="0" w:before="0" w:afterAutospacing="0" w:after="0"/>
        <w:jc w:val="both"/>
        <w:rPr/>
      </w:pPr>
      <w:r>
        <w:rPr>
          <w:b/>
        </w:rPr>
        <w:t>Получение задания</w:t>
      </w:r>
    </w:p>
    <w:p>
      <w:pPr>
        <w:pStyle w:val="NormalWeb"/>
        <w:spacing w:beforeAutospacing="0" w:before="0" w:afterAutospacing="0" w:after="0"/>
        <w:ind w:left="1069" w:hanging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Задание содержит тему работы, содержание, которое включает в себя перечень подлежащих разработке вопросов, дату выдачи дипломного задания и срок сдачи готовой дипломной работы. Задание рассматривается и утверждается на заседании цикловой комиссии. Задание на выполнение дипломной работы представлено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color w:val="000000"/>
          <w:spacing w:val="1"/>
          <w:sz w:val="24"/>
          <w:szCs w:val="24"/>
        </w:rPr>
        <w:t>Составление календарного графика работы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Календарный график работы составляется руководителем</w:t>
      </w:r>
      <w:r>
        <w:rPr>
          <w:color w:val="000000"/>
          <w:sz w:val="24"/>
          <w:szCs w:val="24"/>
        </w:rPr>
        <w:t xml:space="preserve">, в нем определяются этапы, сроки  написания и оформления </w:t>
      </w:r>
      <w:r>
        <w:rPr>
          <w:color w:val="000000"/>
          <w:spacing w:val="-1"/>
          <w:sz w:val="24"/>
          <w:szCs w:val="24"/>
        </w:rPr>
        <w:t xml:space="preserve">дипломной работы студентом.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bCs/>
        </w:rPr>
      </w:pPr>
      <w:r>
        <w:rPr>
          <w:b/>
          <w:bCs/>
        </w:rPr>
        <w:t>3.Составление рабочего плана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Cs/>
        </w:rPr>
      </w:pPr>
      <w:r>
        <w:rPr>
          <w:bCs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bCs/>
        </w:rPr>
      </w:pPr>
      <w:r>
        <w:rPr>
          <w:bCs/>
        </w:rPr>
        <w:t>План – это структурная разработка дипломной работы. Все вопросы плана должны быть логически связаны, и, в совокупности, давать ответ на поставленный вопрос, т.е. раскрывать суть темы. Подходы к составлению плана работы: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709"/>
        <w:jc w:val="both"/>
        <w:rPr>
          <w:bCs/>
        </w:rPr>
      </w:pPr>
      <w:r>
        <w:rPr>
          <w:bCs/>
        </w:rPr>
        <w:t>план должен содержать вопросы, необходимые для полного и глубокого раскрытия темы, и концентрированно отражать содержание работы;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709"/>
        <w:jc w:val="both"/>
        <w:rPr>
          <w:bCs/>
        </w:rPr>
      </w:pPr>
      <w:r>
        <w:rPr>
          <w:bCs/>
        </w:rPr>
        <w:t>план должен предусматривать последовательное, логическое и взаимосвязанное раскрытие результатов исследования;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709"/>
        <w:jc w:val="both"/>
        <w:rPr>
          <w:bCs/>
        </w:rPr>
      </w:pPr>
      <w:r>
        <w:rPr>
          <w:bCs/>
        </w:rPr>
        <w:t>в плане не должно быть вопросов, ответы на которые частично или полностью содержатся в предыдущих или последующих разделах работы;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709"/>
        <w:jc w:val="both"/>
        <w:rPr>
          <w:bCs/>
        </w:rPr>
      </w:pPr>
      <w:r>
        <w:rPr>
          <w:bCs/>
        </w:rPr>
        <w:t>если какой-то пункт плана должен иметь подпункт, то их должно быть не менее двух;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709"/>
        <w:jc w:val="both"/>
        <w:rPr>
          <w:bCs/>
        </w:rPr>
      </w:pPr>
      <w:r>
        <w:rPr>
          <w:bCs/>
        </w:rPr>
        <w:t>план должен быть написан в форме назывных, а не вопросительных предложений;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709"/>
        <w:jc w:val="both"/>
        <w:rPr>
          <w:bCs/>
        </w:rPr>
      </w:pPr>
      <w:r>
        <w:rPr>
          <w:bCs/>
        </w:rPr>
        <w:t>в плане указываются сроки выполнения исследовательских работ.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bCs/>
        </w:rPr>
      </w:pPr>
      <w:r>
        <w:rPr>
          <w:bCs/>
        </w:rPr>
        <w:t>План составляется студентом и согласовывается с руководителем дипломной работы.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bCs/>
        </w:rPr>
      </w:pPr>
      <w:r>
        <w:rPr>
          <w:bCs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bCs/>
        </w:rPr>
      </w:pPr>
      <w:r>
        <w:rPr>
          <w:b/>
          <w:bCs/>
        </w:rPr>
        <w:t>4. Согласование рабочего плана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Cs/>
        </w:rPr>
      </w:pPr>
      <w:r>
        <w:rPr>
          <w:bCs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bCs/>
        </w:rPr>
      </w:pPr>
      <w:r>
        <w:rPr>
          <w:bCs/>
        </w:rPr>
        <w:t>План дипломной работы, разработанный студентом, подлежит обязательному согласованию с руководителем работы. В процессе выполнения работы план может корректироваться или уточняться.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Cs/>
        </w:rPr>
      </w:pPr>
      <w:r>
        <w:rPr/>
        <w:t xml:space="preserve">Такая организация труда дисциплинирует студентов, конкретизирует их работу практически до дня защиты дипломной работы и облегчает контроль руководителя за ходом выполнения задания.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bCs/>
        </w:rPr>
      </w:pPr>
      <w:r>
        <w:rPr>
          <w:b/>
          <w:bCs/>
        </w:rPr>
        <w:t>5. Поиск и изучение источников литературы, а так же выполнение исследований по теме.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 xml:space="preserve">Данный этап является наиболее продолжительным и трудоёмким, в процессе которого выполняются следующие виды работ: поиск и анализ материалов по теме работы, изучение состояния вопросов, поставленных в задании на выполнение дипломной работы; подготовка и проведение маркетинговых, статистических и иных исследований; экономическое обоснование предложений и рекомендаций; анализ полученных результатов и выработка рекомендаций по их практическому применению.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Необходимая для выполнения дипломной работы литература должна подбираться студентом самостоятельно.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первую очередь следует подобрать </w:t>
      </w:r>
      <w:r>
        <w:rPr>
          <w:bCs/>
          <w:sz w:val="24"/>
          <w:szCs w:val="24"/>
        </w:rPr>
        <w:t xml:space="preserve">основную литературу. </w:t>
      </w:r>
      <w:r>
        <w:rPr>
          <w:color w:val="000000"/>
          <w:sz w:val="24"/>
          <w:szCs w:val="24"/>
        </w:rPr>
        <w:t xml:space="preserve">Кроме основной литературы, необходимо подобрать и </w:t>
      </w:r>
      <w:r>
        <w:rPr>
          <w:bCs/>
          <w:i/>
          <w:color w:val="000000"/>
          <w:sz w:val="24"/>
          <w:szCs w:val="24"/>
        </w:rPr>
        <w:t>дополнительные источники информации .</w:t>
      </w:r>
      <w:r>
        <w:rPr>
          <w:color w:val="000000"/>
          <w:sz w:val="24"/>
          <w:szCs w:val="24"/>
        </w:rPr>
        <w:t>Для этого нужно ознакомиться с соответствующими каталогами в библиотеке, читальном зале. В число дополнительных источников входят как монографии, журнальные статьи, брошюры, статистические сборники и Интернет ресурсы.</w:t>
      </w:r>
    </w:p>
    <w:p>
      <w:pPr>
        <w:pStyle w:val="Normal"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Необходимо помнить о том, что социально-общественные процессы быстро развиваются и изменяются, поэтому желательно подбирать и использовать литературу последних 5 лет издания. Пренебрежение этим положением, использование устаревшей литературы нередко приводят к снижению качества выполняемых дипломных работ.</w:t>
      </w:r>
    </w:p>
    <w:p>
      <w:pPr>
        <w:pStyle w:val="Normal"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Всю отобранную литературу желательно в алфавитном порядке или в соответствии с рубриками заносить в отдельный список, на карточки или особую тетрадь.</w:t>
      </w:r>
    </w:p>
    <w:p>
      <w:pPr>
        <w:pStyle w:val="Normal"/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После того как литература и другие источники информации  подобраны, можно приступить </w:t>
      </w:r>
      <w:r>
        <w:rPr>
          <w:iCs/>
          <w:sz w:val="24"/>
          <w:szCs w:val="24"/>
        </w:rPr>
        <w:t>к их изучению</w:t>
      </w:r>
      <w:r>
        <w:rPr>
          <w:i/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Прежде всего, </w:t>
      </w:r>
      <w:r>
        <w:rPr>
          <w:iCs/>
          <w:sz w:val="24"/>
          <w:szCs w:val="24"/>
          <w:u w:val="single"/>
        </w:rPr>
        <w:t>исследуется история вопроса</w:t>
      </w:r>
      <w:r>
        <w:rPr>
          <w:iCs/>
          <w:sz w:val="24"/>
          <w:szCs w:val="24"/>
        </w:rPr>
        <w:t xml:space="preserve">, далее </w:t>
      </w:r>
      <w:r>
        <w:rPr>
          <w:iCs/>
          <w:sz w:val="24"/>
          <w:szCs w:val="24"/>
          <w:u w:val="single"/>
        </w:rPr>
        <w:t>анализируется современное состояние изучаемого вопроса</w:t>
      </w:r>
      <w:r>
        <w:rPr>
          <w:iCs/>
          <w:sz w:val="24"/>
          <w:szCs w:val="24"/>
        </w:rPr>
        <w:t>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В процессе выполнения дипломной работы большое значение имеет подбор </w:t>
      </w:r>
      <w:r>
        <w:rPr>
          <w:i/>
          <w:iCs/>
          <w:sz w:val="24"/>
          <w:szCs w:val="24"/>
        </w:rPr>
        <w:t>фактического и цифрового материала</w:t>
      </w:r>
      <w:r>
        <w:rPr>
          <w:iCs/>
          <w:sz w:val="24"/>
          <w:szCs w:val="24"/>
        </w:rPr>
        <w:t>, а также определение методов его исследования.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 каждого студента со временем вырабатываются свои индивидуальные навыки работы с книгой, изучения первоисточников, законодательных материалов. Вместе с тем важным условием эффективности этой работы является правильная ее организация. Подобная литература должна </w:t>
      </w:r>
      <w:r>
        <w:rPr>
          <w:i/>
          <w:sz w:val="24"/>
          <w:szCs w:val="24"/>
        </w:rPr>
        <w:t>конспектироваться</w:t>
      </w:r>
      <w:r>
        <w:rPr>
          <w:sz w:val="24"/>
          <w:szCs w:val="24"/>
        </w:rPr>
        <w:t xml:space="preserve">, что позволяет сконцентрировать внимание на главных положениях дипломной работы. При этом наиболее важные факты, определения следует в </w:t>
      </w:r>
      <w:r>
        <w:rPr>
          <w:color w:val="000000"/>
          <w:sz w:val="24"/>
          <w:szCs w:val="24"/>
        </w:rPr>
        <w:t>отдельных случаях выписывать подробно, с тем, чтобы избе</w:t>
      </w:r>
      <w:r>
        <w:rPr>
          <w:iCs/>
          <w:color w:val="000000"/>
          <w:sz w:val="24"/>
          <w:szCs w:val="24"/>
        </w:rPr>
        <w:t>жать каких-либо искажений, неточностей. Конспектиро</w:t>
      </w:r>
      <w:r>
        <w:rPr>
          <w:color w:val="000000"/>
          <w:sz w:val="24"/>
          <w:szCs w:val="24"/>
        </w:rPr>
        <w:t xml:space="preserve">вание целесообразно осуществлять в соответствии с вопросами разработанного плана </w:t>
      </w:r>
      <w:r>
        <w:rPr>
          <w:sz w:val="24"/>
          <w:szCs w:val="24"/>
        </w:rPr>
        <w:t>дипломной</w:t>
      </w:r>
      <w:r>
        <w:rPr>
          <w:color w:val="000000"/>
          <w:sz w:val="24"/>
          <w:szCs w:val="24"/>
        </w:rPr>
        <w:t xml:space="preserve"> работы, что впоследствии может облегчить подготовку текста. 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изучении дополнительных источников информации необходимо выписывать интересные положения и факты, пересказывая их своими словами или приводя их в виде цитаты с указанием автора, названия источника и номера страницы. Выписывать следует в первую очередь наиболее важные факты, примеры и определения, а также статистические данные, относящиеся к основному содержанию темы </w:t>
      </w:r>
      <w:r>
        <w:rPr>
          <w:sz w:val="24"/>
          <w:szCs w:val="24"/>
        </w:rPr>
        <w:t>дипломной</w:t>
      </w:r>
      <w:r>
        <w:rPr>
          <w:color w:val="000000"/>
          <w:sz w:val="24"/>
          <w:szCs w:val="24"/>
        </w:rPr>
        <w:t xml:space="preserve"> работы.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ind w:left="720" w:hanging="0"/>
        <w:jc w:val="both"/>
        <w:rPr>
          <w:b/>
          <w:b/>
        </w:rPr>
      </w:pPr>
      <w:r>
        <w:rPr>
          <w:b/>
        </w:rPr>
        <w:t>6.Работа над текстом в соответствии с согласованным рабочим планом</w:t>
      </w:r>
    </w:p>
    <w:p>
      <w:pPr>
        <w:pStyle w:val="NormalWeb"/>
        <w:spacing w:beforeAutospacing="0" w:before="0" w:afterAutospacing="0" w:after="0"/>
        <w:ind w:left="720" w:hanging="0"/>
        <w:jc w:val="both"/>
        <w:rPr>
          <w:bCs/>
        </w:rPr>
      </w:pPr>
      <w:r>
        <w:rPr>
          <w:bCs/>
        </w:rPr>
      </w:r>
    </w:p>
    <w:p>
      <w:pPr>
        <w:pStyle w:val="Normal"/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этом этапе пишется собственно текст дипломной работы, </w:t>
      </w:r>
      <w:r>
        <w:rPr>
          <w:bCs/>
          <w:sz w:val="24"/>
          <w:szCs w:val="24"/>
          <w:u w:val="single"/>
        </w:rPr>
        <w:t>проводится анализ и обобщение материалов исследования</w:t>
      </w:r>
      <w:r>
        <w:rPr>
          <w:bCs/>
          <w:sz w:val="24"/>
          <w:szCs w:val="24"/>
        </w:rPr>
        <w:t xml:space="preserve">, формулирование и экономическое обоснование основных положений (если это необходимо по теме), </w:t>
      </w:r>
      <w:r>
        <w:rPr>
          <w:bCs/>
          <w:sz w:val="24"/>
          <w:szCs w:val="24"/>
          <w:u w:val="single"/>
        </w:rPr>
        <w:t>выводов</w:t>
      </w:r>
      <w:r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  <w:u w:val="single"/>
        </w:rPr>
        <w:t>рекомендаций</w:t>
      </w:r>
      <w:r>
        <w:rPr>
          <w:bCs/>
          <w:sz w:val="24"/>
          <w:szCs w:val="24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both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>7. Оформление дополнительных материалов</w:t>
      </w:r>
    </w:p>
    <w:p>
      <w:pPr>
        <w:pStyle w:val="Normal"/>
        <w:shd w:val="clear" w:color="auto" w:fill="FFFFFF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После завершения разработки всех пунктов задания и написания структурных частей дипломной работы оформляются титульный лист, приложения, иллюстрационный материал (чертежи, графики, схемы, плакаты, слайды и т.д.), библиографический список, внешняя</w:t>
      </w:r>
      <w:r>
        <w:rPr>
          <w:color w:val="000000"/>
          <w:sz w:val="24"/>
          <w:szCs w:val="24"/>
        </w:rPr>
        <w:t xml:space="preserve"> рецензия, отзыв руководителя.</w:t>
      </w:r>
    </w:p>
    <w:p>
      <w:pPr>
        <w:pStyle w:val="Normal"/>
        <w:shd w:val="clear" w:color="auto" w:fill="FFFFFF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  <w:bCs/>
        </w:rPr>
        <w:t>8. П</w:t>
      </w:r>
      <w:r>
        <w:rPr>
          <w:b/>
        </w:rPr>
        <w:t>одготовка к защите дипломной работы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На заключительном этапе работы студент готовит доклад и видеопрезентацию к защите. Структуру и содержание доклада целесообразно согласовать с руководителем. По указанию руководителя в назначенное время проводится предзащита  дипломной работы студента.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Для выполнения непредвиденных заданий или дооформления ранее разработанных пунктов, устранения выявленных ошибок, которые неизбежны в работе, целесообразно предусматривать резерв времени. Каждый студент обязан периодически докладывать руководителю о ходе работы. Оптимальной является периодичность доклада 1 – 2 раза в неделю.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b/>
          <w:bCs/>
        </w:rPr>
        <w:t>9.</w:t>
      </w:r>
      <w:r>
        <w:rPr>
          <w:b/>
        </w:rPr>
        <w:t xml:space="preserve"> Защита дипломной работы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"/>
        <w:numPr>
          <w:ilvl w:val="1"/>
          <w:numId w:val="3"/>
        </w:numPr>
        <w:shd w:val="clear" w:color="auto" w:fill="FFFFFF"/>
        <w:ind w:left="448" w:hanging="448"/>
        <w:jc w:val="center"/>
        <w:outlineLvl w:val="1"/>
        <w:rPr>
          <w:b/>
          <w:b/>
          <w:spacing w:val="5"/>
          <w:sz w:val="24"/>
          <w:szCs w:val="24"/>
        </w:rPr>
      </w:pPr>
      <w:bookmarkStart w:id="7" w:name="_Toc510724208"/>
      <w:bookmarkStart w:id="8" w:name="_Toc510357321"/>
      <w:r>
        <w:rPr>
          <w:b/>
          <w:spacing w:val="5"/>
          <w:sz w:val="24"/>
          <w:szCs w:val="24"/>
        </w:rPr>
        <w:t>Выбор и утверждение темы. Руководство дипломной работой</w:t>
      </w:r>
      <w:bookmarkEnd w:id="7"/>
      <w:bookmarkEnd w:id="8"/>
    </w:p>
    <w:p>
      <w:pPr>
        <w:pStyle w:val="Normal"/>
        <w:shd w:val="clear" w:color="auto" w:fill="FFFFFF"/>
        <w:ind w:left="450" w:hanging="0"/>
        <w:rPr>
          <w:b/>
          <w:b/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Тема дипломной работы должна предоставить возможность выпускнику применить знания и продемонстрировать общие и профессиональные компетенции, сформированные в период обучения в колледже при освоении профессиональных модулей, а также опыт практической деятельности, освоенный в ходе учебной, производственной (преддипломной) практики.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numPr>
          <w:ilvl w:val="2"/>
          <w:numId w:val="3"/>
        </w:numPr>
        <w:spacing w:beforeAutospacing="0" w:before="0" w:afterAutospacing="0" w:after="0"/>
        <w:ind w:left="0" w:firstLine="709"/>
        <w:rPr>
          <w:b/>
          <w:b/>
        </w:rPr>
      </w:pPr>
      <w:r>
        <w:rPr>
          <w:b/>
        </w:rPr>
        <w:t>Требования к тематике  дипломных работ</w:t>
      </w:r>
    </w:p>
    <w:p>
      <w:pPr>
        <w:pStyle w:val="NormalWeb"/>
        <w:spacing w:beforeAutospacing="0" w:before="0" w:afterAutospacing="0" w:after="0"/>
        <w:ind w:left="720" w:hanging="0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Темы дипломных работ должны: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-соответствовать задачам подготовки специалиста;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-учитывать направления и проблематику современных исследований;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- учитывать разнообразие интересов студентов;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-быть актуальными, иметь теоретическое и практическое значение для настоящего времени;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- учитывать реальные возможности студента собрать необходимые материалы (фактические, исследовательские, документальные, нормативно-правовые, библиографические и др).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Выполнение дипломной работы осуществляется студентом самостоятельно под руководством руководителя.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b/>
        </w:rPr>
        <w:t xml:space="preserve">Тематика дипломных работ разрабатывается преподавателями </w:t>
      </w:r>
      <w:r>
        <w:rPr/>
        <w:t xml:space="preserve">профессиональных модулей, рассматривается на заседании цикловой комиссии и утверждается заместителем директора по УР.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Формирование тем осуществляется исходя из практической и отраслевой направленности, актуальности проблемы. Ежегодно на заседании цикловой комиссии пересматривается и обновляется тематика дипломных работ. 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туденту предоставляется право выбора темы дипломной работы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 том числе предложения своей темы с необходимым обоснованием целесообразности ее разработки для практического применения.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/>
          <w:spacing w:val="-2"/>
        </w:rPr>
        <w:t>По одной проблеме может выполняться дипломная работа несколь</w:t>
      </w:r>
      <w:r>
        <w:rPr>
          <w:color w:val="000000"/>
          <w:spacing w:val="-1"/>
        </w:rPr>
        <w:t xml:space="preserve">кими студентами при условии, что каждый студент выполняет свою </w:t>
      </w:r>
      <w:r>
        <w:rPr>
          <w:color w:val="000000"/>
        </w:rPr>
        <w:t xml:space="preserve">индивидуальную часть работы. Содержание каждой части должно </w:t>
      </w:r>
      <w:r>
        <w:rPr>
          <w:color w:val="000000"/>
          <w:spacing w:val="1"/>
        </w:rPr>
        <w:t>быть отражено в общем плане дипломной работы.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Изменения (или уточнения) названия дипломной работы после утверждения может быть сделано в исключительных случаях по просьбе руководителя с изданием приказа.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  <w:spacing w:val="-2"/>
        </w:rPr>
      </w:pPr>
      <w:r>
        <w:rPr/>
        <w:t>Каждому студенту назначается руководитель</w:t>
      </w:r>
      <w:r>
        <w:rPr>
          <w:i/>
        </w:rPr>
        <w:t>,</w:t>
      </w:r>
      <w:r>
        <w:rPr>
          <w:color w:val="000000"/>
        </w:rPr>
        <w:t xml:space="preserve"> и, при необходимости, консультанты.</w:t>
      </w:r>
      <w:r>
        <w:rPr>
          <w:color w:val="000000"/>
          <w:spacing w:val="-2"/>
        </w:rPr>
        <w:t xml:space="preserve"> Руководителями работы могут быть преподаватели  экономических дисциплин и дисциплин по изучению информационных технологий, работники, являющиеся специалистами в области ведения бухгалтерского и налогового учета, финансового анализа.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i/>
          <w:i/>
        </w:rPr>
      </w:pPr>
      <w:r>
        <w:rPr>
          <w:i/>
        </w:rPr>
      </w:r>
    </w:p>
    <w:p>
      <w:pPr>
        <w:pStyle w:val="Normal"/>
        <w:shd w:val="clear" w:color="auto" w:fill="FFFFFF"/>
        <w:ind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1.2.2 Руководство со стороны преподавателя</w:t>
      </w:r>
    </w:p>
    <w:p>
      <w:pPr>
        <w:pStyle w:val="Normal"/>
        <w:shd w:val="clear" w:color="auto" w:fill="FFFFFF"/>
        <w:ind w:firstLine="709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both"/>
        <w:rPr>
          <w:b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Практическое руководство со стороны преподавателя включает:</w:t>
      </w:r>
    </w:p>
    <w:p>
      <w:pPr>
        <w:pStyle w:val="Normal"/>
        <w:numPr>
          <w:ilvl w:val="0"/>
          <w:numId w:val="13"/>
        </w:numPr>
        <w:shd w:val="clear" w:color="auto" w:fill="FFFFFF"/>
        <w:tabs>
          <w:tab w:val="clear" w:pos="708"/>
          <w:tab w:val="left" w:pos="71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предоставление студенту задания на дипломную работу и проверку правильности его выполнения;</w:t>
      </w:r>
    </w:p>
    <w:p>
      <w:pPr>
        <w:pStyle w:val="Normal"/>
        <w:numPr>
          <w:ilvl w:val="0"/>
          <w:numId w:val="13"/>
        </w:numPr>
        <w:shd w:val="clear" w:color="auto" w:fill="FFFFFF"/>
        <w:tabs>
          <w:tab w:val="clear" w:pos="708"/>
          <w:tab w:val="left" w:pos="71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составление календарного графика работы</w:t>
      </w:r>
      <w:r>
        <w:rPr>
          <w:color w:val="000000"/>
          <w:spacing w:val="-1"/>
          <w:sz w:val="24"/>
          <w:szCs w:val="24"/>
        </w:rPr>
        <w:t>;</w:t>
      </w:r>
    </w:p>
    <w:p>
      <w:pPr>
        <w:pStyle w:val="Normal"/>
        <w:numPr>
          <w:ilvl w:val="0"/>
          <w:numId w:val="13"/>
        </w:numPr>
        <w:shd w:val="clear" w:color="auto" w:fill="FFFFFF"/>
        <w:tabs>
          <w:tab w:val="clear" w:pos="708"/>
          <w:tab w:val="left" w:pos="71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проверку выполненной дипломной работы, написание отзыва и рекомендации по </w:t>
      </w:r>
      <w:r>
        <w:rPr>
          <w:color w:val="000000"/>
          <w:spacing w:val="-3"/>
          <w:sz w:val="24"/>
          <w:szCs w:val="24"/>
        </w:rPr>
        <w:t>ее защите;</w:t>
      </w:r>
    </w:p>
    <w:p>
      <w:pPr>
        <w:pStyle w:val="Normal"/>
        <w:numPr>
          <w:ilvl w:val="0"/>
          <w:numId w:val="13"/>
        </w:numPr>
        <w:shd w:val="clear" w:color="auto" w:fill="FFFFFF"/>
        <w:tabs>
          <w:tab w:val="clear" w:pos="708"/>
          <w:tab w:val="left" w:pos="71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проведение предзащиты.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ind w:firstLine="709"/>
        <w:jc w:val="both"/>
        <w:rPr>
          <w:b/>
          <w:b/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</w:r>
      <w:r>
        <w:rPr>
          <w:b/>
          <w:color w:val="000000"/>
          <w:spacing w:val="-3"/>
          <w:sz w:val="24"/>
          <w:szCs w:val="24"/>
        </w:rPr>
        <w:t xml:space="preserve">Методическое руководство со стороны </w:t>
      </w:r>
      <w:r>
        <w:rPr>
          <w:b/>
          <w:color w:val="000000"/>
          <w:sz w:val="24"/>
          <w:szCs w:val="24"/>
        </w:rPr>
        <w:t>преподавателя</w:t>
      </w:r>
      <w:r>
        <w:rPr>
          <w:b/>
          <w:color w:val="000000"/>
          <w:spacing w:val="-3"/>
          <w:sz w:val="24"/>
          <w:szCs w:val="24"/>
        </w:rPr>
        <w:t xml:space="preserve"> включает:</w:t>
      </w:r>
    </w:p>
    <w:p>
      <w:pPr>
        <w:pStyle w:val="Normal"/>
        <w:numPr>
          <w:ilvl w:val="0"/>
          <w:numId w:val="14"/>
        </w:numPr>
        <w:shd w:val="clear" w:color="auto" w:fill="FFFFFF"/>
        <w:tabs>
          <w:tab w:val="clear" w:pos="708"/>
          <w:tab w:val="left" w:pos="71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консультации студента по избранной теме, помощь в осмыс</w:t>
      </w:r>
      <w:r>
        <w:rPr>
          <w:color w:val="000000"/>
          <w:spacing w:val="1"/>
          <w:sz w:val="24"/>
          <w:szCs w:val="24"/>
        </w:rPr>
        <w:t>лении её содержания и выработке плана работы, объёма используемого нормативного материала; обсуждение наиболее принципиаль</w:t>
      </w:r>
      <w:r>
        <w:rPr>
          <w:color w:val="000000"/>
          <w:spacing w:val="-1"/>
          <w:sz w:val="24"/>
          <w:szCs w:val="24"/>
        </w:rPr>
        <w:t>ных и спорных вопросов;</w:t>
      </w:r>
    </w:p>
    <w:p>
      <w:pPr>
        <w:pStyle w:val="Normal"/>
        <w:numPr>
          <w:ilvl w:val="0"/>
          <w:numId w:val="14"/>
        </w:numPr>
        <w:shd w:val="clear" w:color="auto" w:fill="FFFFFF"/>
        <w:tabs>
          <w:tab w:val="clear" w:pos="708"/>
          <w:tab w:val="left" w:pos="710" w:leader="none"/>
        </w:tabs>
        <w:jc w:val="both"/>
        <w:rPr>
          <w:color w:val="000000"/>
          <w:sz w:val="24"/>
          <w:szCs w:val="24"/>
        </w:rPr>
      </w:pPr>
      <w:r>
        <w:rPr>
          <w:spacing w:val="3"/>
          <w:sz w:val="24"/>
          <w:szCs w:val="24"/>
        </w:rPr>
        <w:t>рекомендации по использованию основной и дополнитель</w:t>
      </w:r>
      <w:r>
        <w:rPr>
          <w:sz w:val="24"/>
          <w:szCs w:val="24"/>
        </w:rPr>
        <w:t>ной литературы, практического материала и других источников ин</w:t>
      </w:r>
      <w:r>
        <w:rPr>
          <w:spacing w:val="-1"/>
          <w:sz w:val="24"/>
          <w:szCs w:val="24"/>
        </w:rPr>
        <w:t>формации как составной части дипломного задания;</w:t>
      </w:r>
    </w:p>
    <w:p>
      <w:pPr>
        <w:pStyle w:val="Normal"/>
        <w:numPr>
          <w:ilvl w:val="0"/>
          <w:numId w:val="14"/>
        </w:numPr>
        <w:shd w:val="clear" w:color="auto" w:fill="FFFFFF"/>
        <w:tabs>
          <w:tab w:val="clear" w:pos="708"/>
          <w:tab w:val="left" w:pos="710" w:leader="none"/>
        </w:tabs>
        <w:jc w:val="both"/>
        <w:rPr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>консультации по оформлению работы, составлению доклада и презентации.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Выдача студентам заданий на разработку дипломных работ про изводятся не позднее, чем за две недели до окончания преддипломной практики.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Задания на дипломную работу разрабатывают руководители В задании указывается тема, перечень основных вопросов, которые подлежат разработке в процессе выполнения задания. Руководителем формируется календарный график выполнения дипломной работы, этапы и содержание работы, указываются нормативный и фактический сроки выполнения задания, оценивается ход выполнения исследования Выполнение требований к дипломной работе, рекомендаций и указаний руководителя в период ее подготовки является обязательным для студента.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Контроль выполнения структурных частей дипломной работы осуществляет руководитель. По решению цикловой комиссии, невыполнение требований, предъявляемых к дипломной работе, исключает ее допуск к защите в Государственной аттестационной комиссии.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В специальные часы, отведенные для консультаций, руководитель проверяет выполнение плана работы и степень готовности ее по этапам. Руководитель обязан контролировать общую направленность работы, рекомендовать необходимые источники, материалы, указывать на ошибки, но не исправлять их за студента, предоставляя ему полную самостоятельность в работе.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/>
        <w:t xml:space="preserve">За принятые в работе решения, правильность всех вычислений и грамотность изложения материала </w:t>
      </w:r>
      <w:r>
        <w:rPr>
          <w:b/>
        </w:rPr>
        <w:t xml:space="preserve">несет ответственность </w:t>
      </w:r>
      <w:r>
        <w:rPr>
          <w:b/>
          <w:u w:val="single"/>
        </w:rPr>
        <w:t>автор работы</w:t>
      </w:r>
      <w:r>
        <w:rPr>
          <w:b/>
        </w:rPr>
        <w:t xml:space="preserve">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Законченную и подписанную работу студент представляет руководителю. После проверки материалов студента руководитель подписывает календарный график и задание по выполнению дипломной работы и вместе со своим письменным отзывом представляет данные документы председателю цикловой комиссии для решения вопроса о допуске к защите. Отзыв руководителя представлен в Приложении 3. При проверке работы руководитель обязан также тщательно проверить грамотность изложения, владение студентом профессиональной терминологией и соблюдение им требований по оформлению материалов.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Дипломные работы подлежат обязательному рецензированию. Рецензия должна содержать оценку выполненной работы и отражать следующие основные вопросы: актуальность темы, степень и качество выполнения задания (Приложение 4).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Рецензентами могут быть руководящие и педагогические работники образовательных учреждений различных типов и видов, реализующие профессиональные образовательные программы различных уровней, а также представители предприятий, организаций – социальных партнеров (например,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специалист организации, на базе которой студент проходил преддипломную практику).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Заместитель директора по УВР после ознакомления с дипломной работой, отзывом руководителя и рецензией решает вопрос о допуске студента к защите, о чем делает соответствующую надпись на титульном листе, скрепляя ее своей подписью.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</w:rPr>
      </w:pPr>
      <w:r>
        <w:rPr/>
        <w:t xml:space="preserve">Студент должен быть ознакомлен с отзывом руководителя и рецензией по своей работе до защиты ее в ГАК. </w:t>
      </w:r>
      <w:r>
        <w:rPr>
          <w:b/>
        </w:rPr>
        <w:t xml:space="preserve">Внесение изменений в дипломную работу после получения рецензии не допускается.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Дипломная работа с письменным отзывом руководителя, рецензией и заключением заместителя директора по УВР о допуске  к защите представляется в Государственную аттестационную комиссию в день защиты. </w:t>
        <w:tab/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</w:r>
    </w:p>
    <w:p>
      <w:pPr>
        <w:pStyle w:val="Normal"/>
        <w:numPr>
          <w:ilvl w:val="1"/>
          <w:numId w:val="6"/>
        </w:numPr>
        <w:shd w:val="clear" w:color="auto" w:fill="FFFFFF"/>
        <w:ind w:left="0" w:hanging="0"/>
        <w:jc w:val="center"/>
        <w:outlineLvl w:val="1"/>
        <w:rPr>
          <w:b/>
          <w:b/>
          <w:bCs/>
          <w:color w:val="000000"/>
          <w:spacing w:val="-1"/>
          <w:sz w:val="24"/>
          <w:szCs w:val="24"/>
        </w:rPr>
      </w:pPr>
      <w:bookmarkStart w:id="9" w:name="_Toc510724209"/>
      <w:bookmarkStart w:id="10" w:name="_Toc510357322"/>
      <w:r>
        <w:rPr>
          <w:b/>
          <w:bCs/>
          <w:color w:val="000000"/>
          <w:spacing w:val="-1"/>
          <w:sz w:val="24"/>
          <w:szCs w:val="24"/>
        </w:rPr>
        <w:t>Структура дипломной работы</w:t>
      </w:r>
      <w:bookmarkEnd w:id="9"/>
      <w:bookmarkEnd w:id="10"/>
    </w:p>
    <w:p>
      <w:pPr>
        <w:pStyle w:val="Normal"/>
        <w:shd w:val="clear" w:color="auto" w:fill="FFFFFF"/>
        <w:ind w:left="1069" w:hanging="0"/>
        <w:jc w:val="both"/>
        <w:rPr>
          <w:b/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</w:r>
    </w:p>
    <w:p>
      <w:pPr>
        <w:pStyle w:val="Normal"/>
        <w:shd w:val="clear" w:color="auto" w:fill="FFFFFF"/>
        <w:ind w:left="1069" w:hanging="0"/>
        <w:jc w:val="both"/>
        <w:rPr>
          <w:b/>
          <w:b/>
          <w:bCs/>
          <w:color w:val="000000"/>
          <w:spacing w:val="-1"/>
          <w:sz w:val="24"/>
          <w:szCs w:val="24"/>
        </w:rPr>
      </w:pPr>
      <w:bookmarkStart w:id="11" w:name="_Toc510357323"/>
      <w:r>
        <w:rPr>
          <w:bCs/>
          <w:color w:val="000000"/>
          <w:spacing w:val="-1"/>
          <w:sz w:val="24"/>
          <w:szCs w:val="24"/>
        </w:rPr>
        <w:t>Структура дипломной работы является логической схемой всей работы. Она включает следующие разделы:</w:t>
      </w:r>
      <w:bookmarkEnd w:id="11"/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bookmarkStart w:id="12" w:name="_Toc510357324"/>
      <w:r>
        <w:rPr>
          <w:bCs/>
          <w:color w:val="000000"/>
          <w:spacing w:val="-1"/>
          <w:sz w:val="24"/>
          <w:szCs w:val="24"/>
        </w:rPr>
        <w:t>Титульный лист</w:t>
      </w:r>
      <w:bookmarkEnd w:id="12"/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bookmarkStart w:id="13" w:name="_Toc510357325"/>
      <w:r>
        <w:rPr>
          <w:bCs/>
          <w:color w:val="000000"/>
          <w:spacing w:val="-1"/>
          <w:sz w:val="24"/>
          <w:szCs w:val="24"/>
        </w:rPr>
        <w:t>Содержание</w:t>
      </w:r>
      <w:bookmarkEnd w:id="13"/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bookmarkStart w:id="14" w:name="_Toc510357326"/>
      <w:r>
        <w:rPr>
          <w:bCs/>
          <w:color w:val="000000"/>
          <w:spacing w:val="-1"/>
          <w:sz w:val="24"/>
          <w:szCs w:val="24"/>
        </w:rPr>
        <w:t>Введение</w:t>
      </w:r>
      <w:bookmarkEnd w:id="14"/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bookmarkStart w:id="15" w:name="_Toc510357327"/>
      <w:r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pacing w:val="-1"/>
          <w:sz w:val="24"/>
          <w:szCs w:val="24"/>
        </w:rPr>
        <w:t>Теоретическая часть</w:t>
      </w:r>
      <w:bookmarkEnd w:id="15"/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bookmarkStart w:id="16" w:name="_Toc510357328"/>
      <w:r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pacing w:val="-1"/>
          <w:sz w:val="24"/>
          <w:szCs w:val="24"/>
        </w:rPr>
        <w:t>Практическая часть</w:t>
      </w:r>
      <w:bookmarkEnd w:id="16"/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bookmarkStart w:id="17" w:name="_Toc510357330"/>
      <w:r>
        <w:rPr>
          <w:bCs/>
          <w:color w:val="000000"/>
          <w:spacing w:val="-1"/>
          <w:sz w:val="24"/>
          <w:szCs w:val="24"/>
        </w:rPr>
        <w:t>Заключение</w:t>
      </w:r>
      <w:bookmarkEnd w:id="17"/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bookmarkStart w:id="18" w:name="_Toc510357331"/>
      <w:r>
        <w:rPr>
          <w:bCs/>
          <w:color w:val="000000"/>
          <w:spacing w:val="-1"/>
          <w:sz w:val="24"/>
          <w:szCs w:val="24"/>
        </w:rPr>
        <w:t>Список литературы</w:t>
      </w:r>
      <w:bookmarkEnd w:id="18"/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bookmarkStart w:id="19" w:name="_Toc510357332"/>
      <w:r>
        <w:rPr>
          <w:bCs/>
          <w:color w:val="000000"/>
          <w:spacing w:val="-1"/>
          <w:sz w:val="24"/>
          <w:szCs w:val="24"/>
        </w:rPr>
        <w:t>Приложение</w:t>
      </w:r>
      <w:bookmarkEnd w:id="19"/>
    </w:p>
    <w:p>
      <w:pPr>
        <w:pStyle w:val="Normal"/>
        <w:shd w:val="clear" w:color="auto" w:fill="FFFFFF"/>
        <w:ind w:firstLine="709"/>
        <w:jc w:val="center"/>
        <w:rPr>
          <w:b/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1"/>
        <w:rPr>
          <w:b/>
          <w:b/>
          <w:bCs/>
          <w:color w:val="000000"/>
          <w:spacing w:val="-1"/>
          <w:sz w:val="24"/>
          <w:szCs w:val="24"/>
        </w:rPr>
      </w:pPr>
      <w:bookmarkStart w:id="20" w:name="_Toc510724210"/>
      <w:bookmarkStart w:id="21" w:name="_Toc510357333"/>
      <w:r>
        <w:rPr>
          <w:b/>
          <w:bCs/>
          <w:color w:val="000000"/>
          <w:spacing w:val="-1"/>
          <w:sz w:val="24"/>
          <w:szCs w:val="24"/>
        </w:rPr>
        <w:t>1.4 Характеристика структурных частей дипломной работы</w:t>
      </w:r>
      <w:bookmarkEnd w:id="20"/>
      <w:bookmarkEnd w:id="21"/>
    </w:p>
    <w:p>
      <w:pPr>
        <w:pStyle w:val="Normal"/>
        <w:shd w:val="clear" w:color="auto" w:fill="FFFFFF"/>
        <w:ind w:firstLine="709"/>
        <w:rPr>
          <w:b/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</w:r>
    </w:p>
    <w:p>
      <w:pPr>
        <w:pStyle w:val="Normal"/>
        <w:shd w:val="clear" w:color="auto" w:fill="FFFFFF"/>
        <w:ind w:firstLine="709"/>
        <w:rPr>
          <w:b/>
          <w:b/>
          <w:bCs/>
          <w:color w:val="000000"/>
          <w:spacing w:val="-1"/>
          <w:sz w:val="24"/>
          <w:szCs w:val="24"/>
        </w:rPr>
      </w:pPr>
      <w:bookmarkStart w:id="22" w:name="_Toc510357334"/>
      <w:r>
        <w:rPr>
          <w:b/>
          <w:bCs/>
          <w:color w:val="000000"/>
          <w:spacing w:val="-1"/>
          <w:sz w:val="24"/>
          <w:szCs w:val="24"/>
        </w:rPr>
        <w:t>1.4.1 Общие положения</w:t>
      </w:r>
      <w:bookmarkEnd w:id="22"/>
    </w:p>
    <w:p>
      <w:pPr>
        <w:pStyle w:val="Normal"/>
        <w:shd w:val="clear" w:color="auto" w:fill="FFFFFF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Дипломная работа должна отвечать ряду требова</w:t>
      </w:r>
      <w:r>
        <w:rPr>
          <w:color w:val="000000"/>
          <w:spacing w:val="-8"/>
          <w:sz w:val="24"/>
          <w:szCs w:val="24"/>
        </w:rPr>
        <w:t>ний: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706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тематика, предмет и объект исследования должны быть акту</w:t>
      </w:r>
      <w:r>
        <w:rPr>
          <w:color w:val="000000"/>
          <w:spacing w:val="-3"/>
          <w:sz w:val="24"/>
          <w:szCs w:val="24"/>
        </w:rPr>
        <w:t>альными;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706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содержание и форма подачи материала должны быть кон</w:t>
      </w:r>
      <w:r>
        <w:rPr>
          <w:color w:val="000000"/>
          <w:spacing w:val="-3"/>
          <w:sz w:val="24"/>
          <w:szCs w:val="24"/>
        </w:rPr>
        <w:t>кретными;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706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работа должна быть оформлена в соответствии с ГОСТ.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706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материал излагается от третьего лица, в редких случаях допустимо написание работы от первого лица множественного числа.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Дипломная работа студента должна: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706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содержать четкую формулировку целей, задач и выводов, </w:t>
      </w:r>
      <w:r>
        <w:rPr>
          <w:color w:val="000000"/>
          <w:spacing w:val="-1"/>
          <w:sz w:val="24"/>
          <w:szCs w:val="24"/>
        </w:rPr>
        <w:t>определение предмета и объекта исследования;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706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отличаться глубиной изложения, научным подходом и сис</w:t>
      </w:r>
      <w:r>
        <w:rPr>
          <w:color w:val="000000"/>
          <w:spacing w:val="6"/>
          <w:sz w:val="24"/>
          <w:szCs w:val="24"/>
        </w:rPr>
        <w:t>темным анализом существующих в отечественной и зарубежной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2"/>
          <w:sz w:val="24"/>
          <w:szCs w:val="24"/>
        </w:rPr>
        <w:t>науке точек зрения;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706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включать информацию, полученную во время прохождения практики на предприятии, связанную с делопроизводством или архивным делом;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706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содержать показатели научных, теоретических и практических исследований, в области документационного обеспечения управления и архивоведения, сведения, полученные из СМИ и т.п.; данные могут быть представлены в виде схем, графиков, таблиц и текста;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706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содержать оптимальные пути решения выбранной проблемы; 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706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показать умение студента обосновать актуальность темы, </w:t>
      </w:r>
      <w:r>
        <w:rPr>
          <w:color w:val="000000"/>
          <w:spacing w:val="-2"/>
          <w:sz w:val="24"/>
          <w:szCs w:val="24"/>
        </w:rPr>
        <w:t xml:space="preserve">творчески подойти к избранной теме, использовать методы научного </w:t>
      </w:r>
      <w:r>
        <w:rPr>
          <w:color w:val="000000"/>
          <w:spacing w:val="-1"/>
          <w:sz w:val="24"/>
          <w:szCs w:val="24"/>
        </w:rPr>
        <w:t>исследования;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706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содержать анализ источников и литературы по теме исследования;</w:t>
      </w:r>
    </w:p>
    <w:p>
      <w:pPr>
        <w:pStyle w:val="Normal"/>
        <w:numPr>
          <w:ilvl w:val="0"/>
          <w:numId w:val="15"/>
        </w:numPr>
        <w:shd w:val="clear" w:color="auto" w:fill="FFFFFF"/>
        <w:tabs>
          <w:tab w:val="clear" w:pos="708"/>
          <w:tab w:val="left" w:pos="706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соответствовать всем требованиям, предъявляемым к оформ</w:t>
      </w:r>
      <w:r>
        <w:rPr>
          <w:color w:val="000000"/>
          <w:spacing w:val="-2"/>
          <w:sz w:val="24"/>
          <w:szCs w:val="24"/>
        </w:rPr>
        <w:t>лению дипломных работ.</w:t>
      </w:r>
    </w:p>
    <w:p>
      <w:pPr>
        <w:pStyle w:val="Normal"/>
        <w:shd w:val="clear" w:color="auto" w:fill="FFFFFF"/>
        <w:tabs>
          <w:tab w:val="clear" w:pos="708"/>
          <w:tab w:val="left" w:pos="706" w:leader="none"/>
        </w:tabs>
        <w:ind w:left="1429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ind w:firstLine="709"/>
        <w:rPr>
          <w:b/>
          <w:b/>
          <w:color w:val="000000"/>
          <w:spacing w:val="-1"/>
          <w:sz w:val="24"/>
          <w:szCs w:val="24"/>
        </w:rPr>
      </w:pPr>
      <w:bookmarkStart w:id="23" w:name="_Toc510357335"/>
      <w:r>
        <w:rPr>
          <w:b/>
          <w:color w:val="000000"/>
          <w:spacing w:val="-1"/>
          <w:sz w:val="24"/>
          <w:szCs w:val="24"/>
        </w:rPr>
        <w:t>1.4.2Оформлениетитульного листа</w:t>
      </w:r>
      <w:bookmarkEnd w:id="23"/>
    </w:p>
    <w:p>
      <w:pPr>
        <w:pStyle w:val="Normal"/>
        <w:shd w:val="clear" w:color="auto" w:fill="FFFFFF"/>
        <w:ind w:firstLine="709"/>
        <w:rPr>
          <w:b/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iCs/>
          <w:spacing w:val="-1"/>
          <w:sz w:val="24"/>
          <w:szCs w:val="24"/>
        </w:rPr>
        <w:t>Титульный лист</w:t>
      </w:r>
      <w:r>
        <w:rPr>
          <w:spacing w:val="-1"/>
          <w:sz w:val="24"/>
          <w:szCs w:val="24"/>
        </w:rPr>
        <w:t xml:space="preserve"> является первым листом документа, и служит источ</w:t>
        <w:softHyphen/>
        <w:t>ником информации, необходимой для обработки и поиска документа.</w:t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Титульный лист выполняют на листах формата А4 ГОСТ 2.301 – 68</w:t>
      </w:r>
      <w:r>
        <w:rPr>
          <w:b/>
          <w:bCs/>
          <w:spacing w:val="-1"/>
          <w:sz w:val="24"/>
          <w:szCs w:val="24"/>
        </w:rPr>
        <w:t>(</w:t>
      </w:r>
      <w:r>
        <w:rPr>
          <w:bCs/>
          <w:spacing w:val="-1"/>
          <w:sz w:val="24"/>
          <w:szCs w:val="24"/>
        </w:rPr>
        <w:t>210</w:t>
      </w:r>
      <w:r>
        <w:rPr>
          <w:spacing w:val="-1"/>
          <w:sz w:val="24"/>
          <w:szCs w:val="24"/>
        </w:rPr>
        <w:t xml:space="preserve"> х 297 мм) без основной надписи. Для дипломного и курсового про</w:t>
        <w:softHyphen/>
        <w:t>ектов выполняются поля (20 мм — слева, по 5 мм — сверху, снизу и справа). Номер страницы на титульном листе не проставляется.</w:t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Назва</w:t>
        <w:softHyphen/>
        <w:t>ние работы и наименование документа, на который составляется ти</w:t>
        <w:softHyphen/>
        <w:t>тульный лист, т. е. надписи «Пояснительная записка», «Дипломный проект», «Дипломная работа» — строчными буквами шрифта того же раз</w:t>
        <w:softHyphen/>
        <w:t>мера, за исключением первых букв, которые выполняют прописными.</w:t>
      </w:r>
    </w:p>
    <w:p>
      <w:pPr>
        <w:pStyle w:val="71"/>
        <w:shd w:val="clear" w:color="auto" w:fill="auto"/>
        <w:spacing w:lineRule="auto" w:line="360" w:before="0" w:after="0"/>
        <w:ind w:firstLine="709"/>
        <w:jc w:val="both"/>
        <w:rPr>
          <w:rStyle w:val="BookmanOldStyle8pt"/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both"/>
        <w:rPr>
          <w:b/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</w:r>
    </w:p>
    <w:p>
      <w:pPr>
        <w:pStyle w:val="Normal"/>
        <w:numPr>
          <w:ilvl w:val="2"/>
          <w:numId w:val="20"/>
        </w:numPr>
        <w:shd w:val="clear" w:color="auto" w:fill="FFFFFF"/>
        <w:jc w:val="both"/>
        <w:rPr>
          <w:b/>
          <w:b/>
          <w:color w:val="000000"/>
          <w:spacing w:val="-1"/>
          <w:sz w:val="24"/>
          <w:szCs w:val="24"/>
        </w:rPr>
      </w:pPr>
      <w:bookmarkStart w:id="24" w:name="_Toc510357337"/>
      <w:r>
        <w:rPr>
          <w:b/>
          <w:color w:val="000000"/>
          <w:spacing w:val="-1"/>
          <w:sz w:val="24"/>
          <w:szCs w:val="24"/>
        </w:rPr>
        <w:t>Содержание</w:t>
      </w:r>
      <w:bookmarkEnd w:id="24"/>
    </w:p>
    <w:p>
      <w:pPr>
        <w:pStyle w:val="Normal"/>
        <w:shd w:val="clear" w:color="auto" w:fill="FFFFFF"/>
        <w:ind w:left="1429" w:hanging="0"/>
        <w:jc w:val="both"/>
        <w:rPr>
          <w:b/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spacing w:val="-1"/>
          <w:sz w:val="24"/>
          <w:szCs w:val="24"/>
        </w:rPr>
      </w:pPr>
      <w:r>
        <w:rPr>
          <w:iCs/>
          <w:spacing w:val="-1"/>
          <w:sz w:val="24"/>
          <w:szCs w:val="24"/>
        </w:rPr>
        <w:t>Содержание</w:t>
      </w:r>
      <w:r>
        <w:rPr>
          <w:spacing w:val="-1"/>
          <w:sz w:val="24"/>
          <w:szCs w:val="24"/>
        </w:rPr>
        <w:t xml:space="preserve"> включает все структурные элементы документа, которые входят в его состав (введение, наименование всех разделов и подразделов основной части, заключение, список литературы, приложения) с указа</w:t>
        <w:softHyphen/>
        <w:t>нием номеров листов, с которых начинаются эти элементы документа.</w:t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Содержание составляют, как правило, на документ, объем которого превышает </w:t>
      </w:r>
      <w:r>
        <w:rPr>
          <w:b/>
          <w:bCs/>
          <w:spacing w:val="-1"/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 листов.</w:t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Содержание помещают на листе, следующем после титульного, и, при необходимости, на последующих листах. Слово «Содержание» за</w:t>
        <w:softHyphen/>
        <w:t>писывают в виде заголовка симметрично тексту с прописной буквы. Наименования, включенные в содержание, записывают строчными бу</w:t>
        <w:softHyphen/>
        <w:t>квами, начиная с прописной буквы и абзацного отступа. Номера разделов и подразделов по тексту документа и в содержании должны совпадать.</w:t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b/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Структурные элементы документа: введение, заключение, список литературы, приложения — номеров разделов не имеют.</w:t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b/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both"/>
        <w:rPr>
          <w:spacing w:val="-1"/>
          <w:sz w:val="24"/>
          <w:szCs w:val="24"/>
        </w:rPr>
      </w:pPr>
      <w:bookmarkStart w:id="25" w:name="_Toc510357338"/>
      <w:r>
        <w:rPr>
          <w:spacing w:val="-1"/>
          <w:sz w:val="24"/>
          <w:szCs w:val="24"/>
        </w:rPr>
        <w:t xml:space="preserve">Образец оформления содержания </w:t>
      </w:r>
      <w:bookmarkEnd w:id="25"/>
    </w:p>
    <w:p>
      <w:pPr>
        <w:pStyle w:val="Normal"/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</w:p>
    <w:p>
      <w:pPr>
        <w:pStyle w:val="Normal"/>
        <w:numPr>
          <w:ilvl w:val="2"/>
          <w:numId w:val="2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bookmarkStart w:id="26" w:name="_Toc510357339"/>
      <w:r>
        <w:rPr>
          <w:b/>
          <w:color w:val="000000"/>
          <w:spacing w:val="-1"/>
          <w:sz w:val="24"/>
          <w:szCs w:val="24"/>
        </w:rPr>
        <w:t>Введение</w:t>
      </w:r>
      <w:bookmarkEnd w:id="26"/>
    </w:p>
    <w:p>
      <w:pPr>
        <w:pStyle w:val="Normal"/>
        <w:shd w:val="clear" w:color="auto" w:fill="FFFFFF"/>
        <w:ind w:left="1429" w:hanging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27" w:name="_Toc510357340"/>
      <w:r>
        <w:rPr>
          <w:color w:val="000000"/>
          <w:spacing w:val="-1"/>
          <w:sz w:val="24"/>
          <w:szCs w:val="24"/>
        </w:rPr>
        <w:t xml:space="preserve">Это вступительная часть дипломной работы. Автор должен в этом небольшом разделе показать: актуальность темы; объект, предмет, цель, задачи,  материалы, методы исследования; теоретическую и практическую значимость работы. Объем введения составляет </w:t>
      </w:r>
      <w:r>
        <w:rPr>
          <w:color w:val="000000"/>
          <w:spacing w:val="-1"/>
          <w:sz w:val="24"/>
          <w:szCs w:val="24"/>
          <w:u w:val="single"/>
        </w:rPr>
        <w:t>2-3 страницы</w:t>
      </w:r>
      <w:r>
        <w:rPr>
          <w:color w:val="000000"/>
          <w:spacing w:val="-1"/>
          <w:sz w:val="24"/>
          <w:szCs w:val="24"/>
        </w:rPr>
        <w:t>.</w:t>
      </w:r>
      <w:bookmarkEnd w:id="27"/>
    </w:p>
    <w:p>
      <w:pPr>
        <w:pStyle w:val="Normal"/>
        <w:shd w:val="clear" w:color="auto" w:fill="FFFFFF"/>
        <w:ind w:firstLine="709"/>
        <w:jc w:val="both"/>
        <w:rPr>
          <w:b/>
          <w:b/>
          <w:color w:val="000000"/>
          <w:spacing w:val="-1"/>
          <w:sz w:val="24"/>
          <w:szCs w:val="24"/>
        </w:rPr>
      </w:pPr>
      <w:bookmarkStart w:id="28" w:name="_Toc510357341"/>
      <w:r>
        <w:rPr>
          <w:b/>
          <w:color w:val="000000"/>
          <w:spacing w:val="-1"/>
          <w:sz w:val="24"/>
          <w:szCs w:val="24"/>
        </w:rPr>
        <w:t>Содержание частей введения</w:t>
      </w:r>
      <w:bookmarkEnd w:id="28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29" w:name="_Toc510357342"/>
      <w:r>
        <w:rPr>
          <w:b/>
          <w:i/>
          <w:color w:val="000000"/>
          <w:spacing w:val="-1"/>
          <w:sz w:val="24"/>
          <w:szCs w:val="24"/>
        </w:rPr>
        <w:t>1. Актуальность темы исследования</w:t>
      </w:r>
      <w:r>
        <w:rPr>
          <w:color w:val="000000"/>
          <w:spacing w:val="-1"/>
          <w:sz w:val="24"/>
          <w:szCs w:val="24"/>
        </w:rPr>
        <w:t xml:space="preserve"> – степень её важности в данный момент и в данной ситуации для решения конкретных задач. Освещение актуальности должно быть кратким. При раскрытии актуальности темы исследования необходимо показать главное, исходя из двух направлений её характеристики:</w:t>
      </w:r>
      <w:bookmarkEnd w:id="29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30" w:name="_Toc510357343"/>
      <w:r>
        <w:rPr>
          <w:color w:val="000000"/>
          <w:spacing w:val="-1"/>
          <w:sz w:val="24"/>
          <w:szCs w:val="24"/>
        </w:rPr>
        <w:softHyphen/>
        <w:tab/>
        <w:t>изученность выбранной темы (определенные аспекты темы изучены не в полной мере и проведение исследования направлено на устранение этих пробелов);</w:t>
      </w:r>
      <w:bookmarkEnd w:id="30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31" w:name="_Toc510357344"/>
      <w:r>
        <w:rPr>
          <w:color w:val="000000"/>
          <w:spacing w:val="-1"/>
          <w:sz w:val="24"/>
          <w:szCs w:val="24"/>
        </w:rPr>
        <w:softHyphen/>
        <w:tab/>
        <w:t>решение определенной практической задачи на основе полученных в процессе исследования данных.</w:t>
      </w:r>
      <w:bookmarkEnd w:id="31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32" w:name="_Toc510357345"/>
      <w:r>
        <w:rPr>
          <w:color w:val="000000"/>
          <w:spacing w:val="-1"/>
          <w:sz w:val="24"/>
          <w:szCs w:val="24"/>
        </w:rPr>
        <w:t>Обоснование актуальности требует ответа на следующие вопросы:</w:t>
      </w:r>
      <w:bookmarkEnd w:id="32"/>
    </w:p>
    <w:p>
      <w:pPr>
        <w:pStyle w:val="Normal"/>
        <w:numPr>
          <w:ilvl w:val="0"/>
          <w:numId w:val="16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bookmarkStart w:id="33" w:name="_Toc510357346"/>
      <w:r>
        <w:rPr>
          <w:color w:val="000000"/>
          <w:spacing w:val="-1"/>
          <w:sz w:val="24"/>
          <w:szCs w:val="24"/>
        </w:rPr>
        <w:t>Почему новое научное знание, которое предполагается получить в результате исследования, необходимо для практики?</w:t>
      </w:r>
      <w:bookmarkEnd w:id="33"/>
    </w:p>
    <w:p>
      <w:pPr>
        <w:pStyle w:val="Normal"/>
        <w:numPr>
          <w:ilvl w:val="0"/>
          <w:numId w:val="16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bookmarkStart w:id="34" w:name="_Toc510357347"/>
      <w:r>
        <w:rPr>
          <w:color w:val="000000"/>
          <w:spacing w:val="-1"/>
          <w:sz w:val="24"/>
          <w:szCs w:val="24"/>
        </w:rPr>
        <w:t>Что определило выбор темы?</w:t>
      </w:r>
      <w:bookmarkEnd w:id="34"/>
    </w:p>
    <w:p>
      <w:pPr>
        <w:pStyle w:val="Normal"/>
        <w:numPr>
          <w:ilvl w:val="0"/>
          <w:numId w:val="16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bookmarkStart w:id="35" w:name="_Toc510357348"/>
      <w:r>
        <w:rPr>
          <w:color w:val="000000"/>
          <w:spacing w:val="-1"/>
          <w:sz w:val="24"/>
          <w:szCs w:val="24"/>
        </w:rPr>
        <w:t>Чем эта тема интересна для Вас?</w:t>
      </w:r>
      <w:bookmarkEnd w:id="35"/>
    </w:p>
    <w:p>
      <w:pPr>
        <w:pStyle w:val="Normal"/>
        <w:numPr>
          <w:ilvl w:val="0"/>
          <w:numId w:val="16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bookmarkStart w:id="36" w:name="_Toc510357349"/>
      <w:r>
        <w:rPr>
          <w:color w:val="000000"/>
          <w:spacing w:val="-1"/>
          <w:sz w:val="24"/>
          <w:szCs w:val="24"/>
        </w:rPr>
        <w:t>Какова основная идея исследования?</w:t>
      </w:r>
      <w:bookmarkEnd w:id="36"/>
    </w:p>
    <w:p>
      <w:pPr>
        <w:pStyle w:val="Normal"/>
        <w:numPr>
          <w:ilvl w:val="0"/>
          <w:numId w:val="16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bookmarkStart w:id="37" w:name="_Toc510357350"/>
      <w:r>
        <w:rPr>
          <w:color w:val="000000"/>
          <w:spacing w:val="-1"/>
          <w:sz w:val="24"/>
          <w:szCs w:val="24"/>
        </w:rPr>
        <w:t>Что сделано исследователями до Вас, и что предстоит сделать Вам?</w:t>
      </w:r>
      <w:bookmarkEnd w:id="37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38" w:name="_Toc510357351"/>
      <w:r>
        <w:rPr>
          <w:color w:val="000000"/>
          <w:spacing w:val="-1"/>
          <w:sz w:val="24"/>
          <w:szCs w:val="24"/>
        </w:rPr>
        <w:t>Вопрос (явление) исследования стоит на границе известного и неизвестного. Поставить вопрос исследования – значит найти эту границу. Проблема возникает тогда, когда старое знание показало свою несостоятельность, а новое еще не приняло развернутой формы. Следовательно, научная проблема – это противоречивая ситуация, требующая решения. Обосновать актуальность - проанализировать, объяснить, почему данную проблему нужно в настоящее время изучать.</w:t>
      </w:r>
      <w:bookmarkEnd w:id="38"/>
    </w:p>
    <w:p>
      <w:pPr>
        <w:pStyle w:val="Normal"/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2.Объект исследования</w:t>
      </w:r>
      <w:r>
        <w:rPr>
          <w:color w:val="000000"/>
          <w:spacing w:val="-1"/>
          <w:sz w:val="24"/>
          <w:szCs w:val="24"/>
        </w:rPr>
        <w:t xml:space="preserve"> (что рассматривается) – это процесс или явление, которое дает проблемную ситуацию для изучения.</w:t>
      </w:r>
    </w:p>
    <w:p>
      <w:pPr>
        <w:pStyle w:val="Normal"/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3.Предмет исследования</w:t>
      </w:r>
      <w:r>
        <w:rPr>
          <w:color w:val="000000"/>
          <w:spacing w:val="-1"/>
          <w:sz w:val="24"/>
          <w:szCs w:val="24"/>
        </w:rPr>
        <w:t xml:space="preserve"> (как рассматривается объект, какие новые отношения, свойства, аспекты, функции раскрывает данное исследование).Варианты определения предмета и объекта исследования: 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39" w:name="_Toc510357352"/>
      <w:r>
        <w:rPr>
          <w:color w:val="000000"/>
          <w:spacing w:val="-1"/>
          <w:sz w:val="24"/>
          <w:szCs w:val="24"/>
        </w:rPr>
        <w:t>-</w:t>
        <w:tab/>
        <w:t>объект и предмет исследования соотносятся между собой как целое и часть, общее и частное;</w:t>
      </w:r>
      <w:bookmarkEnd w:id="39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0" w:name="_Toc510357353"/>
      <w:r>
        <w:rPr>
          <w:color w:val="000000"/>
          <w:spacing w:val="-1"/>
          <w:sz w:val="24"/>
          <w:szCs w:val="24"/>
        </w:rPr>
        <w:t>-</w:t>
        <w:tab/>
        <w:t>предмет – это то, что находится в границах объекта;</w:t>
      </w:r>
      <w:bookmarkEnd w:id="40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1" w:name="_Toc510357354"/>
      <w:r>
        <w:rPr>
          <w:color w:val="000000"/>
          <w:spacing w:val="-1"/>
          <w:sz w:val="24"/>
          <w:szCs w:val="24"/>
        </w:rPr>
        <w:t>-</w:t>
        <w:tab/>
        <w:t>предмет исследования определяет тему исследования.</w:t>
      </w:r>
      <w:bookmarkEnd w:id="41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2" w:name="_Toc510357355"/>
      <w:r>
        <w:rPr>
          <w:b/>
          <w:i/>
          <w:color w:val="000000"/>
          <w:spacing w:val="-1"/>
          <w:sz w:val="24"/>
          <w:szCs w:val="24"/>
        </w:rPr>
        <w:t>4. Цели исследования</w:t>
      </w:r>
      <w:r>
        <w:rPr>
          <w:color w:val="000000"/>
          <w:spacing w:val="-1"/>
          <w:sz w:val="24"/>
          <w:szCs w:val="24"/>
        </w:rPr>
        <w:t xml:space="preserve"> – это то, что мы хотим получить в результате исследования. Какой результат исследователь намерен получить, каким он его видит? Цель исследования может быть связана либо с выявлением каких-либо закономерностей, связей объекта, либо с разработкой методических рекомендаций по разрешению проблемы исследования. Формулирование цели состоит в том, чтобы кратко и содержательно раскрыть искомый результат, искомое решение проблемы.</w:t>
      </w:r>
      <w:bookmarkEnd w:id="42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3" w:name="_Toc510357356"/>
      <w:r>
        <w:rPr>
          <w:b/>
          <w:i/>
          <w:color w:val="000000"/>
          <w:spacing w:val="-1"/>
          <w:sz w:val="24"/>
          <w:szCs w:val="24"/>
        </w:rPr>
        <w:t>5. Задачи работы</w:t>
      </w:r>
      <w:r>
        <w:rPr>
          <w:color w:val="000000"/>
          <w:spacing w:val="-1"/>
          <w:sz w:val="24"/>
          <w:szCs w:val="24"/>
        </w:rPr>
        <w:t xml:space="preserve"> (что нужно сделать, чтобы цель была достигнута) – это те исследовательские действия, которые необходимо выполнить для достижения поставленной в работе цели.</w:t>
      </w:r>
      <w:r>
        <w:rPr>
          <w:sz w:val="24"/>
          <w:szCs w:val="24"/>
        </w:rPr>
        <w:t>По своей сущности задачи представляют собой детализированную цель исследования с ориентацией на гипотезу. Количество задач может диктоваться главами или основными параграфами работы. Обычно формулируются пять-шесть задач. Формулирование задач имеет важное значение, ибо они определяют содержание работы.</w:t>
      </w:r>
      <w:bookmarkEnd w:id="43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4" w:name="_Toc510357357"/>
      <w:r>
        <w:rPr>
          <w:b/>
          <w:i/>
          <w:color w:val="000000"/>
          <w:spacing w:val="-1"/>
          <w:sz w:val="24"/>
          <w:szCs w:val="24"/>
        </w:rPr>
        <w:t>6. Материалы и методы исследования</w:t>
      </w:r>
      <w:r>
        <w:rPr>
          <w:color w:val="000000"/>
          <w:spacing w:val="-1"/>
          <w:sz w:val="24"/>
          <w:szCs w:val="24"/>
        </w:rPr>
        <w:t xml:space="preserve"> – краткая информация по количеству материалов и перечисление методов, при помощи которых выполнено исследование(</w:t>
      </w:r>
      <w:r>
        <w:rPr>
          <w:sz w:val="24"/>
          <w:szCs w:val="24"/>
        </w:rPr>
        <w:t>Метод — это способ достижения цели</w:t>
      </w:r>
      <w:r>
        <w:rPr>
          <w:color w:val="000000"/>
          <w:spacing w:val="-1"/>
          <w:sz w:val="24"/>
          <w:szCs w:val="24"/>
        </w:rPr>
        <w:t>).</w:t>
      </w:r>
      <w:bookmarkEnd w:id="44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5" w:name="_Toc510357358"/>
      <w:r>
        <w:rPr>
          <w:b/>
          <w:i/>
          <w:color w:val="000000"/>
          <w:spacing w:val="-1"/>
          <w:sz w:val="24"/>
          <w:szCs w:val="24"/>
        </w:rPr>
        <w:t>7. Теоретическая и практическая значимость</w:t>
      </w:r>
      <w:r>
        <w:rPr>
          <w:color w:val="000000"/>
          <w:spacing w:val="-1"/>
          <w:sz w:val="24"/>
          <w:szCs w:val="24"/>
        </w:rPr>
        <w:t>. Теоретическая значимость – значение работы в области фундаментальных знаний. Практическая значимость заключается в возможности:</w:t>
      </w:r>
      <w:bookmarkEnd w:id="45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6" w:name="_Toc510357359"/>
      <w:r>
        <w:rPr>
          <w:color w:val="000000"/>
          <w:spacing w:val="-1"/>
          <w:sz w:val="24"/>
          <w:szCs w:val="24"/>
        </w:rPr>
        <w:t>-</w:t>
        <w:tab/>
        <w:t>решения на основе полученных результатов той или иной практической задачи;</w:t>
      </w:r>
      <w:bookmarkEnd w:id="46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7" w:name="_Toc510357360"/>
      <w:r>
        <w:rPr>
          <w:color w:val="000000"/>
          <w:spacing w:val="-1"/>
          <w:sz w:val="24"/>
          <w:szCs w:val="24"/>
        </w:rPr>
        <w:t>-</w:t>
        <w:tab/>
        <w:t>проведения дальнейших научных исследований;</w:t>
      </w:r>
      <w:bookmarkEnd w:id="47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48" w:name="_Toc510357361"/>
      <w:r>
        <w:rPr>
          <w:color w:val="000000"/>
          <w:spacing w:val="-1"/>
          <w:sz w:val="24"/>
          <w:szCs w:val="24"/>
        </w:rPr>
        <w:t>-</w:t>
        <w:tab/>
        <w:t>использование полученных данных в процессе подготовки тех или иных специалистов.</w:t>
      </w:r>
      <w:bookmarkEnd w:id="48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</w:r>
    </w:p>
    <w:p>
      <w:pPr>
        <w:pStyle w:val="Normal"/>
        <w:numPr>
          <w:ilvl w:val="2"/>
          <w:numId w:val="20"/>
        </w:numPr>
        <w:jc w:val="both"/>
        <w:rPr>
          <w:b/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Основная часть</w:t>
      </w:r>
    </w:p>
    <w:p>
      <w:pPr>
        <w:pStyle w:val="Normal"/>
        <w:ind w:left="1429" w:hanging="0"/>
        <w:jc w:val="both"/>
        <w:rPr>
          <w:b/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Дипломная работа содержит, как правило, две главы, каждая из которых делится на пункты и подпункты. </w:t>
      </w:r>
      <w:r>
        <w:rPr>
          <w:sz w:val="24"/>
          <w:szCs w:val="24"/>
        </w:rPr>
        <w:t>Каждая глава раскрывает тот или иной аспект заявленной темы и должна завершаться обобщающими выводами.</w:t>
      </w:r>
    </w:p>
    <w:p>
      <w:pPr>
        <w:pStyle w:val="Normal"/>
        <w:shd w:val="clear" w:color="auto" w:fill="FFFFFF"/>
        <w:ind w:firstLine="709"/>
        <w:jc w:val="both"/>
        <w:rPr>
          <w:b/>
          <w:b/>
          <w:color w:val="000000"/>
          <w:spacing w:val="-1"/>
          <w:sz w:val="24"/>
          <w:szCs w:val="24"/>
        </w:rPr>
      </w:pPr>
      <w:bookmarkStart w:id="49" w:name="_Toc510357362"/>
      <w:r>
        <w:rPr>
          <w:sz w:val="24"/>
          <w:szCs w:val="24"/>
        </w:rPr>
        <w:t>Эта часть дипломной работы выполняется по материалам, собранным на этапе информационного поиска.</w:t>
      </w:r>
      <w:bookmarkEnd w:id="49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50" w:name="_Toc510357363"/>
      <w:r>
        <w:rPr>
          <w:b/>
          <w:bCs/>
          <w:color w:val="000000"/>
          <w:spacing w:val="-1"/>
          <w:sz w:val="24"/>
          <w:szCs w:val="24"/>
        </w:rPr>
        <w:t>Первая глава</w:t>
      </w:r>
      <w:r>
        <w:rPr>
          <w:color w:val="000000"/>
          <w:spacing w:val="-1"/>
          <w:sz w:val="24"/>
          <w:szCs w:val="24"/>
        </w:rPr>
        <w:t xml:space="preserve"> – теоретическая(обзор литературы). Ее содержание целиком зависит от выбранной темы, и будет включать те вопросы и проблемы, которые имеют к ней самое непосредственное отношение.</w:t>
      </w:r>
      <w:bookmarkEnd w:id="50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51" w:name="_Toc510357364"/>
      <w:r>
        <w:rPr>
          <w:color w:val="000000"/>
          <w:spacing w:val="-1"/>
          <w:sz w:val="24"/>
          <w:szCs w:val="24"/>
        </w:rPr>
        <w:t xml:space="preserve">В главе кратко рассматривается история вопроса и степень его изученности, анализируется современное состояние исследуемой проблемы, </w:t>
      </w:r>
      <w:r>
        <w:rPr>
          <w:sz w:val="24"/>
          <w:szCs w:val="24"/>
        </w:rPr>
        <w:t>отражается законодательная, нормативно-правовая база проблемы как совокупность правовых документов.</w:t>
      </w:r>
      <w:bookmarkEnd w:id="51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52" w:name="_Toc510357365"/>
      <w:r>
        <w:rPr>
          <w:color w:val="000000"/>
          <w:spacing w:val="-1"/>
          <w:sz w:val="24"/>
          <w:szCs w:val="24"/>
        </w:rPr>
        <w:t>Содержание главы должно соответствовать теме исследования.</w:t>
      </w:r>
      <w:bookmarkEnd w:id="52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  <w:u w:val="single"/>
        </w:rPr>
      </w:pPr>
      <w:bookmarkStart w:id="53" w:name="_Toc510357366"/>
      <w:r>
        <w:rPr>
          <w:color w:val="000000"/>
          <w:spacing w:val="-1"/>
          <w:sz w:val="24"/>
          <w:szCs w:val="24"/>
        </w:rPr>
        <w:t xml:space="preserve">Число цитируемых литературных источников (отечественных и зарубежных) должно быть достаточным для полного освещения вопроса. При описании литературных данных могут быть использованы рисунки и таблицы </w:t>
      </w:r>
      <w:r>
        <w:rPr>
          <w:color w:val="000000"/>
          <w:spacing w:val="-1"/>
          <w:sz w:val="24"/>
          <w:szCs w:val="24"/>
          <w:u w:val="single"/>
        </w:rPr>
        <w:t>со ссылкой на источник.</w:t>
      </w:r>
      <w:bookmarkEnd w:id="53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54" w:name="_Toc510357367"/>
      <w:r>
        <w:rPr>
          <w:color w:val="000000"/>
          <w:spacing w:val="-1"/>
          <w:sz w:val="24"/>
          <w:szCs w:val="24"/>
        </w:rPr>
        <w:t>При поиске источников научной литературы по теме необходимо использовать все виды изданий. Поиск осуществлять через каталоги, картотеки и библиографические указатели библиотек, а так же поисковые системы «Интернет».</w:t>
      </w:r>
      <w:bookmarkEnd w:id="54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bookmarkStart w:id="55" w:name="_Toc510357368"/>
      <w:r>
        <w:rPr>
          <w:color w:val="000000"/>
          <w:spacing w:val="-1"/>
          <w:sz w:val="24"/>
          <w:szCs w:val="24"/>
        </w:rPr>
        <w:t>Теоретическая часть может составлять 20-25 страниц.</w:t>
      </w:r>
      <w:bookmarkEnd w:id="55"/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4"/>
          <w:szCs w:val="24"/>
        </w:rPr>
        <w:t>Вторая глава</w:t>
      </w:r>
      <w:r>
        <w:rPr>
          <w:i/>
          <w:i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(практическая) работы во многом зависит от специфики темы, а также от особенностей объекта (организации, предприятия), по материалам которого будет разрабатываться решение поставленных задач. Необходимо предоставить образцы заполнения документов организации, с учетом специфики темы ВКР</w:t>
      </w:r>
      <w:bookmarkStart w:id="56" w:name="_Toc510357372"/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В целом объем этого раздела должен составлять до </w:t>
      </w:r>
      <w:r>
        <w:rPr>
          <w:i/>
          <w:iCs/>
          <w:color w:val="000000"/>
          <w:sz w:val="24"/>
          <w:szCs w:val="24"/>
          <w:u w:val="single"/>
        </w:rPr>
        <w:t>25 страниц</w:t>
      </w:r>
      <w:r>
        <w:rPr>
          <w:color w:val="000000"/>
          <w:sz w:val="28"/>
          <w:szCs w:val="28"/>
        </w:rPr>
        <w:t>.</w:t>
      </w:r>
      <w:bookmarkEnd w:id="56"/>
    </w:p>
    <w:p>
      <w:pPr>
        <w:pStyle w:val="Normal"/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</w:r>
    </w:p>
    <w:p>
      <w:pPr>
        <w:pStyle w:val="Normal"/>
        <w:numPr>
          <w:ilvl w:val="2"/>
          <w:numId w:val="20"/>
        </w:numPr>
        <w:shd w:val="clear" w:color="auto" w:fill="FFFFFF"/>
        <w:jc w:val="both"/>
        <w:rPr>
          <w:b/>
          <w:b/>
          <w:iCs/>
          <w:color w:val="000000"/>
          <w:spacing w:val="-2"/>
          <w:sz w:val="28"/>
          <w:szCs w:val="28"/>
        </w:rPr>
      </w:pPr>
      <w:bookmarkStart w:id="57" w:name="_Toc510357373"/>
      <w:r>
        <w:rPr>
          <w:b/>
          <w:iCs/>
          <w:color w:val="000000"/>
          <w:spacing w:val="-2"/>
          <w:sz w:val="28"/>
          <w:szCs w:val="28"/>
        </w:rPr>
        <w:t>Заключение</w:t>
      </w:r>
      <w:bookmarkEnd w:id="57"/>
    </w:p>
    <w:p>
      <w:pPr>
        <w:pStyle w:val="Normal"/>
        <w:shd w:val="clear" w:color="auto" w:fill="FFFFFF"/>
        <w:ind w:left="1429" w:hanging="0"/>
        <w:jc w:val="both"/>
        <w:rPr>
          <w:b/>
          <w:b/>
          <w:iCs/>
          <w:color w:val="000000"/>
          <w:spacing w:val="-2"/>
          <w:sz w:val="28"/>
          <w:szCs w:val="28"/>
        </w:rPr>
      </w:pPr>
      <w:r>
        <w:rPr>
          <w:b/>
          <w:iCs/>
          <w:color w:val="000000"/>
          <w:spacing w:val="-2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b/>
          <w:b/>
          <w:color w:val="000000"/>
          <w:spacing w:val="-1"/>
          <w:sz w:val="24"/>
          <w:szCs w:val="24"/>
        </w:rPr>
      </w:pPr>
      <w:bookmarkStart w:id="58" w:name="_Toc510357374"/>
      <w:r>
        <w:rPr>
          <w:sz w:val="24"/>
          <w:szCs w:val="24"/>
        </w:rPr>
        <w:t>В заключение к дипломной работе студент должен подвести итоги изучения темы, обоснованно изложить свои взгляды по главным вопросам, рассмотренным в работе, сделать выводы. Выводы формулируются на основании поставленных задач и кратко отражают наиболее важные результаты работы. Выводы должны быть представлены в виде нумерованного списка, состоящего из 3 и более пунктов. Могут быть указаны перспективы дальнейшей разработки темы. Заключение не должно содержать новых сведений, фактов, аргументов и т.п., его выводы должны логически вытекать из основного текста работы.</w:t>
      </w:r>
      <w:bookmarkEnd w:id="58"/>
    </w:p>
    <w:p>
      <w:pPr>
        <w:pStyle w:val="Normal"/>
        <w:shd w:val="clear" w:color="auto" w:fill="FFFFFF"/>
        <w:ind w:left="10" w:right="10" w:firstLine="70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Заключение должно отра</w:t>
      </w:r>
      <w:r>
        <w:rPr>
          <w:color w:val="000000"/>
          <w:sz w:val="24"/>
          <w:szCs w:val="24"/>
        </w:rPr>
        <w:t>жать значимость работы, подтверждать ее актуальность в современных условиях организации документационного обеспечения управления и архивоведения</w:t>
      </w:r>
      <w:r>
        <w:rPr>
          <w:color w:val="000000"/>
          <w:spacing w:val="-1"/>
          <w:sz w:val="24"/>
          <w:szCs w:val="24"/>
        </w:rPr>
        <w:t xml:space="preserve">. </w:t>
      </w:r>
    </w:p>
    <w:p>
      <w:pPr>
        <w:pStyle w:val="Normal"/>
        <w:shd w:val="clear" w:color="auto" w:fill="FFFFFF"/>
        <w:ind w:left="10" w:right="10" w:firstLine="70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Объем заключения должен составлять от 3 до 5 страниц.</w:t>
      </w:r>
    </w:p>
    <w:p>
      <w:pPr>
        <w:pStyle w:val="Normal"/>
        <w:shd w:val="clear" w:color="auto" w:fill="FFFFFF"/>
        <w:ind w:left="10" w:right="10" w:firstLine="70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2"/>
          <w:numId w:val="20"/>
        </w:numPr>
        <w:shd w:val="clear" w:color="auto" w:fill="FFFFFF"/>
        <w:ind w:left="1429" w:right="10" w:hanging="720"/>
        <w:jc w:val="both"/>
        <w:rPr>
          <w:b/>
          <w:b/>
          <w:iCs/>
          <w:color w:val="000000"/>
          <w:spacing w:val="-1"/>
          <w:sz w:val="24"/>
          <w:szCs w:val="24"/>
        </w:rPr>
      </w:pPr>
      <w:r>
        <w:rPr>
          <w:b/>
          <w:iCs/>
          <w:color w:val="000000"/>
          <w:spacing w:val="-1"/>
          <w:sz w:val="24"/>
          <w:szCs w:val="24"/>
        </w:rPr>
        <w:t>Список литературы</w:t>
      </w:r>
    </w:p>
    <w:p>
      <w:pPr>
        <w:pStyle w:val="Normal"/>
        <w:shd w:val="clear" w:color="auto" w:fill="FFFFFF"/>
        <w:ind w:left="1429" w:right="10" w:hanging="0"/>
        <w:jc w:val="both"/>
        <w:rPr>
          <w:b/>
          <w:b/>
          <w:iCs/>
          <w:color w:val="000000"/>
          <w:spacing w:val="-1"/>
          <w:sz w:val="24"/>
          <w:szCs w:val="24"/>
        </w:rPr>
      </w:pPr>
      <w:r>
        <w:rPr>
          <w:b/>
          <w:iCs/>
          <w:color w:val="000000"/>
          <w:spacing w:val="-1"/>
          <w:sz w:val="24"/>
          <w:szCs w:val="24"/>
        </w:rPr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iCs/>
          <w:color w:val="000000"/>
          <w:spacing w:val="-1"/>
          <w:sz w:val="24"/>
          <w:szCs w:val="24"/>
        </w:rPr>
      </w:pPr>
      <w:r>
        <w:rPr>
          <w:iCs/>
          <w:color w:val="000000"/>
          <w:spacing w:val="-1"/>
          <w:sz w:val="24"/>
          <w:szCs w:val="24"/>
        </w:rPr>
        <w:t xml:space="preserve"> </w:t>
      </w:r>
      <w:r>
        <w:rPr>
          <w:iCs/>
          <w:color w:val="000000"/>
          <w:spacing w:val="-1"/>
          <w:sz w:val="24"/>
          <w:szCs w:val="24"/>
        </w:rPr>
        <w:t xml:space="preserve">Представляет собой перечень всех литературных источников, использованных при выполнении работы. Список литературы </w:t>
      </w:r>
      <w:r>
        <w:rPr>
          <w:color w:val="000000"/>
          <w:sz w:val="24"/>
          <w:szCs w:val="24"/>
        </w:rPr>
        <w:t xml:space="preserve">должен содержать </w:t>
      </w:r>
      <w:r>
        <w:rPr>
          <w:b/>
          <w:color w:val="000000"/>
          <w:sz w:val="24"/>
          <w:szCs w:val="24"/>
          <w:u w:val="single"/>
        </w:rPr>
        <w:t>не менее 25</w:t>
      </w:r>
      <w:r>
        <w:rPr>
          <w:color w:val="000000"/>
          <w:sz w:val="24"/>
          <w:szCs w:val="24"/>
        </w:rPr>
        <w:t xml:space="preserve"> наименований литературных источников и включать источники преимущественно последних пяти лет издания. </w:t>
      </w:r>
      <w:r>
        <w:rPr>
          <w:iCs/>
          <w:color w:val="000000"/>
          <w:spacing w:val="-1"/>
          <w:sz w:val="24"/>
          <w:szCs w:val="24"/>
        </w:rPr>
        <w:t xml:space="preserve">Список литературы должен включать не менее 30 % источников периодических изданий (журнальные статьи и др.). Использование Интернет-ресурсов в объеме, не превышающем 10 % от общего количества источников. Источники располагаются в едином алфавитном порядке. </w:t>
      </w:r>
      <w:r>
        <w:rPr>
          <w:iCs/>
          <w:spacing w:val="-1"/>
          <w:sz w:val="24"/>
          <w:szCs w:val="24"/>
        </w:rPr>
        <w:t xml:space="preserve">Список литературы должен иметь общую с остальной частью документа сквозную нумерацию страниц. </w:t>
      </w:r>
      <w:r>
        <w:rPr>
          <w:iCs/>
          <w:color w:val="000000"/>
          <w:spacing w:val="-1"/>
          <w:sz w:val="24"/>
          <w:szCs w:val="24"/>
        </w:rPr>
        <w:t xml:space="preserve">Список литературы должен быть оформлен единообразно с соблюдением государственного стандарта на библиографическое описание документа (ГОСТ 7.1 - 84 </w:t>
      </w:r>
      <w:r>
        <w:rPr>
          <w:iCs/>
          <w:spacing w:val="-1"/>
          <w:sz w:val="24"/>
          <w:szCs w:val="24"/>
        </w:rPr>
        <w:t>«Система стан</w:t>
        <w:softHyphen/>
        <w:t>дартов по информации, библиотечному и издательскому делу. Библио</w:t>
        <w:softHyphen/>
        <w:t>графическое описание документа. Общие требования и правила состав</w:t>
        <w:softHyphen/>
        <w:t>ления».</w:t>
      </w:r>
      <w:r>
        <w:rPr>
          <w:iCs/>
          <w:color w:val="000000"/>
          <w:spacing w:val="-1"/>
          <w:sz w:val="24"/>
          <w:szCs w:val="24"/>
        </w:rPr>
        <w:t xml:space="preserve">). </w:t>
      </w:r>
    </w:p>
    <w:p>
      <w:pPr>
        <w:pStyle w:val="Normal"/>
        <w:shd w:val="clear" w:color="auto" w:fill="FFFFFF"/>
        <w:ind w:right="10" w:firstLine="716"/>
        <w:jc w:val="both"/>
        <w:rPr>
          <w:iCs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4"/>
          <w:szCs w:val="24"/>
        </w:rPr>
        <w:t xml:space="preserve">Примеры описания библиографического аппарата </w:t>
      </w:r>
    </w:p>
    <w:p>
      <w:pPr>
        <w:pStyle w:val="Normal"/>
        <w:numPr>
          <w:ilvl w:val="2"/>
          <w:numId w:val="20"/>
        </w:numPr>
        <w:shd w:val="clear" w:color="auto" w:fill="FFFFFF"/>
        <w:jc w:val="both"/>
        <w:rPr>
          <w:b/>
          <w:b/>
          <w:iCs/>
          <w:spacing w:val="-3"/>
          <w:sz w:val="28"/>
          <w:szCs w:val="28"/>
        </w:rPr>
      </w:pPr>
      <w:r>
        <w:rPr>
          <w:b/>
          <w:iCs/>
          <w:spacing w:val="-3"/>
          <w:sz w:val="28"/>
          <w:szCs w:val="28"/>
        </w:rPr>
        <w:t>Приложения</w:t>
      </w:r>
    </w:p>
    <w:p>
      <w:pPr>
        <w:pStyle w:val="Normal"/>
        <w:shd w:val="clear" w:color="auto" w:fill="FFFFFF"/>
        <w:ind w:left="1429" w:hanging="0"/>
        <w:jc w:val="both"/>
        <w:rPr>
          <w:b/>
          <w:b/>
          <w:iCs/>
          <w:spacing w:val="-3"/>
          <w:sz w:val="28"/>
          <w:szCs w:val="28"/>
        </w:rPr>
      </w:pPr>
      <w:r>
        <w:rPr>
          <w:b/>
          <w:iCs/>
          <w:spacing w:val="-3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b/>
          <w:b/>
          <w:spacing w:val="-3"/>
          <w:sz w:val="24"/>
          <w:szCs w:val="24"/>
        </w:rPr>
      </w:pPr>
      <w:r>
        <w:rPr>
          <w:sz w:val="24"/>
          <w:szCs w:val="24"/>
        </w:rPr>
        <w:t xml:space="preserve">В дипломной работе обязательно должны быть приложения. Как правило, по материалам вспомогательного характера, которые были использованы автором в процессе разработки темы. К таким материалам относятся: </w:t>
      </w:r>
    </w:p>
    <w:p>
      <w:pPr>
        <w:pStyle w:val="NormalWeb"/>
        <w:numPr>
          <w:ilvl w:val="0"/>
          <w:numId w:val="17"/>
        </w:numPr>
        <w:spacing w:beforeAutospacing="0" w:before="0" w:afterAutospacing="0" w:after="0"/>
        <w:ind w:left="0" w:firstLine="709"/>
        <w:jc w:val="both"/>
        <w:rPr/>
      </w:pPr>
      <w:r>
        <w:rPr/>
        <w:t xml:space="preserve">различные положения, инструкции, копии документов; </w:t>
      </w:r>
      <w:r>
        <w:rPr>
          <w:color w:val="000000"/>
        </w:rPr>
        <w:t xml:space="preserve">на основе которых выполнена дипломная работа; </w:t>
      </w:r>
    </w:p>
    <w:p>
      <w:pPr>
        <w:pStyle w:val="NormalWeb"/>
        <w:numPr>
          <w:ilvl w:val="0"/>
          <w:numId w:val="17"/>
        </w:numPr>
        <w:spacing w:beforeAutospacing="0" w:before="0" w:afterAutospacing="0" w:after="0"/>
        <w:ind w:left="0" w:firstLine="709"/>
        <w:jc w:val="both"/>
        <w:rPr/>
      </w:pPr>
      <w:r>
        <w:rPr/>
        <w:t xml:space="preserve">схемы, графики, диаграммы, таблицы, которые нецелесообразно размещать в тексте, так как они носят прикладной или иллюстративный характер; </w:t>
      </w:r>
    </w:p>
    <w:p>
      <w:pPr>
        <w:pStyle w:val="NormalWeb"/>
        <w:numPr>
          <w:ilvl w:val="0"/>
          <w:numId w:val="17"/>
        </w:numPr>
        <w:spacing w:beforeAutospacing="0" w:before="0" w:afterAutospacing="0" w:after="0"/>
        <w:ind w:left="0" w:firstLine="709"/>
        <w:jc w:val="both"/>
        <w:rPr/>
      </w:pPr>
      <w:r>
        <w:rPr/>
        <w:t xml:space="preserve">методики, диагностики, которые использованы автором дипломной работы в процессе изучения явления; </w:t>
      </w:r>
    </w:p>
    <w:p>
      <w:pPr>
        <w:pStyle w:val="NormalWeb"/>
        <w:numPr>
          <w:ilvl w:val="0"/>
          <w:numId w:val="17"/>
        </w:numPr>
        <w:spacing w:beforeAutospacing="0" w:before="0" w:afterAutospacing="0" w:after="0"/>
        <w:ind w:left="0" w:firstLine="709"/>
        <w:jc w:val="both"/>
        <w:rPr/>
      </w:pPr>
      <w:r>
        <w:rPr/>
        <w:t xml:space="preserve">иллюстративный материал, в том числе и примеры, на которые имеет место ссылка в тексте.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.</w:t>
      </w:r>
    </w:p>
    <w:p>
      <w:pPr>
        <w:pStyle w:val="NormalWeb"/>
        <w:spacing w:beforeAutospacing="0" w:before="0" w:afterAutospacing="0" w:after="0"/>
        <w:ind w:left="106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center"/>
        <w:outlineLvl w:val="0"/>
        <w:rPr>
          <w:b/>
          <w:b/>
          <w:color w:val="000000"/>
          <w:spacing w:val="-1"/>
          <w:sz w:val="28"/>
          <w:szCs w:val="28"/>
        </w:rPr>
      </w:pPr>
      <w:bookmarkStart w:id="59" w:name="_Toc510724211"/>
      <w:bookmarkStart w:id="60" w:name="_Toc510357375"/>
      <w:r>
        <w:rPr>
          <w:b/>
          <w:color w:val="000000"/>
          <w:spacing w:val="-1"/>
          <w:sz w:val="28"/>
          <w:szCs w:val="28"/>
        </w:rPr>
        <w:t>2.Требования к оформлению дипломной работы</w:t>
      </w:r>
      <w:bookmarkEnd w:id="59"/>
      <w:bookmarkEnd w:id="60"/>
    </w:p>
    <w:p>
      <w:pPr>
        <w:pStyle w:val="Normal"/>
        <w:shd w:val="clear" w:color="auto" w:fill="FFFFFF"/>
        <w:tabs>
          <w:tab w:val="clear" w:pos="708"/>
          <w:tab w:val="left" w:pos="6036" w:leader="none"/>
        </w:tabs>
        <w:ind w:firstLine="709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6036" w:leader="none"/>
        </w:tabs>
        <w:jc w:val="center"/>
        <w:outlineLvl w:val="1"/>
        <w:rPr>
          <w:b/>
          <w:b/>
          <w:color w:val="000000"/>
          <w:spacing w:val="-1"/>
          <w:sz w:val="28"/>
          <w:szCs w:val="28"/>
        </w:rPr>
      </w:pPr>
      <w:bookmarkStart w:id="61" w:name="_Toc510724212"/>
      <w:bookmarkStart w:id="62" w:name="_Toc510357376"/>
      <w:r>
        <w:rPr>
          <w:b/>
          <w:color w:val="000000"/>
          <w:spacing w:val="-1"/>
          <w:sz w:val="28"/>
          <w:szCs w:val="28"/>
        </w:rPr>
        <w:t>2.1 Общие требования</w:t>
      </w:r>
      <w:bookmarkEnd w:id="61"/>
      <w:bookmarkEnd w:id="62"/>
    </w:p>
    <w:p>
      <w:pPr>
        <w:pStyle w:val="Normal"/>
        <w:shd w:val="clear" w:color="auto" w:fill="FFFFFF"/>
        <w:tabs>
          <w:tab w:val="clear" w:pos="708"/>
          <w:tab w:val="left" w:pos="6036" w:leader="none"/>
        </w:tabs>
        <w:ind w:firstLine="709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Текст документа должен быть выполнен машинописным, рукописным способом или с применением печатающих и графических устройств вывода ЭВМ на одной стороне листа белой бумаги формата А4 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Для написания текста всех разделов используется шрифт Times New Roman, 14 пт., интервал – 1,5. Для написания заголовков – Times New Roman, 16 пт., интервал – 1,5. Выравнивание текста – по ширине. Переносы в словах не допускаются.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Титульный лист включают в общую нумерацию страниц. Номер страницы на титульном листе не проставляют. Листы дипломной работы нумеруются, начиная с листа «содержание».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Цвет шрифта должен быть черным, высота букв, цифр и других знаков - не менее 2,5 мм. Пояснительная записка оформляется согласно ГОСТа 2.105-95 « Общие требования к текстовым документам».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 этом необходимо соблюдать следующие отступы от края листа (параметры страницы при компьютерном наборе): правый и верхний — 10 мм, нижний — 20 мм, левый — 25 мм.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Расстояние от рамки формы до границ текста документа в начале и в конце строк должно быть не менее 5 мм. Расстояние от верхней или нижней строки текста до верхней или нижней рамки формата должно быть соответственно не менее 10 мм. Абзацы в тексте начинают отступом, равным 15—17 мм.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 тексте документа должны быть четкие, не расплывшиеся линии, буквы, цифры и знаки. Опечатки, описки и графические неточности, обнаруженные в процессе подготовки документа, допускается исправлять подчисткой или закрашиванием белой краской и нанесением на том же месте исправленного текста (графики).</w:t>
      </w:r>
    </w:p>
    <w:p>
      <w:pPr>
        <w:pStyle w:val="Normal"/>
        <w:shd w:val="clear" w:color="auto" w:fill="FFFFFF"/>
        <w:tabs>
          <w:tab w:val="clear" w:pos="708"/>
          <w:tab w:val="left" w:pos="710" w:leader="none"/>
        </w:tabs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Повреждения листов текстовых документов, помарки и следы не полностью удаленного прежнего текста (графики) не допускаются.</w:t>
      </w:r>
    </w:p>
    <w:p>
      <w:pPr>
        <w:pStyle w:val="Normal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Дипломная работа должна быть переплетена в папке для дальнейшего хранения.</w:t>
      </w:r>
    </w:p>
    <w:p>
      <w:pPr>
        <w:pStyle w:val="Normal"/>
        <w:shd w:val="clear" w:color="auto" w:fill="FFFFFF"/>
        <w:ind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center"/>
        <w:outlineLvl w:val="1"/>
        <w:rPr>
          <w:b/>
          <w:b/>
          <w:bCs/>
          <w:color w:val="000000"/>
          <w:sz w:val="28"/>
          <w:szCs w:val="28"/>
        </w:rPr>
      </w:pPr>
      <w:bookmarkStart w:id="63" w:name="_Toc510724213"/>
      <w:bookmarkStart w:id="64" w:name="_Toc510357377"/>
      <w:r>
        <w:rPr>
          <w:b/>
          <w:bCs/>
          <w:color w:val="000000"/>
          <w:sz w:val="28"/>
          <w:szCs w:val="28"/>
        </w:rPr>
        <w:t>2.2 Выделение заголовков разделов и подразделов и их размещение</w:t>
      </w:r>
      <w:bookmarkEnd w:id="63"/>
      <w:bookmarkEnd w:id="64"/>
    </w:p>
    <w:p>
      <w:pPr>
        <w:pStyle w:val="Normal"/>
        <w:shd w:val="clear" w:color="auto" w:fill="FFFFFF"/>
        <w:ind w:firstLine="709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Style w:val="BookmanOldStyle8pt"/>
          <w:rFonts w:cs="Times New Roman"/>
          <w:sz w:val="24"/>
          <w:szCs w:val="24"/>
        </w:rPr>
        <w:t>Текст документа при необходимости разделяют на разделы и под</w:t>
        <w:softHyphen/>
        <w:t>разделы, пункты и подпункты. Разделы должны иметь порядковые но</w:t>
        <w:softHyphen/>
        <w:t>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</w:t>
        <w:softHyphen/>
        <w:t>ит из номеров раздела и подраздела, разделенных точкой. В конце но</w:t>
        <w:softHyphen/>
        <w:t>мера подраздела точка не ставится. Подразделы также должны быть за</w:t>
        <w:softHyphen/>
        <w:t>писаны с абзацного отступа.</w:t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Style w:val="BookmanOldStyle8pt"/>
          <w:rFonts w:cs="Times New Roman"/>
          <w:sz w:val="24"/>
          <w:szCs w:val="24"/>
        </w:rPr>
        <w:t>Например:</w:t>
      </w:r>
    </w:p>
    <w:p>
      <w:pPr>
        <w:pStyle w:val="71"/>
        <w:numPr>
          <w:ilvl w:val="0"/>
          <w:numId w:val="18"/>
        </w:numPr>
        <w:shd w:val="clear" w:color="auto" w:fill="auto"/>
        <w:tabs>
          <w:tab w:val="clear" w:pos="708"/>
          <w:tab w:val="left" w:pos="472" w:leader="none"/>
        </w:tabs>
        <w:spacing w:lineRule="auto" w:line="240" w:before="0" w:after="0"/>
        <w:ind w:left="0" w:firstLine="709"/>
        <w:jc w:val="both"/>
        <w:rPr>
          <w:sz w:val="24"/>
          <w:szCs w:val="24"/>
        </w:rPr>
      </w:pPr>
      <w:r>
        <w:rPr>
          <w:rStyle w:val="BookmanOldStyle8pt"/>
          <w:rFonts w:cs="Times New Roman"/>
          <w:sz w:val="24"/>
          <w:szCs w:val="24"/>
        </w:rPr>
        <w:t>Типы и основные размеры</w:t>
      </w:r>
    </w:p>
    <w:p>
      <w:pPr>
        <w:pStyle w:val="991"/>
        <w:numPr>
          <w:ilvl w:val="1"/>
          <w:numId w:val="18"/>
        </w:numPr>
        <w:shd w:val="clear" w:color="auto" w:fill="auto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Style w:val="BookmanOldStyle8pt"/>
          <w:rFonts w:cs="Times New Roman" w:ascii="Times New Roman" w:hAnsi="Times New Roman"/>
          <w:sz w:val="24"/>
          <w:szCs w:val="24"/>
        </w:rPr>
        <w:t>Нумерация заголовков подразделов первого раздела</w:t>
      </w:r>
    </w:p>
    <w:p>
      <w:pPr>
        <w:pStyle w:val="71"/>
        <w:numPr>
          <w:ilvl w:val="1"/>
          <w:numId w:val="18"/>
        </w:numPr>
        <w:shd w:val="clear" w:color="auto" w:fill="auto"/>
        <w:spacing w:lineRule="auto" w:line="240" w:before="0" w:after="0"/>
        <w:ind w:left="0" w:firstLine="709"/>
        <w:jc w:val="both"/>
        <w:rPr>
          <w:sz w:val="24"/>
          <w:szCs w:val="24"/>
        </w:rPr>
      </w:pPr>
      <w:r>
        <w:rPr>
          <w:rStyle w:val="BookmanOldStyle8pt"/>
          <w:rFonts w:cs="Times New Roman"/>
          <w:sz w:val="24"/>
          <w:szCs w:val="24"/>
        </w:rPr>
        <w:t xml:space="preserve"> </w:t>
      </w:r>
      <w:r>
        <w:rPr>
          <w:rStyle w:val="BookmanOldStyle8pt"/>
          <w:rFonts w:cs="Times New Roman"/>
          <w:sz w:val="24"/>
          <w:szCs w:val="24"/>
        </w:rPr>
        <w:t>Технические требования</w:t>
      </w:r>
    </w:p>
    <w:p>
      <w:pPr>
        <w:pStyle w:val="1001"/>
        <w:numPr>
          <w:ilvl w:val="0"/>
          <w:numId w:val="18"/>
        </w:numPr>
        <w:shd w:val="clear" w:color="auto" w:fill="auto"/>
        <w:spacing w:lineRule="auto" w:line="240"/>
        <w:ind w:left="0" w:firstLine="709"/>
        <w:rPr>
          <w:rFonts w:ascii="Times New Roman" w:hAnsi="Times New Roman"/>
          <w:sz w:val="24"/>
          <w:szCs w:val="24"/>
        </w:rPr>
      </w:pPr>
      <w:r>
        <w:rPr>
          <w:rStyle w:val="BookmanOldStyle8pt"/>
          <w:rFonts w:cs="Times New Roman" w:ascii="Times New Roman" w:hAnsi="Times New Roman"/>
          <w:sz w:val="24"/>
          <w:szCs w:val="24"/>
        </w:rPr>
        <w:t>Нумерация заголовков подразделов второго раздела</w:t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Style w:val="BookmanOldStyle8pt"/>
          <w:rFonts w:cs="Times New Roman"/>
          <w:sz w:val="24"/>
          <w:szCs w:val="24"/>
        </w:rPr>
        <w:t>В учебном документе пункты и подпункты, входящие в состав раз</w:t>
        <w:softHyphen/>
        <w:t>делов и подразделов, могут не иметь порядковых номеров.</w:t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Style w:val="BookmanOldStyle8pt"/>
          <w:rFonts w:cs="Times New Roman"/>
          <w:sz w:val="24"/>
          <w:szCs w:val="24"/>
        </w:rPr>
        <w:t>Внутри пунктов или подпунктов могут быть приведены перечисле</w:t>
        <w:softHyphen/>
        <w:t>ния. Перед каждой позицией перечисления следует ставить дефис или, при необходимости ссылки в тексте документа на одно из перечисле</w:t>
        <w:softHyphen/>
        <w:t>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и запись производится с абзацного от</w:t>
        <w:softHyphen/>
        <w:t>ступа, как показано на примере.</w:t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Style w:val="BookmanOldStyle8pt"/>
          <w:rFonts w:cs="Times New Roman"/>
          <w:sz w:val="24"/>
          <w:szCs w:val="24"/>
        </w:rPr>
        <w:t>Пример:</w:t>
      </w:r>
    </w:p>
    <w:p>
      <w:pPr>
        <w:pStyle w:val="71"/>
        <w:shd w:val="clear" w:color="auto" w:fill="auto"/>
        <w:tabs>
          <w:tab w:val="clear" w:pos="708"/>
          <w:tab w:val="left" w:pos="554" w:leader="none"/>
          <w:tab w:val="left" w:pos="1903" w:leader="underscore"/>
        </w:tabs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Style w:val="BookmanOldStyle8pt"/>
          <w:rFonts w:cs="Times New Roman"/>
          <w:sz w:val="24"/>
          <w:szCs w:val="24"/>
        </w:rPr>
        <w:t>а)</w:t>
        <w:tab/>
      </w:r>
    </w:p>
    <w:p>
      <w:pPr>
        <w:pStyle w:val="2231"/>
        <w:shd w:val="clear" w:color="auto" w:fill="auto"/>
        <w:tabs>
          <w:tab w:val="clear" w:pos="708"/>
          <w:tab w:val="left" w:pos="570" w:leader="none"/>
          <w:tab w:val="left" w:pos="1928" w:leader="underscore"/>
        </w:tabs>
        <w:spacing w:lineRule="auto" w:line="240"/>
        <w:ind w:firstLine="709"/>
        <w:rPr>
          <w:rFonts w:ascii="Times New Roman" w:hAnsi="Times New Roman"/>
          <w:sz w:val="24"/>
          <w:szCs w:val="24"/>
        </w:rPr>
      </w:pPr>
      <w:bookmarkStart w:id="65" w:name="bookmark136"/>
      <w:r>
        <w:rPr>
          <w:rFonts w:ascii="Times New Roman" w:hAnsi="Times New Roman"/>
          <w:sz w:val="24"/>
          <w:szCs w:val="24"/>
        </w:rPr>
        <w:t>б)</w:t>
        <w:tab/>
      </w:r>
      <w:bookmarkEnd w:id="65"/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b/>
          <w:b/>
          <w:sz w:val="24"/>
          <w:szCs w:val="24"/>
        </w:rPr>
      </w:pPr>
      <w:r>
        <w:rPr>
          <w:rStyle w:val="75pt"/>
          <w:b w:val="false"/>
          <w:sz w:val="24"/>
          <w:szCs w:val="24"/>
        </w:rPr>
        <w:t>1</w:t>
      </w:r>
      <w:r>
        <w:rPr>
          <w:rStyle w:val="BookmanOldStyle8pt"/>
          <w:rFonts w:cs="Times New Roman"/>
          <w:sz w:val="24"/>
          <w:szCs w:val="24"/>
        </w:rPr>
        <w:t>) ______</w:t>
      </w:r>
    </w:p>
    <w:p>
      <w:pPr>
        <w:pStyle w:val="2241"/>
        <w:shd w:val="clear" w:color="auto" w:fill="auto"/>
        <w:tabs>
          <w:tab w:val="clear" w:pos="708"/>
          <w:tab w:val="left" w:pos="1959" w:leader="underscore"/>
        </w:tabs>
        <w:spacing w:lineRule="auto" w:line="24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6" w:name="bookmark137"/>
      <w:r>
        <w:rPr>
          <w:rStyle w:val="224LucidaSansUnicode9pt"/>
          <w:rFonts w:cs="Times New Roman"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  <w:tab/>
      </w:r>
      <w:bookmarkEnd w:id="66"/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Style w:val="BookmanOldStyle8pt"/>
          <w:rFonts w:cs="Times New Roman"/>
          <w:sz w:val="24"/>
          <w:szCs w:val="24"/>
        </w:rPr>
        <w:t>Каждый пункт, подпункт и перечисление записывают с абзацного отступа.</w:t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Style w:val="BookmanOldStyle8pt"/>
          <w:rFonts w:cs="Times New Roman"/>
          <w:sz w:val="24"/>
          <w:szCs w:val="24"/>
        </w:rPr>
        <w:t>Разделы и подразделы должны иметь заголовки. Пункты и подпунк</w:t>
        <w:softHyphen/>
        <w:t>ты, как правило, заголовков не имеют. Заголовки должны четко и крат</w:t>
        <w:softHyphen/>
        <w:t>ко отражать содержание разделов и подразделов. Заголовки следует пе</w:t>
        <w:softHyphen/>
        <w:t>чатать с прописной буквы без точки в конце, не подчеркивая. Перено</w:t>
        <w:softHyphen/>
        <w:t>сы слов в заголовках не допускаются. Если заголовок состоит из двух предложений, их разделяют точкой.</w:t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rStyle w:val="BookmanOldStyle8pt"/>
          <w:rFonts w:ascii="Times New Roman" w:hAnsi="Times New Roman" w:cs="Times New Roman"/>
          <w:sz w:val="24"/>
          <w:szCs w:val="24"/>
        </w:rPr>
      </w:pPr>
      <w:r>
        <w:rPr>
          <w:rStyle w:val="BookmanOldStyle8pt"/>
          <w:rFonts w:cs="Times New Roman"/>
          <w:sz w:val="24"/>
          <w:szCs w:val="24"/>
        </w:rPr>
        <w:t xml:space="preserve">Расстояние между заголовком и текстом должно быть равно 15 мм. </w:t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rStyle w:val="BookmanOldStyle8pt"/>
          <w:rFonts w:ascii="Times New Roman" w:hAnsi="Times New Roman" w:cs="Times New Roman"/>
          <w:sz w:val="24"/>
          <w:szCs w:val="24"/>
        </w:rPr>
      </w:pPr>
      <w:r>
        <w:rPr>
          <w:rStyle w:val="BookmanOldStyle8pt"/>
          <w:rFonts w:cs="Times New Roman"/>
          <w:sz w:val="24"/>
          <w:szCs w:val="24"/>
        </w:rPr>
        <w:t xml:space="preserve">Расстояние между заголовками раздела и подраздела — </w:t>
      </w:r>
      <w:r>
        <w:rPr>
          <w:rStyle w:val="75pt"/>
          <w:sz w:val="24"/>
          <w:szCs w:val="24"/>
        </w:rPr>
        <w:t xml:space="preserve">10 </w:t>
      </w:r>
      <w:r>
        <w:rPr>
          <w:rStyle w:val="BookmanOldStyle8pt"/>
          <w:rFonts w:cs="Times New Roman"/>
          <w:sz w:val="24"/>
          <w:szCs w:val="24"/>
        </w:rPr>
        <w:t xml:space="preserve">мм. </w:t>
      </w:r>
    </w:p>
    <w:p>
      <w:pPr>
        <w:pStyle w:val="71"/>
        <w:shd w:val="clear" w:color="auto" w:fill="auto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Style w:val="BookmanOldStyle8pt"/>
          <w:rFonts w:cs="Times New Roman"/>
          <w:sz w:val="24"/>
          <w:szCs w:val="24"/>
        </w:rPr>
        <w:t>Каждый раздел текстового документа рекомендуется начинать с нового листа.</w:t>
      </w:r>
    </w:p>
    <w:p>
      <w:pPr>
        <w:pStyle w:val="BodyTextIndent2"/>
        <w:spacing w:lineRule="auto" w:line="240"/>
        <w:ind w:left="283"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Indent2"/>
        <w:numPr>
          <w:ilvl w:val="0"/>
          <w:numId w:val="0"/>
        </w:numPr>
        <w:spacing w:lineRule="auto" w:line="240"/>
        <w:ind w:left="0" w:firstLine="709"/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shd w:val="clear" w:color="auto" w:fill="FFFFFF"/>
        <w:ind w:left="10" w:right="5" w:firstLine="4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1"/>
        <w:rPr>
          <w:b/>
          <w:b/>
          <w:sz w:val="28"/>
          <w:szCs w:val="28"/>
        </w:rPr>
      </w:pPr>
      <w:bookmarkStart w:id="67" w:name="_Toc510724216"/>
      <w:bookmarkStart w:id="68" w:name="_Toc510357380"/>
      <w:r>
        <w:rPr>
          <w:b/>
          <w:sz w:val="28"/>
          <w:szCs w:val="28"/>
        </w:rPr>
        <w:t>2.3 Оформление приложений</w:t>
      </w:r>
      <w:bookmarkEnd w:id="67"/>
      <w:bookmarkEnd w:id="68"/>
    </w:p>
    <w:p>
      <w:pPr>
        <w:pStyle w:val="Normal"/>
        <w:shd w:val="clear" w:color="auto" w:fill="FFFFFF"/>
        <w:ind w:right="10"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Приложения оформляют как продолжение данного документа на последующих его листах. В тексте документа на все приложения долж</w:t>
        <w:softHyphen/>
        <w:t>ны быть даны ссылки. Приложения располагают в порядке ссылок на них в тексте документа. Каждое приложение следует начинать с нового листа с указанием наверху посередине листа слова «Приложение» и его обозначения.</w:t>
      </w:r>
    </w:p>
    <w:p>
      <w:pPr>
        <w:pStyle w:val="Normal"/>
        <w:shd w:val="clear" w:color="auto" w:fill="FFFFFF"/>
        <w:ind w:firstLine="709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Приложение должно иметь заголовок, который записывают симмет</w:t>
        <w:softHyphen/>
        <w:t>рично относительно текста с прописной буквы отдельной строкой.</w:t>
      </w:r>
    </w:p>
    <w:p>
      <w:pPr>
        <w:pStyle w:val="Normal"/>
        <w:shd w:val="clear" w:color="auto" w:fill="FFFFFF"/>
        <w:ind w:firstLine="709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Приложения обозначают заглавными буквами русского алфавита, начиная с А, за исключением букв Ё, 3, И, О, Ч, Ь, Ы, Ъ. После слова «Приложение» следует буква, обозначающая его последовательность. Если в документе одно приложение, оно обозначается «Приложение А». Приложения должны иметь общую с остальной частью документа сквозную нумерацию страниц. Приложение, выполненное на листе большего формата, считается за один лист. Все приложения должны быть перечислены в содержании документа с указанием их обозначений и заголовков.</w:t>
      </w:r>
    </w:p>
    <w:p>
      <w:pPr>
        <w:pStyle w:val="Normal"/>
        <w:shd w:val="clear" w:color="auto" w:fill="FFFFFF"/>
        <w:ind w:firstLine="709"/>
        <w:jc w:val="both"/>
        <w:rPr>
          <w:b/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1"/>
        <w:rPr>
          <w:b/>
          <w:b/>
          <w:color w:val="000000"/>
          <w:spacing w:val="1"/>
          <w:sz w:val="28"/>
          <w:szCs w:val="28"/>
        </w:rPr>
      </w:pPr>
      <w:bookmarkStart w:id="69" w:name="_Toc510724217"/>
      <w:bookmarkStart w:id="70" w:name="_Toc510357381"/>
      <w:r>
        <w:rPr>
          <w:b/>
          <w:color w:val="000000"/>
          <w:spacing w:val="1"/>
          <w:sz w:val="28"/>
          <w:szCs w:val="28"/>
        </w:rPr>
        <w:t>2.4 Оформление ссылок</w:t>
      </w:r>
      <w:r>
        <w:rPr>
          <w:b/>
          <w:bCs/>
          <w:color w:val="000000"/>
          <w:sz w:val="28"/>
          <w:szCs w:val="28"/>
        </w:rPr>
        <w:t xml:space="preserve"> на литературные источники</w:t>
      </w:r>
      <w:bookmarkEnd w:id="69"/>
      <w:bookmarkEnd w:id="70"/>
    </w:p>
    <w:p>
      <w:pPr>
        <w:pStyle w:val="Normal"/>
        <w:widowControl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Оформление ссылок регламентируется ГОСТ Р 7.0.5-2008 «Библиографическая ссылка. Общие требования и правила составления». </w:t>
      </w:r>
      <w:r>
        <w:rPr>
          <w:bCs/>
          <w:sz w:val="24"/>
          <w:szCs w:val="24"/>
        </w:rPr>
        <w:t xml:space="preserve">В дипломной работе следует придерживаться одного стиля внутритекстовых ссылок: </w:t>
      </w:r>
      <w:r>
        <w:rPr>
          <w:rFonts w:eastAsia="Calibri"/>
          <w:sz w:val="24"/>
          <w:szCs w:val="24"/>
          <w:lang w:eastAsia="en-US"/>
        </w:rPr>
        <w:t xml:space="preserve">отсылки в тексте документа заключают в квадратные скобки, с указанием   номера источника, под которым он значится в </w:t>
      </w:r>
      <w:r>
        <w:rPr>
          <w:bCs/>
          <w:sz w:val="24"/>
          <w:szCs w:val="24"/>
        </w:rPr>
        <w:t>списке  литературы и проставляется номер страниц(ы), где взята информация.  Например,  [5, с. 13-14].</w:t>
      </w:r>
    </w:p>
    <w:p>
      <w:pPr>
        <w:pStyle w:val="Normal"/>
        <w:shd w:val="clear" w:color="auto" w:fill="FFFFFF"/>
        <w:ind w:left="5" w:right="14" w:firstLine="50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b/>
          <w:b/>
          <w:bCs/>
          <w:color w:val="000000"/>
          <w:spacing w:val="-1"/>
          <w:sz w:val="28"/>
          <w:szCs w:val="28"/>
        </w:rPr>
      </w:pPr>
      <w:bookmarkStart w:id="71" w:name="_Toc510724218"/>
      <w:bookmarkStart w:id="72" w:name="_Toc510357382"/>
      <w:r>
        <w:rPr>
          <w:b/>
          <w:bCs/>
          <w:color w:val="000000"/>
          <w:spacing w:val="-1"/>
          <w:sz w:val="28"/>
          <w:szCs w:val="28"/>
        </w:rPr>
        <w:t>3. Порядок защиты дипломной работы</w:t>
      </w:r>
      <w:bookmarkEnd w:id="71"/>
      <w:bookmarkEnd w:id="72"/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1"/>
        <w:rPr>
          <w:b/>
          <w:b/>
          <w:sz w:val="28"/>
          <w:szCs w:val="28"/>
        </w:rPr>
      </w:pPr>
      <w:bookmarkStart w:id="73" w:name="_Toc510724219"/>
      <w:bookmarkStart w:id="74" w:name="_Toc510357383"/>
      <w:r>
        <w:rPr>
          <w:b/>
          <w:sz w:val="28"/>
          <w:szCs w:val="28"/>
        </w:rPr>
        <w:t>3.1 Общие положения</w:t>
      </w:r>
      <w:bookmarkEnd w:id="73"/>
      <w:bookmarkEnd w:id="74"/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Защита дипломных работ проводится на открытых заседаниях государственной аттестационной комиссии с участием не менее двух третей состава.</w:t>
      </w:r>
    </w:p>
    <w:p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защиты дипломных работ устанавливаются в соответствии с графиком учебного процесса и утверждаются директором.</w:t>
      </w:r>
    </w:p>
    <w:p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государственных экзаменационных комиссий формируется директором колледжа из числа педагогических и руководящих работников колледжа, представителей предприятий, организаций - социальных партнеров и других специалистов по профилю подготовки выпускников. Количественный и качественный состав экзаменационной комиссии на конкретном аттестационном испытании должен обеспечить объективность и компетентность оценивания результатов аттестации по  всем параметрам данного вида испытаний. Состав государственной экзаменационной комиссии утверждается директором колледжа. Представитель работодателя обязательно входит в состав государственной экзаменационной комиссии.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Государственную экзаменационную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На защите выпускник представляет доклад, сопровождающийся презентацией, в котором освещает вопросы и цель работы, полученные результаты, выводы и практические рекомендации. После доклада студент отвечает на вопросы. Как правило, выпускнику задаётся 5 – 8 вопросов и даётся время для ответа.</w:t>
      </w:r>
    </w:p>
    <w:p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  <w:highlight w:val="green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1"/>
        <w:rPr>
          <w:b/>
          <w:b/>
          <w:color w:val="000000"/>
          <w:sz w:val="24"/>
          <w:szCs w:val="24"/>
        </w:rPr>
      </w:pPr>
      <w:bookmarkStart w:id="75" w:name="_Toc510724220"/>
      <w:bookmarkStart w:id="76" w:name="_Toc510357384"/>
      <w:r>
        <w:rPr>
          <w:b/>
          <w:color w:val="000000"/>
          <w:sz w:val="24"/>
          <w:szCs w:val="24"/>
        </w:rPr>
        <w:t>3.2 Процедура защиты дипломной работы</w:t>
      </w:r>
      <w:bookmarkEnd w:id="75"/>
      <w:bookmarkEnd w:id="76"/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1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Объявление темы работы и представление секретарем ГАК студента членам комиссии.</w:t>
      </w:r>
    </w:p>
    <w:p>
      <w:pPr>
        <w:pStyle w:val="Normal"/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Доклад студента с использованием наглядных материалов (компьютерной презентации).</w:t>
      </w:r>
    </w:p>
    <w:p>
      <w:pPr>
        <w:pStyle w:val="Normal"/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Ответы дипломанта на вопросы членов ГАК; проведение дискуссии по содержанию работы.</w:t>
      </w:r>
    </w:p>
    <w:p>
      <w:pPr>
        <w:pStyle w:val="Normal"/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Выступление руководителя с отзывом на работу студента (в случае отсутствия руководителя на защите по уважительной причине отзыв должен быть заранее представлен в письменном виде секретарю ГАК).</w:t>
      </w:r>
    </w:p>
    <w:p>
      <w:pPr>
        <w:pStyle w:val="Normal"/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Заслушивание рецензии и ответы студента на замечания рецензента. Продолжительность защиты одной дипломной работы, как правило, не должна превышать 30 минут.</w:t>
      </w:r>
    </w:p>
    <w:p>
      <w:pPr>
        <w:pStyle w:val="Normal"/>
        <w:shd w:val="clear" w:color="auto" w:fill="FFFFFF"/>
        <w:ind w:left="10" w:right="91" w:firstLine="70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Работа оценивается на «отлично», «хорошо», «удовлетворитель</w:t>
      </w:r>
      <w:r>
        <w:rPr>
          <w:color w:val="000000"/>
          <w:spacing w:val="-2"/>
          <w:sz w:val="24"/>
          <w:szCs w:val="24"/>
        </w:rPr>
        <w:t>но», «неудовлетворительно».</w:t>
      </w:r>
    </w:p>
    <w:p>
      <w:pPr>
        <w:pStyle w:val="Normal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 xml:space="preserve">Итоговая оценка </w:t>
      </w:r>
      <w:r>
        <w:rPr>
          <w:color w:val="000000"/>
          <w:spacing w:val="-2"/>
          <w:sz w:val="24"/>
          <w:szCs w:val="24"/>
        </w:rPr>
        <w:t xml:space="preserve">дипломной работы </w:t>
      </w:r>
      <w:r>
        <w:rPr>
          <w:color w:val="000000"/>
          <w:spacing w:val="-3"/>
          <w:sz w:val="24"/>
          <w:szCs w:val="24"/>
        </w:rPr>
        <w:t>вносится в протокол заседания Государственной аттестационной комиссии.</w:t>
      </w:r>
    </w:p>
    <w:p>
      <w:pPr>
        <w:pStyle w:val="Normal"/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результатам итоговой государственной аттестации выпускника (защита дипломной работы) государственная экзаменационная комиссия принимает решение о присвоении ему квалификации по специальности и выдаче диплома государственного образца о среднем профессиональном образовании. </w:t>
      </w:r>
    </w:p>
    <w:p>
      <w:pPr>
        <w:pStyle w:val="Normal"/>
        <w:shd w:val="clear" w:color="auto" w:fill="FFFFFF"/>
        <w:ind w:firstLine="71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1"/>
        <w:rPr>
          <w:b/>
          <w:b/>
          <w:bCs/>
          <w:color w:val="000000"/>
          <w:sz w:val="28"/>
          <w:szCs w:val="28"/>
        </w:rPr>
      </w:pPr>
      <w:bookmarkStart w:id="77" w:name="_Toc510724221"/>
      <w:bookmarkStart w:id="78" w:name="_Toc510357385"/>
      <w:r>
        <w:rPr>
          <w:b/>
          <w:color w:val="000000"/>
          <w:sz w:val="28"/>
          <w:szCs w:val="28"/>
        </w:rPr>
        <w:t xml:space="preserve">3.3 </w:t>
      </w:r>
      <w:r>
        <w:rPr>
          <w:b/>
          <w:bCs/>
          <w:color w:val="000000"/>
          <w:sz w:val="28"/>
          <w:szCs w:val="28"/>
        </w:rPr>
        <w:t>Структура доклада и оформление иллюстрационного материала</w:t>
      </w:r>
      <w:bookmarkEnd w:id="77"/>
      <w:bookmarkEnd w:id="78"/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1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Доклад </w:t>
      </w:r>
      <w:r>
        <w:rPr>
          <w:bCs/>
          <w:color w:val="000000"/>
          <w:sz w:val="24"/>
          <w:szCs w:val="24"/>
        </w:rPr>
        <w:t xml:space="preserve">к публичной защите работы </w:t>
      </w:r>
      <w:r>
        <w:rPr>
          <w:color w:val="000000"/>
          <w:sz w:val="24"/>
          <w:szCs w:val="24"/>
        </w:rPr>
        <w:t xml:space="preserve">следует написать  и проанализировать с точки зрения полноты и краткости представления результатов, логичности построения, доступности восприятия на слух, возможности уложиться в определенное время. </w:t>
      </w:r>
      <w:r>
        <w:rPr>
          <w:b w:val="false"/>
          <w:bCs w:val="false"/>
          <w:color w:val="000000"/>
          <w:sz w:val="24"/>
          <w:szCs w:val="24"/>
        </w:rPr>
        <w:t>Рекомендуемое время доклада 10 минут.</w:t>
      </w:r>
    </w:p>
    <w:p>
      <w:pPr>
        <w:pStyle w:val="Normal"/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Структура доклада:</w:t>
      </w:r>
      <w:r>
        <w:rPr>
          <w:color w:val="000000"/>
          <w:sz w:val="24"/>
          <w:szCs w:val="24"/>
        </w:rPr>
        <w:t xml:space="preserve"> актуальность темы исследования, цель и поставленные задачи, материалы и методы исследования, основные результаты и их интерпретация, выводы, рекомендации,  практическая и теоретическая значимость. </w:t>
      </w:r>
    </w:p>
    <w:p>
      <w:pPr>
        <w:pStyle w:val="Normal"/>
        <w:shd w:val="clear" w:color="auto" w:fill="FFFFFF"/>
        <w:ind w:firstLine="710"/>
        <w:jc w:val="both"/>
        <w:rPr>
          <w:b/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Иллюстрационный материал к защите оформляется в виде компьютерной презентации, созданной при помощи программы </w:t>
      </w:r>
      <w:r>
        <w:rPr>
          <w:color w:val="000000"/>
          <w:sz w:val="24"/>
          <w:szCs w:val="24"/>
          <w:lang w:val="en-US"/>
        </w:rPr>
        <w:t>MicrosoftPowerPoint</w:t>
      </w:r>
      <w:r>
        <w:rPr>
          <w:color w:val="000000"/>
          <w:sz w:val="24"/>
          <w:szCs w:val="24"/>
        </w:rPr>
        <w:t xml:space="preserve"> 97-2007, и служит для демонстрации ключевых моментов и основных результатов работы. Рекомендуемое количество слайдов 10-13. На них выносят основные графики, схемы, таблицы, фотографии и т.д. в соответствии с докладом. Обязательными элементами презентации являются слайды, содержащие тему дипломной работы и основные вопросы введения. Информация слайдов должна восприниматься с расстояния не менее 15м при стандартной освещенности. Дополнительные требования к слайдам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1"/>
        <w:rPr>
          <w:b/>
          <w:b/>
          <w:color w:val="000000"/>
          <w:sz w:val="28"/>
          <w:szCs w:val="28"/>
        </w:rPr>
      </w:pPr>
      <w:bookmarkStart w:id="79" w:name="_Toc510724222"/>
      <w:bookmarkStart w:id="80" w:name="_Toc510357386"/>
      <w:r>
        <w:rPr>
          <w:b/>
          <w:color w:val="000000"/>
          <w:sz w:val="28"/>
          <w:szCs w:val="28"/>
        </w:rPr>
        <w:t>3.4 Оценка дипломной работы</w:t>
      </w:r>
      <w:bookmarkEnd w:id="79"/>
      <w:bookmarkEnd w:id="80"/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1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Итоговая о</w:t>
      </w:r>
      <w:r>
        <w:rPr>
          <w:color w:val="000000"/>
          <w:spacing w:val="-2"/>
          <w:sz w:val="24"/>
          <w:szCs w:val="24"/>
        </w:rPr>
        <w:t xml:space="preserve">ценка выпускнику выставляется  по пятибалльной системе на основе решения закрытого заседания </w:t>
      </w:r>
      <w:r>
        <w:rPr>
          <w:color w:val="000000"/>
          <w:spacing w:val="-3"/>
          <w:sz w:val="24"/>
          <w:szCs w:val="24"/>
        </w:rPr>
        <w:t>Государственной аттестационной комиссии и заносится в протокол</w:t>
      </w:r>
      <w:r>
        <w:rPr>
          <w:color w:val="000000"/>
          <w:spacing w:val="-2"/>
          <w:sz w:val="24"/>
          <w:szCs w:val="24"/>
        </w:rPr>
        <w:t>.</w:t>
      </w:r>
    </w:p>
    <w:p>
      <w:pPr>
        <w:pStyle w:val="Normal"/>
        <w:shd w:val="clear" w:color="auto" w:fill="FFFFFF"/>
        <w:ind w:firstLine="72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Оценка формируется согласно представленным ниже критериям.</w:t>
      </w:r>
    </w:p>
    <w:tbl>
      <w:tblPr>
        <w:tblW w:w="104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602"/>
        <w:gridCol w:w="2601"/>
        <w:gridCol w:w="2701"/>
        <w:gridCol w:w="2519"/>
      </w:tblGrid>
      <w:tr>
        <w:trPr>
          <w:trHeight w:val="240" w:hRule="atLeast"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Оценки</w:t>
            </w:r>
          </w:p>
        </w:tc>
      </w:tr>
      <w:tr>
        <w:trPr>
          <w:trHeight w:val="240" w:hRule="atLeast"/>
        </w:trPr>
        <w:tc>
          <w:tcPr>
            <w:tcW w:w="2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отлично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хорошо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удовлетворительно</w:t>
            </w:r>
          </w:p>
        </w:tc>
      </w:tr>
      <w:tr>
        <w:trPr/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Оформление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 полном соответствии с требованиями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Наличие некоторых погрешностей в оформлении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Оформление работы с нарушениями требований</w:t>
            </w:r>
          </w:p>
        </w:tc>
      </w:tr>
      <w:tr>
        <w:trPr/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Источники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Монографии, статьи, учебная литература, документальные источники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Монографии, статьи, учебная литература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Статьи, учебная литература</w:t>
            </w:r>
          </w:p>
        </w:tc>
      </w:tr>
      <w:tr>
        <w:trPr/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Содержание работы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Полностью раскрывает тему и соответствует поставленным целям и задачам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 неполном объеме отвечает на поставленные вопросы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Тема работы раскрыта поверхностно</w:t>
            </w:r>
          </w:p>
        </w:tc>
      </w:tr>
      <w:tr>
        <w:trPr/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Исследование проведено по материалам реального предприятия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Исследование проиллюстрировано примерами из деятельности реальных предприятий, описанных в литературе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Работа проиллюстрирована условными примерами</w:t>
            </w:r>
          </w:p>
        </w:tc>
      </w:tr>
      <w:tr>
        <w:trPr/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Введение и заключение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 полным соблюдением требований по существу работы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 некоторыми погрешностями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Формально, неполно</w:t>
            </w:r>
          </w:p>
        </w:tc>
      </w:tr>
      <w:tr>
        <w:trPr/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Качество защиты работы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Свободное владение материалом,  профессиональной терминологией, полные ответы на вопросы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Свободное владение материалом, ответы на вопросы не в  полном объеме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Чтение написанного доклада, автор неполно отвечает на вопросы</w:t>
            </w:r>
          </w:p>
        </w:tc>
      </w:tr>
      <w:tr>
        <w:trPr/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Наличие полного иллюстративного материала, отражающего основные положения работы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Наличие полного иллюстративного материала, в достаточной степени раскрывающего суть работы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Иллюстративный материал плохо соответствует теме либо вообще отсутствует</w:t>
            </w:r>
          </w:p>
        </w:tc>
      </w:tr>
      <w:tr>
        <w:trPr/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Выполнение сроков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Точное выполнение сроков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Задержка до 10 дней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Задержка более 10 дней</w:t>
            </w:r>
          </w:p>
        </w:tc>
      </w:tr>
    </w:tbl>
    <w:p>
      <w:pPr>
        <w:pStyle w:val="Normal"/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дипломной работе </w:t>
      </w:r>
      <w:r>
        <w:rPr>
          <w:color w:val="000000"/>
          <w:sz w:val="24"/>
          <w:szCs w:val="24"/>
        </w:rPr>
        <w:t xml:space="preserve">оценивается: </w:t>
      </w:r>
    </w:p>
    <w:p>
      <w:pPr>
        <w:pStyle w:val="Normal"/>
        <w:shd w:val="clear" w:color="auto" w:fill="FFFFFF"/>
        <w:tabs>
          <w:tab w:val="clear" w:pos="708"/>
          <w:tab w:val="left" w:pos="1260" w:leader="none"/>
        </w:tabs>
        <w:ind w:firstLine="72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 степень теоретической проработки исследуемых вопросов </w:t>
      </w:r>
      <w:r>
        <w:rPr>
          <w:color w:val="000000"/>
          <w:spacing w:val="-1"/>
          <w:sz w:val="24"/>
          <w:szCs w:val="24"/>
        </w:rPr>
        <w:t>на основе анализа используемых источников;</w:t>
      </w:r>
    </w:p>
    <w:p>
      <w:pPr>
        <w:pStyle w:val="Normal"/>
        <w:numPr>
          <w:ilvl w:val="0"/>
          <w:numId w:val="1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полнота раскрытия темы, правильное соотношение теорети</w:t>
      </w:r>
      <w:r>
        <w:rPr>
          <w:color w:val="000000"/>
          <w:spacing w:val="1"/>
          <w:sz w:val="24"/>
          <w:szCs w:val="24"/>
        </w:rPr>
        <w:t>ческого и фактического материала, связь теоретических по</w:t>
      </w:r>
      <w:r>
        <w:rPr>
          <w:color w:val="000000"/>
          <w:spacing w:val="-1"/>
          <w:sz w:val="24"/>
          <w:szCs w:val="24"/>
        </w:rPr>
        <w:t>ложений с практикой;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710" w:leader="none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систематизация данных в виде таблиц, графиков, схем с необходимым анализом, обобщением и выявлением </w:t>
      </w:r>
      <w:r>
        <w:rPr>
          <w:color w:val="000000"/>
          <w:spacing w:val="-1"/>
          <w:sz w:val="24"/>
          <w:szCs w:val="24"/>
        </w:rPr>
        <w:t>тенденций развития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710" w:leader="none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аргументированность, самостоятельность выводов, обосно</w:t>
      </w:r>
      <w:r>
        <w:rPr>
          <w:color w:val="000000"/>
          <w:spacing w:val="-1"/>
          <w:sz w:val="24"/>
          <w:szCs w:val="24"/>
        </w:rPr>
        <w:t>ванность предложений и рекомендаций;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710" w:leader="none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оформление электронной презентации и использование ее при защите;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710" w:leader="none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выполнение дипломной работы, грамотность, </w:t>
      </w:r>
      <w:r>
        <w:rPr>
          <w:color w:val="000000"/>
          <w:spacing w:val="4"/>
          <w:sz w:val="24"/>
          <w:szCs w:val="24"/>
        </w:rPr>
        <w:t xml:space="preserve">язык и стиль изложения, оформление, как </w:t>
      </w:r>
      <w:r>
        <w:rPr>
          <w:color w:val="000000"/>
          <w:sz w:val="24"/>
          <w:szCs w:val="24"/>
        </w:rPr>
        <w:t>самой работы, так и справочного аппарата.</w:t>
      </w:r>
    </w:p>
    <w:p>
      <w:pPr>
        <w:pStyle w:val="Style18"/>
        <w:ind w:firstLine="709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В дипломной работе студент </w:t>
      </w:r>
      <w:r>
        <w:rPr>
          <w:b/>
          <w:sz w:val="24"/>
          <w:szCs w:val="24"/>
        </w:rPr>
        <w:t xml:space="preserve">продемонстрировал: </w:t>
      </w:r>
    </w:p>
    <w:p>
      <w:pPr>
        <w:pStyle w:val="Style18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уровень сформированности общих и профессиональных компетенций в рамках исследуемой темы;</w:t>
      </w:r>
    </w:p>
    <w:p>
      <w:pPr>
        <w:pStyle w:val="Style18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 изучать и обобщать различные источники информации, опыт и практику деятельности предприятий в сфере ведения бухгалтерского учета; </w:t>
      </w:r>
    </w:p>
    <w:p>
      <w:pPr>
        <w:pStyle w:val="Style18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владение методами и методиками исследовательского поиска, экспериментирования, проектирования при решении рассматриваемой проблемы;</w:t>
      </w:r>
    </w:p>
    <w:p>
      <w:pPr>
        <w:pStyle w:val="Style18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умение разрабатывать практические предложения и рекомендации по исследуемой теме;</w:t>
      </w:r>
    </w:p>
    <w:p>
      <w:pPr>
        <w:pStyle w:val="Style18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умение анализировать результаты исследований, грамотно, логично оформлять их в соответствующий материал (графики, таблицы, рисунки и т.п.);</w:t>
      </w:r>
    </w:p>
    <w:p>
      <w:pPr>
        <w:pStyle w:val="Style18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сформированность компетенций в рамках основных видов профессиональной деятельности.</w:t>
      </w:r>
    </w:p>
    <w:p>
      <w:pPr>
        <w:pStyle w:val="Style18"/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b/>
          <w:b/>
          <w:color w:val="000000"/>
          <w:spacing w:val="-1"/>
          <w:sz w:val="28"/>
          <w:szCs w:val="28"/>
        </w:rPr>
      </w:pPr>
      <w:bookmarkStart w:id="81" w:name="_Toc510724223"/>
      <w:bookmarkStart w:id="82" w:name="_Toc510357387"/>
      <w:r>
        <w:rPr>
          <w:b/>
          <w:color w:val="000000"/>
          <w:spacing w:val="-1"/>
          <w:sz w:val="28"/>
          <w:szCs w:val="28"/>
        </w:rPr>
        <w:t>Список рекомендуемых источников</w:t>
      </w:r>
      <w:bookmarkEnd w:id="81"/>
      <w:bookmarkEnd w:id="82"/>
    </w:p>
    <w:p>
      <w:pPr>
        <w:pStyle w:val="Normal"/>
        <w:shd w:val="clear" w:color="auto" w:fill="FFFFFF"/>
        <w:jc w:val="center"/>
        <w:rPr>
          <w:b/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</w:r>
    </w:p>
    <w:p>
      <w:pPr>
        <w:pStyle w:val="ListParagraph"/>
        <w:spacing w:lineRule="auto" w:line="24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2" w:before="0" w:after="144"/>
        <w:outlineLvl w:val="0"/>
        <w:rPr>
          <w:bCs/>
          <w:color w:val="333333"/>
          <w:kern w:val="2"/>
          <w:sz w:val="24"/>
          <w:szCs w:val="24"/>
        </w:rPr>
      </w:pPr>
      <w:r>
        <w:rPr>
          <w:bCs/>
          <w:color w:val="333333"/>
          <w:kern w:val="2"/>
          <w:sz w:val="24"/>
          <w:szCs w:val="24"/>
        </w:rPr>
        <w:t>1</w:t>
      </w:r>
      <w:r>
        <w:rPr>
          <w:rFonts w:cs="Arial" w:ascii="Arial" w:hAnsi="Arial"/>
          <w:b/>
          <w:bCs/>
          <w:color w:val="333333"/>
          <w:kern w:val="2"/>
          <w:sz w:val="24"/>
          <w:szCs w:val="24"/>
        </w:rPr>
        <w:t xml:space="preserve">. </w:t>
      </w:r>
      <w:r>
        <w:rPr>
          <w:bCs/>
          <w:color w:val="333333"/>
          <w:kern w:val="2"/>
          <w:sz w:val="24"/>
          <w:szCs w:val="24"/>
        </w:rPr>
        <w:t>ГОСТ Р 7.0.97-2016. 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 (утв. Приказом Росстандарта от 08.12.2016 N 2004-ст) (ред. от 14.05.2018)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2" w:before="0" w:after="144"/>
        <w:outlineLvl w:val="0"/>
        <w:rPr>
          <w:bCs/>
          <w:color w:val="333333"/>
          <w:kern w:val="2"/>
          <w:sz w:val="24"/>
          <w:szCs w:val="24"/>
        </w:rPr>
      </w:pPr>
      <w:r>
        <w:rPr>
          <w:bCs/>
          <w:color w:val="333333"/>
          <w:kern w:val="2"/>
          <w:sz w:val="24"/>
          <w:szCs w:val="24"/>
        </w:rPr>
        <w:t>2. ФЗ « Об информации, информационных технологиях и о защите информации» от 27.07.2006г.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2" w:before="0" w:after="144"/>
        <w:outlineLvl w:val="0"/>
        <w:rPr>
          <w:bCs/>
          <w:color w:val="333333"/>
          <w:kern w:val="2"/>
          <w:sz w:val="24"/>
          <w:szCs w:val="24"/>
        </w:rPr>
      </w:pPr>
      <w:r>
        <w:rPr>
          <w:bCs/>
          <w:color w:val="333333"/>
          <w:kern w:val="2"/>
          <w:sz w:val="24"/>
          <w:szCs w:val="24"/>
        </w:rPr>
        <w:t>3. ГОСТ Р 51141-98 Делопроизводство и архивное дело. Термины и определения.- М:, Госстандарт России, 1998г.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2" w:before="0" w:after="144"/>
        <w:outlineLvl w:val="0"/>
        <w:rPr>
          <w:bCs/>
          <w:color w:val="333333"/>
          <w:kern w:val="2"/>
          <w:sz w:val="24"/>
          <w:szCs w:val="24"/>
        </w:rPr>
      </w:pPr>
      <w:r>
        <w:rPr>
          <w:bCs/>
          <w:color w:val="333333"/>
          <w:kern w:val="2"/>
          <w:sz w:val="24"/>
          <w:szCs w:val="24"/>
        </w:rPr>
        <w:t>4. Документационное обеспечение управления: учебник для студ. Учреждений сред.проф.образования /А.В.Пшенко, Л.А.Доронина. – 13-е изд., стер.- М: Издательский центр «Академия», 201</w:t>
      </w:r>
      <w:r>
        <w:rPr>
          <w:bCs/>
          <w:color w:val="333333"/>
          <w:kern w:val="2"/>
          <w:sz w:val="24"/>
          <w:szCs w:val="24"/>
        </w:rPr>
        <w:t>9</w:t>
      </w:r>
      <w:r>
        <w:rPr>
          <w:bCs/>
          <w:color w:val="333333"/>
          <w:kern w:val="2"/>
          <w:sz w:val="24"/>
          <w:szCs w:val="24"/>
        </w:rPr>
        <w:t>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2" w:before="0" w:after="144"/>
        <w:outlineLvl w:val="0"/>
        <w:rPr>
          <w:bCs/>
          <w:color w:val="333333"/>
          <w:kern w:val="2"/>
          <w:sz w:val="24"/>
          <w:szCs w:val="24"/>
        </w:rPr>
      </w:pPr>
      <w:r>
        <w:rPr>
          <w:bCs/>
          <w:color w:val="333333"/>
          <w:kern w:val="2"/>
          <w:sz w:val="24"/>
          <w:szCs w:val="24"/>
        </w:rPr>
        <w:t>5. Делопроизводство: учебник для студентов учреждений сред.проф.образования / Л.А.Ленкевич. – 6-е изд, - М: Издательский центр «Академия» , 201</w:t>
      </w:r>
      <w:r>
        <w:rPr>
          <w:bCs/>
          <w:color w:val="333333"/>
          <w:kern w:val="2"/>
          <w:sz w:val="24"/>
          <w:szCs w:val="24"/>
        </w:rPr>
        <w:t>9</w:t>
      </w:r>
      <w:r>
        <w:rPr>
          <w:bCs/>
          <w:color w:val="333333"/>
          <w:kern w:val="2"/>
          <w:sz w:val="24"/>
          <w:szCs w:val="24"/>
        </w:rPr>
        <w:t>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2" w:before="0" w:after="144"/>
        <w:outlineLvl w:val="0"/>
        <w:rPr>
          <w:sz w:val="24"/>
          <w:szCs w:val="24"/>
        </w:rPr>
      </w:pPr>
      <w:r>
        <w:rPr>
          <w:bCs/>
          <w:color w:val="333333"/>
          <w:kern w:val="2"/>
          <w:sz w:val="24"/>
          <w:szCs w:val="24"/>
        </w:rPr>
        <w:t>6. Документационное обеспечение управления: Практикум: учебное пособие для студ. учреждений сред.проф.образования / А.В.Пшенко, Л.А.Доронина. – 5-е изд. Стер. – М: Издательский центр «Академия», 201</w:t>
      </w:r>
      <w:r>
        <w:rPr>
          <w:bCs/>
          <w:color w:val="333333"/>
          <w:kern w:val="2"/>
          <w:sz w:val="24"/>
          <w:szCs w:val="24"/>
        </w:rPr>
        <w:t>0</w:t>
      </w:r>
      <w:r>
        <w:rPr>
          <w:bCs/>
          <w:color w:val="333333"/>
          <w:kern w:val="2"/>
          <w:sz w:val="24"/>
          <w:szCs w:val="24"/>
        </w:rPr>
        <w:t>г.</w:t>
      </w:r>
    </w:p>
    <w:p>
      <w:pPr>
        <w:pStyle w:val="ListParagraph"/>
        <w:spacing w:lineRule="auto" w:line="24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7.Организация архивной и справочно-информационной работы по документам организации: учебник для студентов учреждений сред.проф.образования: в 2 ч-Ч1 / Е.М.Бурова, Т.И, Хорхордина,201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p>
      <w:pPr>
        <w:pStyle w:val="ListParagraph"/>
        <w:spacing w:lineRule="auto" w:line="24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bookmarkStart w:id="83" w:name="_Toc510357388"/>
      <w:bookmarkStart w:id="84" w:name="_Toc510357388"/>
    </w:p>
    <w:p>
      <w:pPr>
        <w:pStyle w:val="ListParagraph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0" w:hanging="0"/>
        <w:jc w:val="center"/>
        <w:outlineLvl w:val="0"/>
        <w:rPr>
          <w:rFonts w:ascii="Times New Roman" w:hAnsi="Times New Roman"/>
          <w:b/>
          <w:b/>
          <w:caps/>
          <w:sz w:val="28"/>
          <w:szCs w:val="28"/>
        </w:rPr>
      </w:pPr>
      <w:bookmarkStart w:id="85" w:name="_Toc510357388"/>
      <w:bookmarkStart w:id="86" w:name="_Toc510724224"/>
      <w:r>
        <w:rPr>
          <w:rFonts w:ascii="Times New Roman" w:hAnsi="Times New Roman"/>
          <w:b/>
          <w:sz w:val="28"/>
          <w:szCs w:val="28"/>
        </w:rPr>
        <w:t>Примерные  темы дипломных работ</w:t>
      </w:r>
      <w:bookmarkEnd w:id="85"/>
      <w:bookmarkEnd w:id="86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8"/>
          <w:szCs w:val="28"/>
        </w:rPr>
      </w:pPr>
      <w:bookmarkStart w:id="87" w:name="_Toc510724225"/>
      <w:r>
        <w:rPr>
          <w:sz w:val="24"/>
          <w:szCs w:val="24"/>
        </w:rPr>
        <w:t>1.Составление и оформление служебных документов. Справочно-информационная документация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8"/>
          <w:szCs w:val="28"/>
        </w:rPr>
      </w:pPr>
      <w:r>
        <w:rPr>
          <w:sz w:val="24"/>
          <w:szCs w:val="24"/>
        </w:rPr>
        <w:t>2.Организация труда работников службы документационного обеспечения управления.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3.Оформление кадровой документации. Документация по личному составу.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8"/>
          <w:szCs w:val="28"/>
        </w:rPr>
      </w:pPr>
      <w:r>
        <w:rPr>
          <w:sz w:val="24"/>
          <w:szCs w:val="24"/>
        </w:rPr>
        <w:t>4.Составление и оформление служебных документов. Распорядительная документация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5.Технология ведения делопроизводства. Организация документооборота в учреждении.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6.Делопроизводство как одна из функций управления. Нормативно-методическая база делопроизводства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7.Новые информационные технологии обработки архивных документов( на материалах предприятия/ организации).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8.Анализ обеспечения сохранности документов и сдача их в государственный архив( на материалах предприятия/ организации).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9.Исследование организации архивного дела в муниципальном  образовании на примере конкретной организации/предприятия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10. Исследование проблем экспертизы ценности документов в делопроизводстве на примере конкретной организации/предприятия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11. Технология обработки документов на предприятии, систематизация и хранение документов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12. Анализ организации использования архивных документов на примере архива конкретной организации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13. Современные российские документы и их оформление. Системы документации в организации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14 Современные требования к работе архива организации( на материалах предприятия/ организации).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15.. Совершенствование организации работы архива на современном этапе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16. Работа с обращениями граждан. Виды, регистрация , контроль исполнения обращений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4"/>
          <w:szCs w:val="24"/>
        </w:rPr>
        <w:t>Образец задания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Зам.директора по УР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________Н.Л.Куприна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«___»_________202 г.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дипломную работу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Студентке: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Специальность: 46.02.01 «Документационное обеспечение управления и архивоведение»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Тема дипломной работы: </w:t>
      </w:r>
      <w:r>
        <w:rPr>
          <w:b/>
          <w:sz w:val="24"/>
          <w:szCs w:val="24"/>
          <w:u w:val="single"/>
        </w:rPr>
        <w:t>Оформление кадровой документации. Документация по личному составу.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Работа включает в себя: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А) пояснительную записку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Б) презентацию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 состоит: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Во введение приводится четкое и краткое  обоснование выбранной темы, цели, задачи, объект исследования, а также практическая значимость и актуальность выбранной темы.</w:t>
      </w:r>
    </w:p>
    <w:p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организации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В первой части необходимо дать характеристику организации, указать ее организационно-правовую форму, описать структуру организации, нормативно-методическую базу в области документационного обеспечения управлением.</w:t>
      </w:r>
    </w:p>
    <w:p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Документация по личному составу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Во второй части необходимо описать документы по личному составу: трудовой договор, виды трудовых договоров, заявления, правила заполнения личной карточки, приказы по личному составу, трудовую книжку, автобиографию.</w:t>
      </w:r>
    </w:p>
    <w:p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кадровой документации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В третьей части необходимо оформить трудовой договор, трудовую книжку, приказы о приеме на работу и об увольнении с работы, написать автобиографию, резюме, заполнить личную карточку, предложить рекомендации по улучшению документационного обеспечения управления.</w:t>
      </w:r>
    </w:p>
    <w:p>
      <w:pPr>
        <w:pStyle w:val="Normal"/>
        <w:ind w:left="360" w:hanging="0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В заключении следует изложить краткие и обстоятельные выводы по данной теме.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Список литературы должен включать не менее   15  источников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Дата выдачи «______»__________2021 года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Срок окончания «_______»____________2021года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Председатель ПЦК экономических дисциплин                                  / И.М.Портная/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4"/>
          <w:szCs w:val="24"/>
        </w:rPr>
        <w:t>Руководитель дипломной работы                                    / И.М.Портная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Образец оформления титульного листа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МОСКОВСКОЙ ОБЛАСТИ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Государственное бюджетное профессиональное образовательное учреждение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Московской области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«Воскресенский колледж»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Специальность 46.02.01 Документационное-обеспечение управления и архивоведение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ДИПЛОМНАЯ РАБОТА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Тема:_________________________________________________________________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Руководитель работы                                                              Выполнил студент группы ДОУ-31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__________/Ф.И.О/                                                                    _______/Ф.И.О/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«___»_____20  г.                                                                       «___»______202   г.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Нормоконтроль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_________/Ф.И.О/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«_____»________202  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ОбОц оформления отзыва Об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b/>
          <w:b/>
          <w:sz w:val="24"/>
          <w:szCs w:val="24"/>
        </w:rPr>
      </w:pPr>
      <w:r>
        <w:rPr>
          <w:color w:val="FFFFFF"/>
          <w:sz w:val="28"/>
          <w:szCs w:val="28"/>
        </w:rPr>
        <w:t xml:space="preserve"> </w:t>
      </w:r>
      <w:r>
        <w:rPr>
          <w:b/>
          <w:sz w:val="24"/>
          <w:szCs w:val="24"/>
        </w:rPr>
        <w:t>МИНИСТЕРСТВО ОБРАЗОВАНИЯ МОСКОВСКОЙ ОБЛАСТИ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Государственное бюджетное профессиональное образовательное учреждение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Московской области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«Воскресенский колледж»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outlineLvl w:val="0"/>
        <w:rPr>
          <w:color w:val="FFFFFF"/>
          <w:sz w:val="28"/>
          <w:szCs w:val="28"/>
        </w:rPr>
      </w:pPr>
      <w:bookmarkStart w:id="88" w:name="_Toc510724225"/>
      <w:r>
        <w:rPr>
          <w:color w:val="FFFFFF"/>
          <w:sz w:val="28"/>
          <w:szCs w:val="28"/>
        </w:rPr>
        <w:t>- ЗАДАНИЕ</w:t>
      </w:r>
      <w:bookmarkEnd w:id="88"/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1260" w:leader="none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color w:val="FFFFFF"/>
          <w:sz w:val="28"/>
          <w:szCs w:val="28"/>
        </w:rPr>
      </w:pPr>
      <w:bookmarkStart w:id="89" w:name="_Toc510724227"/>
      <w:r>
        <w:rPr>
          <w:color w:val="FFFFFF"/>
          <w:sz w:val="28"/>
          <w:szCs w:val="28"/>
        </w:rPr>
        <w:t>Приложение 3 – Отзыв на дипломную работу</w:t>
      </w:r>
      <w:bookmarkEnd w:id="89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дипломную работу студента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____________________________________</w:t>
      </w:r>
    </w:p>
    <w:p>
      <w:pPr>
        <w:pStyle w:val="Normal"/>
        <w:jc w:val="center"/>
        <w:rPr/>
      </w:pPr>
      <w:r>
        <w:rPr/>
        <w:t>(ФИО студента полностью)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Специальность: 46.02.01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Документационное обеспечение управления и архивоведение</w:t>
      </w:r>
    </w:p>
    <w:p>
      <w:pPr>
        <w:pStyle w:val="Normal"/>
        <w:spacing w:lineRule="auto" w:line="360"/>
        <w:rPr/>
      </w:pPr>
      <w:r>
        <w:rPr/>
        <w:t>(код, название)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Тема дипломной работы:  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Дипломная работа выполнена в объеме:  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Отзыв о работе:  ___________________________________________________</w:t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Работа заслуживает оценки:  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 работы:   преподаватель ГБПОУ МО «Воскресенский колледж»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__________/Ф.И.О/                                                </w:t>
      </w:r>
    </w:p>
    <w:p>
      <w:pPr>
        <w:pStyle w:val="Normal"/>
        <w:jc w:val="center"/>
        <w:rPr/>
      </w:pPr>
      <w:r>
        <w:rPr/>
        <w:t>(Фамилия, имя, отчество (разборчиво), занимаемая должность)</w:t>
      </w:r>
    </w:p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    »       201 г.</w:t>
      </w:r>
    </w:p>
    <w:p>
      <w:pPr>
        <w:pStyle w:val="Normal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  <w:bookmarkStart w:id="90" w:name="_Toc510724228"/>
      <w:bookmarkStart w:id="91" w:name="_Toc510724228"/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sz w:val="24"/>
          <w:szCs w:val="24"/>
        </w:rPr>
      </w:pPr>
      <w:bookmarkStart w:id="92" w:name="_Toc510724228"/>
      <w:r>
        <w:rPr>
          <w:sz w:val="24"/>
          <w:szCs w:val="24"/>
        </w:rPr>
        <w:t>РЕЦЕНЗИЯ</w:t>
      </w:r>
      <w:bookmarkEnd w:id="92"/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 дипломную работу, выполненную студентом___________________________________________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Курс_____Группа №______Специальность________________________________________________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Тема дипломной работы________________________________________________________________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дипломной работы по объему и содержанию, выданному задани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использования дипломной работы или отдельных частей в практической деятельности или учебном процессе__________________________________________________________________________________________________________________________________________________________________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Достоинство дипломной работы_________________________________________________________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Недостатки дипломной работы__________________________________________________________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26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260"/>
      </w:tblGrid>
      <w:tr>
        <w:trPr>
          <w:trHeight w:val="360" w:hRule="atLeast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Мнение рецензента на основе анализа дипломной работы о степени подготовленности выпускника к работе по специальности______________________________________________________________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Дипломная работа студента_____________________________________________________________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Заслуживает____________________________ оценку</w:t>
      </w:r>
    </w:p>
    <w:p>
      <w:pPr>
        <w:pStyle w:val="Normal"/>
        <w:shd w:val="clear" w:color="auto" w:fill="FFFFFF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</w:t>
      </w:r>
      <w:r>
        <w:rPr>
          <w:sz w:val="24"/>
          <w:szCs w:val="24"/>
          <w:vertAlign w:val="superscript"/>
        </w:rPr>
        <w:t>(оценка по пятибалльной системе)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>
      <w:pPr>
        <w:pStyle w:val="Normal"/>
        <w:shd w:val="clear" w:color="auto" w:fill="FFFFFF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(место работы, должность рецензента)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>
      <w:pPr>
        <w:pStyle w:val="Normal"/>
        <w:shd w:val="clear" w:color="auto" w:fill="FFFFFF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«____»_________________20__г.                              </w:t>
        <w:tab/>
        <w:tab/>
        <w:tab/>
        <w:t xml:space="preserve">   Подпись________________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 рецензией ознакомлен_______________________________________________________________</w:t>
      </w:r>
    </w:p>
    <w:p>
      <w:pPr>
        <w:pStyle w:val="Normal"/>
        <w:shd w:val="clear" w:color="auto" w:fill="FFFFFF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</w:t>
      </w:r>
      <w:r>
        <w:rPr>
          <w:sz w:val="24"/>
          <w:szCs w:val="24"/>
          <w:vertAlign w:val="superscript"/>
        </w:rPr>
        <w:t>(подпись студента)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85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firstLine="720"/>
        <w:outlineLvl w:val="0"/>
        <w:rPr>
          <w:sz w:val="24"/>
          <w:szCs w:val="24"/>
        </w:rPr>
      </w:pPr>
      <w:bookmarkStart w:id="93" w:name="_Toc510724232"/>
      <w:r>
        <w:rPr>
          <w:color w:val="FFFFFF"/>
          <w:sz w:val="28"/>
          <w:szCs w:val="28"/>
        </w:rPr>
        <w:t xml:space="preserve">Приложение </w:t>
      </w:r>
      <w:r>
        <w:rPr>
          <w:color w:val="FFFFFF"/>
          <w:sz w:val="24"/>
          <w:szCs w:val="24"/>
        </w:rPr>
        <w:t>8 -</w:t>
      </w:r>
      <w:r>
        <w:rPr>
          <w:sz w:val="24"/>
          <w:szCs w:val="24"/>
        </w:rPr>
        <w:t>Требования к электронной презентации</w:t>
      </w:r>
      <w:bookmarkEnd w:id="93"/>
    </w:p>
    <w:p>
      <w:pPr>
        <w:pStyle w:val="Normal"/>
        <w:shd w:val="clear" w:color="auto" w:fill="FFFFFF"/>
        <w:ind w:firstLine="7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Презентация дипломной работы представляет собой документ, отображающий графическую информацию, содержащуюся в дипломной работе, достигнутые автором работы результаты и предложения по совершенствованию исследуемого объекта.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диплома содержит основные положения для защиты, графический материал – диаграммы, рисунки, таблицы, карты, чертежи, схемы, алгоритмы и т.п.,  которые иллюстрируют предмет защиты диплома. Презентация для защиты диплома служит для убедительности и наглядности материала, выносимого на защиту.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разработке презентации выделяются два блока: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слайдов;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наполнение их информацией.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защиты также желательно добавить немного раздаточного материала.</w:t>
      </w:r>
    </w:p>
    <w:p>
      <w:pPr>
        <w:pStyle w:val="Normal"/>
        <w:widowControl/>
        <w:ind w:left="73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Презентация создается в программе </w:t>
      </w:r>
      <w:r>
        <w:rPr>
          <w:sz w:val="24"/>
          <w:szCs w:val="24"/>
          <w:lang w:val="en-US"/>
        </w:rPr>
        <w:t>PowerPoint</w:t>
      </w:r>
      <w:r>
        <w:rPr>
          <w:sz w:val="24"/>
          <w:szCs w:val="24"/>
        </w:rPr>
        <w:t>97-2007.Рекомендуемое количество слайдов 10-15. На них выносят основные графики, схемы, таблицы, фотографии и т.д. в соответствии с докладом.</w:t>
      </w:r>
    </w:p>
    <w:p>
      <w:pPr>
        <w:pStyle w:val="Normal"/>
        <w:tabs>
          <w:tab w:val="clear" w:pos="708"/>
          <w:tab w:val="left" w:pos="1188" w:leader="none"/>
        </w:tabs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  <w:t>Общие требования к оформлению</w:t>
      </w:r>
      <w:r>
        <w:rPr>
          <w:sz w:val="24"/>
          <w:szCs w:val="24"/>
        </w:rPr>
        <w:t>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Общие требования к оформлению: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минимум текста на слайде (он должен быть легко читаем);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максимум чертежей, рисунков и диаграмм (безупречно оформленных в стиле общего дизайна презентации);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дизайн презентации должен быть единый;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-текст должен быть четко виден на фоне, темный шрифт и светлый фон или наоборот;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особое внимание к деталям. Каждый элемент должен быть тщательно подготовлен: рисунки очищены от лишних надписей, диаграммы подписаны и т.п., чтобы   вам не приходилось объяснять, что и где изображено. Каждый слайд должен быть понятен.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Требования к компьютерной презентации.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содержательной части презентации.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Компьютерная презентация должна включать в себя следующие разделы: </w:t>
      </w:r>
    </w:p>
    <w:p>
      <w:pPr>
        <w:pStyle w:val="Normal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данном слайде указывается следующая информация: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>- полное название колледжа;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>- специальность;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>- тема работы (название доклада на первом слайде должно отражать самую главную идею);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>- ФИО студента;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>- ФИО, ученая степень и звание научного руководителя;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Место и год выполнения работы. </w:t>
      </w:r>
    </w:p>
    <w:p>
      <w:pPr>
        <w:pStyle w:val="Normal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план презентации</w:t>
      </w:r>
      <w:r>
        <w:rPr>
          <w:sz w:val="24"/>
          <w:szCs w:val="24"/>
        </w:rPr>
        <w:t xml:space="preserve"> (1 слайд) - раздел представляет собой оглавление основной части презентации;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слайде  «План презентации» следует обеспечить с помощью гиперссылок прямой переход на те слайды, которые соответствуют позициям плана.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всех страницах основного раздела следует предусмотреть обратный переход на слайд раздела «План презентации». </w:t>
      </w:r>
    </w:p>
    <w:p>
      <w:pPr>
        <w:pStyle w:val="Normal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введение </w:t>
      </w:r>
      <w:r>
        <w:rPr>
          <w:sz w:val="24"/>
          <w:szCs w:val="24"/>
        </w:rPr>
        <w:t>(2-3 слайда);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>Содержит: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обоснование актуальности выбранной темы;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цель и содержание поставленных задач;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объект и предмет исследования;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избранные методы исследования;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>- теоретическую значимость и прикладную ценность полученных результатов;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актуальность задачи.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- обязательное требование к любой научной работе. То как ее автор умеет выбрать тему и насколько правильно он эту тему понимает и оценивает с точки зрения своевременности и социальной значимости.</w:t>
      </w:r>
    </w:p>
    <w:p>
      <w:pPr>
        <w:pStyle w:val="Normal"/>
        <w:ind w:left="371" w:hanging="0"/>
        <w:jc w:val="both"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Необходимо обосновать актуальность исследования и перечислить области применения вашей задачи. Можно для наглядности добавить чертежи,  рисунки, фотографии и т.д. </w:t>
        <w:br/>
      </w:r>
      <w:r>
        <w:rPr>
          <w:b/>
          <w:i/>
          <w:sz w:val="24"/>
          <w:szCs w:val="24"/>
        </w:rPr>
        <w:t>Цели дипломной работы.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защите дипломной работы в презентации необходимо четко сформулировать: цели, задачи, методы. От формулировки научной проблемы и доказательства, что она еще не полностью разработана и освещена в специальной литературе, логично перейти к формулировке цели исследования.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Перечислить то, что надо было сделать в работе: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>- Изучить …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Описать …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Установить…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>- Вывести формулу …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Разработать продукт, обеспечивающий …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должны быть проверяемыми и четко обозначены.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Опорные слова: 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Провести сравнительный анализ,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Разработать алгоритм, 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Реализовать.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указать конкретные задачи дипломной работы (3-5 задач), которые предстоит решать в соответствии с целью.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исследования: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>- выявить сложившиеся тенденции развития и основные проблемы;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>- проанализировать внутреннюю и внешнюю среду;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проблемы, стоящие перед организацией и возможные пути их решения;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>- выбрать стратегическое направление развития;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>- разработать стратегию развития и т.п.</w:t>
      </w:r>
    </w:p>
    <w:p>
      <w:pPr>
        <w:pStyle w:val="Normal"/>
        <w:widowControl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Основная часть (5-10 слайдов) - наиболее значимые моменты. Соотношение слайдов теоретической и практической части 1:4.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основной части (описание) непосредственно раскрывается тема работы на основе собранного материала, дается обзор использованной литературы и других источников. 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основной части дипломной работы обобщаются выводы из разных литературных источников по данной теме. В работах практической направленности должна быть описана методика и техника авторского исследования. В дипломной работе практическая часть не должна носить обширный характер. </w:t>
        <w:br/>
        <w:t xml:space="preserve">Результат работы </w:t>
      </w:r>
    </w:p>
    <w:p>
      <w:pPr>
        <w:pStyle w:val="Normal"/>
        <w:widowControl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Обязательный слайд! Оформить слайд схемами, таблицами или другим наглядным материалом, демонстрирующим ваш метод. </w:t>
        <w:br/>
        <w:t>Перечислите все то же, что было в слайде «Цели дипломной работы», с той разницей, что в целях было «сделать»-«провести сравнительный анализ», а здесь «сделано»-«проведен сравнительный анализ».</w:t>
      </w:r>
    </w:p>
    <w:p>
      <w:pPr>
        <w:pStyle w:val="Normal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заключение</w:t>
      </w:r>
      <w:r>
        <w:rPr>
          <w:sz w:val="24"/>
          <w:szCs w:val="24"/>
        </w:rPr>
        <w:t xml:space="preserve"> (1- 2 слайда);</w:t>
      </w:r>
    </w:p>
    <w:p>
      <w:pPr>
        <w:pStyle w:val="Normal"/>
        <w:ind w:left="371" w:hanging="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содержит обобщения и аргументированные выводы по теме дипломной работы – самый простой раздел, где выбираются самые важные 2-4 предложения. Сюда же включаются рекомендации, если такие имеются.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презентации диплома иллюстративному материалу необходимо уделить главное внимание.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Иллюстрации презентации диплома должны: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раскрывать основное содержание разделов дипломной работы;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содержать самые основные и важные положения, которые выносятся на защиту;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отражать собственные разработки студента.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презентация – современный способ защиты дипломной работы.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дипломной работы должна быть представлена таким образом, чтобы смысл работы был понятен даже человеку, который не имеет никакого отношения к проведенному исследованию. Это важно потому, что члены комиссии физически не могут подробно изучить все дипломные работы, выставляемые на защиту. Правильно составленная презентация дает им возможность за короткий промежуток времени вникнуть в суть изучаемых проблем и способов их решения.</w:t>
      </w:r>
    </w:p>
    <w:p>
      <w:pPr>
        <w:pStyle w:val="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выполняется в едином стиле, с использованием не более 2 элементов анимации на каждом слайде. Цветовая гамма и использование анимации не должны препятствовать адекватному восприятию информации.</w:t>
      </w:r>
    </w:p>
    <w:p>
      <w:pPr>
        <w:pStyle w:val="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Демонстрация презентации проводится в ручном режиме. </w:t>
      </w:r>
    </w:p>
    <w:p>
      <w:pPr>
        <w:pStyle w:val="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презентации – 7-10 мин. (в зависимости от текста выступления на защите дипломной работы).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Дизайн слайдов</w:t>
      </w:r>
      <w:r>
        <w:rPr>
          <w:sz w:val="24"/>
          <w:szCs w:val="24"/>
        </w:rPr>
        <w:t>.</w:t>
        <w:br/>
        <w:t>Восприятие цвета. Какие цвета на каком фоне и как воспринимаются - степень восприятия. Вот одиннадцать сочетаний, полученных в экспериментах; они расположены по степени ухудшения восприятия: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1.синий   на   белом,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2.черный   на   желтом,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3.зеленый   на   белом,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4.черный   на   белом,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5.зеленый   на   красном,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6.красный   на   желтом,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7.красный   на   белом,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8.оранжевый   на   черном,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9.черный   на   пурпурном,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10.оранжевый   на   белом,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11.красный   на   зеленом.  </w:t>
      </w:r>
    </w:p>
    <w:p>
      <w:pPr>
        <w:pStyle w:val="Normal"/>
        <w:ind w:firstLine="709"/>
        <w:jc w:val="both"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Большое значение для восприятия цвета имеет его соотношение с окружающим фоном. В одном исследовании изучалось восприятие текста в зависимости от его цвета и фона на читателя. Показателем качества служило расстояние, с какого человек мог правильно читать этот текст. </w:t>
        <w:br/>
        <w:t>В презентации желательны чертежи, рисунки, диаграммы и другой раздаточный материал, иллюстрирующий основные положения проекта. Этот материал должен безупречно быть оформлен, обязательно в стиле общего дизайна презентации. Графики, рисунки и таблицы должны иметь названия и номера.  Оси координат и столбцы таблиц должны иметь метки, содержащие названия величин.  Для каждой величины должны быть указаны единицы измерения. Кривые должны быть хорошо различимы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Раздаточный материал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Раздаточный материал – это то, что необходимо представить членам комиссии непосредственно во время доклада. Каждому члену комиссии необходимо предоставить комплект раздаточного материала. Удачной   защиты</w:t>
      </w:r>
      <w:r>
        <w:rPr>
          <w:sz w:val="28"/>
          <w:szCs w:val="28"/>
        </w:rPr>
        <w:t>!</w:t>
        <w:br/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567" w:header="0" w:top="1134" w:footer="72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Bookman Old Style">
    <w:charset w:val="01"/>
    <w:family w:val="roman"/>
    <w:pitch w:val="variable"/>
  </w:font>
  <w:font w:name="Arial Narrow">
    <w:charset w:val="01"/>
    <w:family w:val="roman"/>
    <w:pitch w:val="variable"/>
  </w:font>
  <w:font w:name="Microsoft Sans Serif">
    <w:charset w:val="01"/>
    <w:family w:val="roman"/>
    <w:pitch w:val="variable"/>
  </w:font>
  <w:font w:name="Franklin Gothic Heavy">
    <w:charset w:val="01"/>
    <w:family w:val="roman"/>
    <w:pitch w:val="variable"/>
  </w:font>
  <w:font w:name="Impact">
    <w:charset w:val="01"/>
    <w:family w:val="roman"/>
    <w:pitch w:val="variable"/>
  </w:font>
  <w:font w:name="Lucida Sans Unico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ISOCPEUR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auto"/>
    <w:pitch w:val="variable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ind w:right="360" w:hanging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1.55pt;mso-wrap-distance-left:0pt;mso-wrap-distance-right:0pt;mso-wrap-distance-top:0pt;mso-wrap-distance-bottom:0pt;margin-top:0.05pt;mso-position-vertical-relative:text;margin-left:491.1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ind w:right="360" w:hanging="0"/>
                      <w:jc w:val="right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2496" w:hanging="141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0" w:hanging="1800"/>
      </w:pPr>
      <w:rPr>
        <w:rFonts w:cs="Times New Roman"/>
      </w:rPr>
    </w:lvl>
  </w:abstractNum>
  <w:abstractNum w:abstractNumId="19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357" w:hanging="648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31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3"/>
      <w:numFmt w:val="decimal"/>
      <w:lvlText w:val="%1."/>
      <w:lvlJc w:val="left"/>
      <w:pPr>
        <w:tabs>
          <w:tab w:val="num" w:pos="0"/>
        </w:tabs>
        <w:ind w:left="31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55" w:hanging="18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e6ede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64430b"/>
    <w:pPr>
      <w:widowControl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Normal"/>
    <w:qFormat/>
    <w:rsid w:val="0064430b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rsid w:val="0064430b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64430b"/>
    <w:rPr>
      <w:vertAlign w:val="superscript"/>
    </w:rPr>
  </w:style>
  <w:style w:type="character" w:styleId="Style12">
    <w:name w:val="Интернет-ссылка"/>
    <w:uiPriority w:val="99"/>
    <w:rsid w:val="0064430b"/>
    <w:rPr>
      <w:color w:val="0000FF"/>
      <w:u w:val="single"/>
    </w:rPr>
  </w:style>
  <w:style w:type="character" w:styleId="Breadcrumbspathway" w:customStyle="1">
    <w:name w:val="breadcrumbs pathway"/>
    <w:basedOn w:val="DefaultParagraphFont"/>
    <w:qFormat/>
    <w:rsid w:val="0064430b"/>
    <w:rPr/>
  </w:style>
  <w:style w:type="character" w:styleId="11" w:customStyle="1">
    <w:name w:val="Название1"/>
    <w:basedOn w:val="DefaultParagraphFont"/>
    <w:qFormat/>
    <w:rsid w:val="0064430b"/>
    <w:rPr/>
  </w:style>
  <w:style w:type="character" w:styleId="Name" w:customStyle="1">
    <w:name w:val="name"/>
    <w:basedOn w:val="DefaultParagraphFont"/>
    <w:qFormat/>
    <w:rsid w:val="0064430b"/>
    <w:rPr/>
  </w:style>
  <w:style w:type="character" w:styleId="Strong">
    <w:name w:val="Strong"/>
    <w:qFormat/>
    <w:rsid w:val="0064430b"/>
    <w:rPr>
      <w:b/>
      <w:bCs/>
    </w:rPr>
  </w:style>
  <w:style w:type="character" w:styleId="Fieldname" w:customStyle="1">
    <w:name w:val="fieldname"/>
    <w:basedOn w:val="DefaultParagraphFont"/>
    <w:qFormat/>
    <w:rsid w:val="0064430b"/>
    <w:rPr/>
  </w:style>
  <w:style w:type="character" w:styleId="Gray" w:customStyle="1">
    <w:name w:val="gray"/>
    <w:basedOn w:val="DefaultParagraphFont"/>
    <w:qFormat/>
    <w:rsid w:val="0064430b"/>
    <w:rPr/>
  </w:style>
  <w:style w:type="character" w:styleId="Style13">
    <w:name w:val="Выделение"/>
    <w:qFormat/>
    <w:rsid w:val="0064430b"/>
    <w:rPr>
      <w:i/>
      <w:iCs/>
    </w:rPr>
  </w:style>
  <w:style w:type="character" w:styleId="Pagenumber">
    <w:name w:val="page number"/>
    <w:basedOn w:val="DefaultParagraphFont"/>
    <w:qFormat/>
    <w:rsid w:val="0064430b"/>
    <w:rPr/>
  </w:style>
  <w:style w:type="character" w:styleId="Appleconvertedspace" w:customStyle="1">
    <w:name w:val="apple-converted-space"/>
    <w:basedOn w:val="DefaultParagraphFont"/>
    <w:qFormat/>
    <w:rsid w:val="0064430b"/>
    <w:rPr/>
  </w:style>
  <w:style w:type="character" w:styleId="Style14">
    <w:name w:val="Посещённая гиперссылка"/>
    <w:rsid w:val="0064430b"/>
    <w:rPr>
      <w:color w:val="800080"/>
      <w:u w:val="single"/>
    </w:rPr>
  </w:style>
  <w:style w:type="character" w:styleId="21" w:customStyle="1">
    <w:name w:val="Основной текст с отступом 2 Знак"/>
    <w:link w:val="20"/>
    <w:qFormat/>
    <w:rsid w:val="0064430b"/>
    <w:rPr>
      <w:lang w:val="ru-RU" w:eastAsia="ru-RU" w:bidi="ar-SA"/>
    </w:rPr>
  </w:style>
  <w:style w:type="character" w:styleId="Style15" w:customStyle="1">
    <w:name w:val="Текст выноски Знак"/>
    <w:link w:val="af"/>
    <w:qFormat/>
    <w:rsid w:val="0064430b"/>
    <w:rPr>
      <w:rFonts w:ascii="Tahoma" w:hAnsi="Tahoma" w:cs="Tahoma"/>
      <w:sz w:val="16"/>
      <w:szCs w:val="16"/>
      <w:lang w:val="ru-RU" w:eastAsia="ru-RU" w:bidi="ar-SA"/>
    </w:rPr>
  </w:style>
  <w:style w:type="character" w:styleId="Editsection" w:customStyle="1">
    <w:name w:val="editsection"/>
    <w:basedOn w:val="DefaultParagraphFont"/>
    <w:qFormat/>
    <w:rsid w:val="0064430b"/>
    <w:rPr/>
  </w:style>
  <w:style w:type="character" w:styleId="Mwheadline" w:customStyle="1">
    <w:name w:val="mw-headline"/>
    <w:basedOn w:val="DefaultParagraphFont"/>
    <w:qFormat/>
    <w:rsid w:val="0064430b"/>
    <w:rPr/>
  </w:style>
  <w:style w:type="character" w:styleId="Style16" w:customStyle="1">
    <w:name w:val="Основной текст_"/>
    <w:link w:val="7"/>
    <w:qFormat/>
    <w:rsid w:val="00732900"/>
    <w:rPr>
      <w:sz w:val="19"/>
      <w:szCs w:val="19"/>
      <w:shd w:fill="FFFFFF" w:val="clear"/>
    </w:rPr>
  </w:style>
  <w:style w:type="character" w:styleId="BookmanOldStyle8pt" w:customStyle="1">
    <w:name w:val="Основной текст + Bookman Old Style;8 pt"/>
    <w:qFormat/>
    <w:rsid w:val="00732900"/>
    <w:rPr>
      <w:rFonts w:ascii="Bookman Old Style" w:hAnsi="Bookman Old Style" w:eastAsia="Bookman Old Style" w:cs="Bookman Old Styl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/>
    </w:rPr>
  </w:style>
  <w:style w:type="character" w:styleId="75pt" w:customStyle="1">
    <w:name w:val="Основной текст + 7;5 pt;Полужирный"/>
    <w:qFormat/>
    <w:rsid w:val="0073290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ru-RU"/>
    </w:rPr>
  </w:style>
  <w:style w:type="character" w:styleId="BookmanOldStyle85pt" w:customStyle="1">
    <w:name w:val="Основной текст + Bookman Old Style;8;5 pt;Курсив"/>
    <w:qFormat/>
    <w:rsid w:val="00732900"/>
    <w:rPr>
      <w:rFonts w:ascii="Bookman Old Style" w:hAnsi="Bookman Old Style" w:eastAsia="Bookman Old Style" w:cs="Bookman Old Style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/>
    </w:rPr>
  </w:style>
  <w:style w:type="character" w:styleId="58" w:customStyle="1">
    <w:name w:val="Основной текст (58)_"/>
    <w:link w:val="580"/>
    <w:qFormat/>
    <w:rsid w:val="004243be"/>
    <w:rPr>
      <w:rFonts w:ascii="Arial Narrow" w:hAnsi="Arial Narrow" w:eastAsia="Arial Narrow" w:cs="Arial Narrow"/>
      <w:b/>
      <w:bCs/>
      <w:sz w:val="28"/>
      <w:szCs w:val="28"/>
      <w:shd w:fill="FFFFFF" w:val="clear"/>
    </w:rPr>
  </w:style>
  <w:style w:type="character" w:styleId="99" w:customStyle="1">
    <w:name w:val="Основной текст (99)_"/>
    <w:link w:val="990"/>
    <w:qFormat/>
    <w:rsid w:val="004243be"/>
    <w:rPr>
      <w:rFonts w:ascii="Microsoft Sans Serif" w:hAnsi="Microsoft Sans Serif" w:eastAsia="Microsoft Sans Serif" w:cs="Microsoft Sans Serif"/>
      <w:spacing w:val="-20"/>
      <w:sz w:val="16"/>
      <w:szCs w:val="16"/>
      <w:shd w:fill="FFFFFF" w:val="clear"/>
    </w:rPr>
  </w:style>
  <w:style w:type="character" w:styleId="100" w:customStyle="1">
    <w:name w:val="Основной текст (100)_"/>
    <w:link w:val="1000"/>
    <w:qFormat/>
    <w:rsid w:val="004243be"/>
    <w:rPr>
      <w:rFonts w:ascii="Microsoft Sans Serif" w:hAnsi="Microsoft Sans Serif" w:eastAsia="Microsoft Sans Serif" w:cs="Microsoft Sans Serif"/>
      <w:spacing w:val="-10"/>
      <w:sz w:val="17"/>
      <w:szCs w:val="17"/>
      <w:shd w:fill="FFFFFF" w:val="clear"/>
    </w:rPr>
  </w:style>
  <w:style w:type="character" w:styleId="223" w:customStyle="1">
    <w:name w:val="Заголовок №22 (3)_"/>
    <w:link w:val="2230"/>
    <w:qFormat/>
    <w:rsid w:val="004243be"/>
    <w:rPr>
      <w:rFonts w:ascii="Franklin Gothic Heavy" w:hAnsi="Franklin Gothic Heavy" w:eastAsia="Franklin Gothic Heavy" w:cs="Franklin Gothic Heavy"/>
      <w:shd w:fill="FFFFFF" w:val="clear"/>
    </w:rPr>
  </w:style>
  <w:style w:type="character" w:styleId="224" w:customStyle="1">
    <w:name w:val="Заголовок №22 (4)_"/>
    <w:link w:val="2240"/>
    <w:qFormat/>
    <w:rsid w:val="004243be"/>
    <w:rPr>
      <w:rFonts w:ascii="Impact" w:hAnsi="Impact" w:eastAsia="Impact" w:cs="Impact"/>
      <w:sz w:val="17"/>
      <w:szCs w:val="17"/>
      <w:shd w:fill="FFFFFF" w:val="clear"/>
    </w:rPr>
  </w:style>
  <w:style w:type="character" w:styleId="224LucidaSansUnicode9pt" w:customStyle="1">
    <w:name w:val="Заголовок №22 (4) + Lucida Sans Unicode;9 pt"/>
    <w:qFormat/>
    <w:rsid w:val="004243be"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58125pt" w:customStyle="1">
    <w:name w:val="Основной текст (58) + 12;5 pt"/>
    <w:qFormat/>
    <w:rsid w:val="004243be"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  <w:lang w:val="ru-RU"/>
    </w:rPr>
  </w:style>
  <w:style w:type="character" w:styleId="7" w:customStyle="1">
    <w:name w:val="Основной текст (7)_"/>
    <w:link w:val="71"/>
    <w:qFormat/>
    <w:rsid w:val="00887bc1"/>
    <w:rPr>
      <w:b/>
      <w:bCs/>
      <w:sz w:val="21"/>
      <w:szCs w:val="21"/>
      <w:shd w:fill="FFFFFF" w:val="clear"/>
    </w:rPr>
  </w:style>
  <w:style w:type="character" w:styleId="7BookmanOldStyle95pt" w:customStyle="1">
    <w:name w:val="Основной текст (7) + Bookman Old Style;9;5 pt;Не полужирный"/>
    <w:qFormat/>
    <w:rsid w:val="00887bc1"/>
    <w:rPr>
      <w:rFonts w:ascii="Bookman Old Style" w:hAnsi="Bookman Old Style" w:eastAsia="Bookman Old Style" w:cs="Bookman Old Style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/>
    </w:rPr>
  </w:style>
  <w:style w:type="character" w:styleId="7BookmanOldStyle9pt0pt" w:customStyle="1">
    <w:name w:val="Основной текст (7) + Bookman Old Style;9 pt;Не полужирный;Курсив;Интервал 0 pt"/>
    <w:qFormat/>
    <w:rsid w:val="00887bc1"/>
    <w:rPr>
      <w:rFonts w:ascii="Bookman Old Style" w:hAnsi="Bookman Old Style" w:eastAsia="Bookman Old Style" w:cs="Bookman Old Style"/>
      <w:b/>
      <w:bCs/>
      <w:i/>
      <w:iCs/>
      <w:caps w:val="false"/>
      <w:smallCaps w:val="false"/>
      <w:strike w:val="false"/>
      <w:dstrike w:val="false"/>
      <w:color w:val="000000"/>
      <w:spacing w:val="-10"/>
      <w:w w:val="100"/>
      <w:sz w:val="18"/>
      <w:szCs w:val="18"/>
      <w:u w:val="none"/>
      <w:lang w:val="ru-RU"/>
    </w:rPr>
  </w:style>
  <w:style w:type="character" w:styleId="765pt0pt" w:customStyle="1">
    <w:name w:val="Основной текст (7) + 6;5 pt;Не полужирный;Курсив;Интервал 0 pt"/>
    <w:qFormat/>
    <w:rsid w:val="00887bc1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10"/>
      <w:w w:val="100"/>
      <w:sz w:val="13"/>
      <w:szCs w:val="13"/>
      <w:u w:val="none"/>
    </w:rPr>
  </w:style>
  <w:style w:type="character" w:styleId="7BookmanOldStyle6pt" w:customStyle="1">
    <w:name w:val="Основной текст (7) + Bookman Old Style;6 pt;Не полужирный"/>
    <w:qFormat/>
    <w:rsid w:val="00887bc1"/>
    <w:rPr>
      <w:rFonts w:ascii="Bookman Old Style" w:hAnsi="Bookman Old Style" w:eastAsia="Bookman Old Style" w:cs="Bookman Old Style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64430b"/>
    <w:pPr>
      <w:widowControl/>
      <w:jc w:val="both"/>
    </w:pPr>
    <w:rPr>
      <w:sz w:val="28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Footnote Text"/>
    <w:basedOn w:val="Normal"/>
    <w:semiHidden/>
    <w:rsid w:val="0064430b"/>
    <w:pPr/>
    <w:rPr/>
  </w:style>
  <w:style w:type="paragraph" w:styleId="NormalWeb">
    <w:name w:val="Normal (Web)"/>
    <w:basedOn w:val="Normal"/>
    <w:qFormat/>
    <w:rsid w:val="0064430b"/>
    <w:pPr>
      <w:widowControl/>
      <w:spacing w:beforeAutospacing="1" w:afterAutospacing="1"/>
    </w:pPr>
    <w:rPr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rsid w:val="0064430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Normal"/>
    <w:rsid w:val="0064430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1" w:customStyle="1">
    <w:name w:val="Основной текст с отступом 21"/>
    <w:basedOn w:val="Normal"/>
    <w:qFormat/>
    <w:rsid w:val="0064430b"/>
    <w:pPr>
      <w:widowControl/>
      <w:spacing w:lineRule="auto" w:line="360"/>
      <w:ind w:left="1134" w:hanging="283"/>
      <w:jc w:val="both"/>
    </w:pPr>
    <w:rPr>
      <w:sz w:val="28"/>
    </w:rPr>
  </w:style>
  <w:style w:type="paragraph" w:styleId="ListParagraph">
    <w:name w:val="List Paragraph"/>
    <w:basedOn w:val="Normal"/>
    <w:uiPriority w:val="34"/>
    <w:qFormat/>
    <w:rsid w:val="0064430b"/>
    <w:pPr>
      <w:widowControl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12" w:customStyle="1">
    <w:name w:val="Абзац списка1"/>
    <w:basedOn w:val="Normal"/>
    <w:qFormat/>
    <w:rsid w:val="0064430b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64430b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22"/>
    <w:qFormat/>
    <w:rsid w:val="0064430b"/>
    <w:pPr>
      <w:spacing w:lineRule="auto" w:line="480" w:before="0" w:after="120"/>
      <w:ind w:left="283" w:hanging="0"/>
    </w:pPr>
    <w:rPr/>
  </w:style>
  <w:style w:type="paragraph" w:styleId="P" w:customStyle="1">
    <w:name w:val="p"/>
    <w:basedOn w:val="Normal"/>
    <w:qFormat/>
    <w:rsid w:val="0064430b"/>
    <w:pPr>
      <w:widowControl/>
      <w:spacing w:before="48" w:after="48"/>
      <w:ind w:firstLine="480"/>
      <w:jc w:val="both"/>
    </w:pPr>
    <w:rPr>
      <w:sz w:val="24"/>
      <w:szCs w:val="24"/>
    </w:rPr>
  </w:style>
  <w:style w:type="paragraph" w:styleId="BalloonText">
    <w:name w:val="Balloon Text"/>
    <w:basedOn w:val="Normal"/>
    <w:link w:val="af0"/>
    <w:qFormat/>
    <w:rsid w:val="0064430b"/>
    <w:pPr/>
    <w:rPr>
      <w:rFonts w:ascii="Tahoma" w:hAnsi="Tahoma" w:cs="Tahoma"/>
      <w:sz w:val="16"/>
      <w:szCs w:val="16"/>
    </w:rPr>
  </w:style>
  <w:style w:type="paragraph" w:styleId="Style26">
    <w:name w:val="Body Text Indent"/>
    <w:basedOn w:val="Normal"/>
    <w:rsid w:val="002759f8"/>
    <w:pPr>
      <w:spacing w:before="0" w:after="120"/>
      <w:ind w:left="283" w:hanging="0"/>
    </w:pPr>
    <w:rPr/>
  </w:style>
  <w:style w:type="paragraph" w:styleId="NoSpacing">
    <w:name w:val="No Spacing"/>
    <w:uiPriority w:val="1"/>
    <w:qFormat/>
    <w:rsid w:val="006c4c3e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HTMLPreformatted">
    <w:name w:val="HTML Preformatted"/>
    <w:basedOn w:val="Normal"/>
    <w:qFormat/>
    <w:rsid w:val="009e2189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71" w:customStyle="1">
    <w:name w:val="Основной текст7"/>
    <w:basedOn w:val="Normal"/>
    <w:link w:val="af4"/>
    <w:qFormat/>
    <w:rsid w:val="00732900"/>
    <w:pPr>
      <w:shd w:val="clear" w:color="auto" w:fill="FFFFFF"/>
      <w:spacing w:lineRule="exact" w:line="163" w:before="1860" w:after="0"/>
      <w:ind w:hanging="540"/>
    </w:pPr>
    <w:rPr>
      <w:sz w:val="19"/>
      <w:szCs w:val="19"/>
    </w:rPr>
  </w:style>
  <w:style w:type="paragraph" w:styleId="581" w:customStyle="1">
    <w:name w:val="Основной текст (58)"/>
    <w:basedOn w:val="Normal"/>
    <w:link w:val="58"/>
    <w:qFormat/>
    <w:rsid w:val="004243be"/>
    <w:pPr>
      <w:shd w:val="clear" w:color="auto" w:fill="FFFFFF"/>
      <w:spacing w:lineRule="auto" w:before="0" w:after="720"/>
      <w:jc w:val="center"/>
    </w:pPr>
    <w:rPr>
      <w:rFonts w:ascii="Arial Narrow" w:hAnsi="Arial Narrow" w:eastAsia="Arial Narrow"/>
      <w:b/>
      <w:bCs/>
      <w:sz w:val="28"/>
      <w:szCs w:val="28"/>
    </w:rPr>
  </w:style>
  <w:style w:type="paragraph" w:styleId="991" w:customStyle="1">
    <w:name w:val="Основной текст (99)"/>
    <w:basedOn w:val="Normal"/>
    <w:link w:val="99"/>
    <w:qFormat/>
    <w:rsid w:val="004243be"/>
    <w:pPr>
      <w:shd w:val="clear" w:color="auto" w:fill="FFFFFF"/>
      <w:spacing w:lineRule="exact" w:line="230"/>
      <w:ind w:firstLine="320"/>
      <w:jc w:val="both"/>
    </w:pPr>
    <w:rPr>
      <w:rFonts w:ascii="Microsoft Sans Serif" w:hAnsi="Microsoft Sans Serif" w:eastAsia="Microsoft Sans Serif"/>
      <w:spacing w:val="-20"/>
      <w:sz w:val="16"/>
      <w:szCs w:val="16"/>
    </w:rPr>
  </w:style>
  <w:style w:type="paragraph" w:styleId="1001" w:customStyle="1">
    <w:name w:val="Основной текст (100)"/>
    <w:basedOn w:val="Normal"/>
    <w:link w:val="100"/>
    <w:qFormat/>
    <w:rsid w:val="004243be"/>
    <w:pPr>
      <w:shd w:val="clear" w:color="auto" w:fill="FFFFFF"/>
      <w:spacing w:lineRule="exact" w:line="267"/>
      <w:ind w:firstLine="320"/>
      <w:jc w:val="both"/>
    </w:pPr>
    <w:rPr>
      <w:rFonts w:ascii="Microsoft Sans Serif" w:hAnsi="Microsoft Sans Serif" w:eastAsia="Microsoft Sans Serif"/>
      <w:spacing w:val="-10"/>
      <w:sz w:val="17"/>
      <w:szCs w:val="17"/>
    </w:rPr>
  </w:style>
  <w:style w:type="paragraph" w:styleId="2231" w:customStyle="1">
    <w:name w:val="Заголовок №22 (3)"/>
    <w:basedOn w:val="Normal"/>
    <w:link w:val="223"/>
    <w:qFormat/>
    <w:rsid w:val="004243be"/>
    <w:pPr>
      <w:shd w:val="clear" w:color="auto" w:fill="FFFFFF"/>
      <w:spacing w:lineRule="exact" w:line="235"/>
      <w:ind w:firstLine="320"/>
      <w:jc w:val="both"/>
    </w:pPr>
    <w:rPr>
      <w:rFonts w:ascii="Franklin Gothic Heavy" w:hAnsi="Franklin Gothic Heavy" w:eastAsia="Franklin Gothic Heavy"/>
    </w:rPr>
  </w:style>
  <w:style w:type="paragraph" w:styleId="2241" w:customStyle="1">
    <w:name w:val="Заголовок №22 (4)"/>
    <w:basedOn w:val="Normal"/>
    <w:link w:val="224"/>
    <w:qFormat/>
    <w:rsid w:val="004243be"/>
    <w:pPr>
      <w:shd w:val="clear" w:color="auto" w:fill="FFFFFF"/>
      <w:spacing w:lineRule="exact" w:line="235"/>
    </w:pPr>
    <w:rPr>
      <w:rFonts w:ascii="Impact" w:hAnsi="Impact" w:eastAsia="Impact"/>
      <w:sz w:val="17"/>
      <w:szCs w:val="17"/>
    </w:rPr>
  </w:style>
  <w:style w:type="paragraph" w:styleId="72" w:customStyle="1">
    <w:name w:val="Основной текст (7)"/>
    <w:basedOn w:val="Normal"/>
    <w:link w:val="70"/>
    <w:qFormat/>
    <w:rsid w:val="00887bc1"/>
    <w:pPr>
      <w:shd w:val="clear" w:color="auto" w:fill="FFFFFF"/>
      <w:spacing w:lineRule="exact" w:line="233" w:before="1380" w:after="0"/>
    </w:pPr>
    <w:rPr>
      <w:b/>
      <w:bCs/>
      <w:sz w:val="21"/>
      <w:szCs w:val="21"/>
    </w:rPr>
  </w:style>
  <w:style w:type="paragraph" w:styleId="Style27" w:customStyle="1">
    <w:name w:val="Чертежный"/>
    <w:qFormat/>
    <w:rsid w:val="003d64ba"/>
    <w:pPr>
      <w:widowControl/>
      <w:bidi w:val="0"/>
      <w:spacing w:before="0" w:after="0"/>
      <w:jc w:val="both"/>
    </w:pPr>
    <w:rPr>
      <w:rFonts w:ascii="ISOCPEUR" w:hAnsi="ISOCPEUR" w:eastAsia="Times New Roman" w:cs="Times New Roman"/>
      <w:i/>
      <w:color w:val="auto"/>
      <w:kern w:val="0"/>
      <w:sz w:val="28"/>
      <w:szCs w:val="20"/>
      <w:lang w:val="uk-UA" w:eastAsia="ru-RU" w:bidi="ar-SA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973c49"/>
    <w:pPr>
      <w:keepNext w:val="true"/>
      <w:keepLines/>
      <w:spacing w:lineRule="auto" w:line="276" w:beforeAutospacing="0" w:before="480" w:afterAutospacing="0" w:after="0"/>
    </w:pPr>
    <w:rPr>
      <w:rFonts w:ascii="Cambria" w:hAnsi="Cambria"/>
      <w:color w:val="365F91"/>
      <w:kern w:val="0"/>
      <w:sz w:val="28"/>
      <w:szCs w:val="28"/>
    </w:rPr>
  </w:style>
  <w:style w:type="paragraph" w:styleId="13">
    <w:name w:val="TOC 1"/>
    <w:basedOn w:val="Normal"/>
    <w:next w:val="Normal"/>
    <w:autoRedefine/>
    <w:uiPriority w:val="39"/>
    <w:rsid w:val="00973c49"/>
    <w:pPr/>
    <w:rPr/>
  </w:style>
  <w:style w:type="paragraph" w:styleId="22">
    <w:name w:val="TOC 2"/>
    <w:basedOn w:val="Normal"/>
    <w:next w:val="Normal"/>
    <w:autoRedefine/>
    <w:uiPriority w:val="39"/>
    <w:rsid w:val="00973c49"/>
    <w:pPr>
      <w:ind w:left="200" w:hanging="0"/>
    </w:pPr>
    <w:rPr/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374c5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692fe5"/>
    <w:tblPr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2F5C-134A-436C-B3A8-9C0B62DB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LibreOffice/6.4.7.2$Linux_X86_64 LibreOffice_project/40$Build-2</Application>
  <Pages>26</Pages>
  <Words>6800</Words>
  <Characters>51791</Characters>
  <CharactersWithSpaces>58802</CharactersWithSpaces>
  <Paragraphs>536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2021-04-20T12:43:00Z</dcterms:created>
  <dc:creator>Алексей</dc:creator>
  <dc:description/>
  <dc:language>ru-RU</dc:language>
  <cp:lastModifiedBy/>
  <cp:lastPrinted>2018-06-07T06:41:00Z</cp:lastPrinted>
  <dcterms:modified xsi:type="dcterms:W3CDTF">2022-10-11T10:00:49Z</dcterms:modified>
  <cp:revision>4</cp:revision>
  <dc:subject/>
  <dc:title>МИНИСТЕРСТВО ОБЩЕГО И ПРОФЕССИОНАЛЬНОГО ОБРАЗОВАНИЯ СВЕРДЛОВСКОЙ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