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1.7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  <w:t>46.02.01 «Документационное обеспечение управления и архивоведение»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Государственное бюджетное профессиональное образовательное учреждение                  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cs="Times New Roman" w:ascii="Times New Roman" w:hAnsi="Times New Roman"/>
          <w:caps/>
          <w:sz w:val="24"/>
          <w:szCs w:val="24"/>
          <w:u w:val="single"/>
        </w:rPr>
        <w:t>ПМ.03 Выполнение работ по одной или нескольким профессиям            рабочих, должностям служащих.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caps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caps/>
          <w:sz w:val="24"/>
          <w:szCs w:val="24"/>
          <w:u w:val="single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Воскресенск, 2021г.</w:t>
      </w:r>
    </w:p>
    <w:p>
      <w:pPr>
        <w:pStyle w:val="Normal"/>
        <w:widowControl w:val="false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076"/>
      </w:tblGrid>
      <w:tr>
        <w:trPr/>
        <w:tc>
          <w:tcPr>
            <w:tcW w:w="5778" w:type="dxa"/>
            <w:tcBorders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 1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«30» августа  2021г.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 /____________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6" w:type="dxa"/>
            <w:tcBorders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88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3395"/>
        <w:gridCol w:w="3338"/>
      </w:tblGrid>
      <w:tr>
        <w:trPr>
          <w:trHeight w:val="80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38" w:type="dxa"/>
            <w:tcBorders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38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Программа профессионального модуля ПМ.03 ВЫПОЛНЕНИЕ РАБОТ ПО ОДНОЙ ИЛИ НЕСКОЛЬКИМ ПРОФЕССИЯМ РАБОЧИХ, ДОЛЖНОСТЯМ СЛУЖАЩИХ.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«Документационное обеспечение управления и архивоведение,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11 августа 2014 года № 975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Разработчик: Щепнов Николай Валерьевич - преподаватель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itlePg/>
          <w:textDirection w:val="lrTb"/>
          <w:docGrid w:type="default" w:linePitch="299" w:charSpace="0"/>
        </w:sect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 ОБЩАЯ ХАРАКТЕРИСТИКА РАБОЧЕЙ ПРОГРАММЫ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ПРОФЕССИОНАЛЬНОГО МОДУЛЯ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ПМ.03 ВЫПОЛНЕНИЕ РАБОТ ПО ОДНОЙ ИЛИ НЕСКОЛЬКИМ ПРОФЕССИЯМ РАБОЧИХ, ДОЛЖНОСТЯМ СЛУЖАЩИХ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cs="Times New Roman"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Производство работ по профессии "Делопроизводитель" и соответствующие ему общие компетенции и профессиональные компетенции: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352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i w:val="false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i w:val="false"/>
                <w:sz w:val="22"/>
                <w:szCs w:val="22"/>
                <w:lang w:val="ru-RU" w:eastAsia="ru-RU"/>
              </w:rPr>
              <w:t>Наименование общих компетенций</w:t>
            </w:r>
          </w:p>
        </w:tc>
      </w:tr>
      <w:tr>
        <w:trPr>
          <w:trHeight w:val="546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ОК 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ОК 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ОК 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ОК 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ОК 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ОК 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ОК 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ОК 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ОК 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ЛР 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Осознающий себя гражданином и защитником великой страны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ЛР 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ЛР 10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ЛР 14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ЛР 16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ЛР 17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ЛР 18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ЛР 19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ЛР 20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2"/>
                <w:szCs w:val="22"/>
                <w:lang w:val="ru-RU" w:eastAsia="ru-RU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>
      <w:pPr>
        <w:pStyle w:val="Normal"/>
        <w:rPr>
          <w:rStyle w:val="Style17"/>
          <w:rFonts w:ascii="Times New Roman" w:hAnsi="Times New Roman" w:cs="Times New Roman"/>
          <w:b/>
          <w:b/>
          <w:i w:val="false"/>
          <w:i w:val="false"/>
          <w:sz w:val="22"/>
          <w:szCs w:val="22"/>
          <w:lang w:val="ru-RU" w:eastAsia="ru-RU"/>
        </w:rPr>
      </w:pPr>
      <w:r>
        <w:rPr/>
      </w:r>
    </w:p>
    <w:p>
      <w:pPr>
        <w:pStyle w:val="2"/>
        <w:spacing w:before="0" w:after="0"/>
        <w:ind w:firstLine="709"/>
        <w:jc w:val="both"/>
        <w:rPr/>
      </w:pPr>
      <w:r>
        <w:rPr>
          <w:rStyle w:val="Style17"/>
          <w:rFonts w:cs="Times New Roman" w:ascii="Times New Roman" w:hAnsi="Times New Roman"/>
          <w:b/>
          <w:sz w:val="24"/>
          <w:szCs w:val="24"/>
        </w:rPr>
        <w:t>1.1</w:t>
      </w:r>
      <w:r>
        <w:rPr/>
        <w:t xml:space="preserve">.2. Перечень профессиональных компетенций </w:t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8377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ПК 3.1.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17"/>
                <w:rFonts w:ascii="Times New Roman" w:hAnsi="Times New Roman" w:cs="Times New Roman"/>
                <w:b/>
                <w:b/>
                <w:i w:val="false"/>
                <w:i w:val="false"/>
                <w:sz w:val="24"/>
                <w:szCs w:val="24"/>
                <w:lang w:val="ru-RU" w:eastAsia="ru-RU"/>
              </w:rPr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17"/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Style w:val="Style17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ПК 3.2.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17"/>
                <w:rFonts w:ascii="Times New Roman" w:hAnsi="Times New Roman" w:cs="Times New Roman"/>
                <w:b/>
                <w:b/>
                <w:i w:val="false"/>
                <w:i w:val="false"/>
                <w:sz w:val="24"/>
                <w:szCs w:val="24"/>
                <w:lang w:val="ru-RU" w:eastAsia="ru-RU"/>
              </w:rPr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ПК 3.3.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17"/>
                <w:rFonts w:ascii="Times New Roman" w:hAnsi="Times New Roman" w:cs="Times New Roman"/>
                <w:b/>
                <w:b/>
                <w:i w:val="false"/>
                <w:i w:val="false"/>
                <w:sz w:val="24"/>
                <w:szCs w:val="24"/>
                <w:lang w:val="ru-RU" w:eastAsia="ru-RU"/>
              </w:rPr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ПК 3.4.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0" w:after="0"/>
              <w:jc w:val="both"/>
              <w:rPr>
                <w:rStyle w:val="Style17"/>
                <w:rFonts w:ascii="Times New Roman" w:hAnsi="Times New Roman" w:cs="Times New Roman"/>
                <w:b/>
                <w:b/>
                <w:i w:val="false"/>
                <w:i w:val="false"/>
                <w:sz w:val="24"/>
                <w:szCs w:val="24"/>
                <w:lang w:val="ru-RU" w:eastAsia="ru-RU"/>
              </w:rPr>
            </w:pPr>
            <w:r>
              <w:rPr>
                <w:rStyle w:val="Style17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Осуществлять подготовку дел к передаче на архивное хранение.</w:t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Style w:val="Style17"/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947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672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организации документационного обеспечения управления и архивной работы по документам организации.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142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подготавливать проекты управленческих решений;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работать в системах электронного документооборота;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составлять и оформлять организационно-распорядительные документы в соответствии с требованиями ГОСТ Р 6.30-2003;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проводить регистрацию документов и создавать базу документальных данных;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осуществлять оперативное хранение документов;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142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систему хранения и обработки документов;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eastAsia="en-US"/>
              </w:rPr>
              <w:t>правила оформления организационно-распорядительных документов.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1" w:name="_Hlk511591667"/>
      <w:bookmarkStart w:id="2" w:name="_Hlk511591667"/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Всего </w:t>
      </w:r>
      <w:r>
        <w:rPr>
          <w:rFonts w:cs="Times New Roman" w:ascii="Times New Roman" w:hAnsi="Times New Roman"/>
          <w:i/>
          <w:sz w:val="24"/>
          <w:szCs w:val="24"/>
        </w:rPr>
        <w:t>180 часов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том числе в форме практической подготовки </w:t>
      </w:r>
      <w:r>
        <w:rPr>
          <w:rFonts w:cs="Times New Roman" w:ascii="Times New Roman" w:hAnsi="Times New Roman"/>
          <w:i/>
          <w:sz w:val="24"/>
          <w:szCs w:val="24"/>
        </w:rPr>
        <w:t>72 часа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 них на освоение МДК </w:t>
      </w:r>
      <w:r>
        <w:rPr>
          <w:rFonts w:cs="Times New Roman" w:ascii="Times New Roman" w:hAnsi="Times New Roman"/>
          <w:i/>
          <w:sz w:val="24"/>
          <w:szCs w:val="24"/>
        </w:rPr>
        <w:t>72 часа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том числе самостоятельная работа</w:t>
      </w:r>
      <w:r>
        <w:rPr>
          <w:rFonts w:cs="Times New Roman" w:ascii="Times New Roman" w:hAnsi="Times New Roman"/>
          <w:i/>
          <w:sz w:val="24"/>
          <w:szCs w:val="24"/>
        </w:rPr>
        <w:t xml:space="preserve"> 36 часов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практики, в том числе учебная </w:t>
      </w:r>
      <w:r>
        <w:rPr>
          <w:rFonts w:cs="Times New Roman" w:ascii="Times New Roman" w:hAnsi="Times New Roman"/>
          <w:i/>
          <w:sz w:val="24"/>
          <w:szCs w:val="24"/>
        </w:rPr>
        <w:t>72 часа</w:t>
      </w:r>
    </w:p>
    <w:p>
      <w:pPr>
        <w:pStyle w:val="Normal"/>
        <w:spacing w:before="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5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bookmarkStart w:id="3" w:name="_Hlk511591667"/>
      <w:r>
        <w:rPr>
          <w:rFonts w:cs="Times New Roman" w:ascii="Times New Roman" w:hAnsi="Times New Roman"/>
          <w:i/>
          <w:sz w:val="24"/>
          <w:szCs w:val="24"/>
        </w:rPr>
        <w:t xml:space="preserve">Промежуточная аттестация </w:t>
      </w:r>
      <w:bookmarkEnd w:id="3"/>
      <w:r>
        <w:rPr>
          <w:rFonts w:cs="Times New Roman" w:ascii="Times New Roman" w:hAnsi="Times New Roman"/>
          <w:i/>
          <w:sz w:val="24"/>
          <w:szCs w:val="24"/>
        </w:rPr>
        <w:t>в форме</w:t>
      </w:r>
      <w:r>
        <w:rPr/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дифференцированного зачета в 3 семестре и            квалификационного экзамена в 4 семестре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2. Структура и содержание профессионального модуля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ind w:firstLine="851"/>
        <w:rPr/>
      </w:pPr>
      <w:r>
        <w:rPr/>
        <w:t>2.1. Структура профессионального модуля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947"/>
        <w:gridCol w:w="1411"/>
        <w:gridCol w:w="535"/>
        <w:gridCol w:w="1088"/>
        <w:gridCol w:w="577"/>
        <w:gridCol w:w="26"/>
        <w:gridCol w:w="894"/>
        <w:gridCol w:w="233"/>
        <w:gridCol w:w="1220"/>
        <w:gridCol w:w="909"/>
        <w:gridCol w:w="1728"/>
        <w:gridCol w:w="971"/>
        <w:gridCol w:w="1401"/>
      </w:tblGrid>
      <w:tr>
        <w:trPr>
          <w:trHeight w:val="353" w:hRule="atLeast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профессионального модуля, ак. час.</w:t>
            </w:r>
          </w:p>
        </w:tc>
      </w:tr>
      <w:tr>
        <w:trPr>
          <w:trHeight w:val="353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 т.ч. в форме практ. подготовки</w:t>
            </w:r>
          </w:p>
        </w:tc>
        <w:tc>
          <w:tcPr>
            <w:tcW w:w="7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Самостоя-тельная работа</w:t>
            </w:r>
          </w:p>
        </w:tc>
      </w:tr>
      <w:tr>
        <w:trPr>
          <w:trHeight w:val="115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Обучение по МДК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  <w:tc>
          <w:tcPr>
            <w:tcW w:w="26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Консуль-тации </w:t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415" w:hRule="atLeast"/>
          <w:cantSplit w:val="true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Промежут. аттест.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Лаборат. и практ. занятий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Учебная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Производственная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>
          <w:trHeight w:val="415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6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12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</w:t>
            </w:r>
            <w:r>
              <w:rPr>
                <w:rFonts w:cs="Times New Roman" w:ascii="Times New Roman" w:hAnsi="Times New Roman"/>
                <w:lang w:val="en-US"/>
              </w:rPr>
              <w:t xml:space="preserve"> 3</w:t>
            </w:r>
            <w:r>
              <w:rPr>
                <w:rFonts w:cs="Times New Roman" w:ascii="Times New Roman" w:hAnsi="Times New Roman"/>
              </w:rPr>
              <w:t>.1-3.4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ОК</w:t>
            </w:r>
            <w:r>
              <w:rPr>
                <w:rFonts w:cs="Times New Roman" w:ascii="Times New Roman" w:hAnsi="Times New Roman"/>
                <w:lang w:val="en-US"/>
              </w:rPr>
              <w:t xml:space="preserve"> 1-9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МДК.03.01 Производство работ по профессии "Делопроизводитель"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180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72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Всего: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180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72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Х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i/>
              </w:rPr>
              <w:t>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</w:tr>
    </w:tbl>
    <w:p>
      <w:pPr>
        <w:pStyle w:val="Normal"/>
        <w:suppressAutoHyphens w:val="true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uppressAutoHyphens w:val="true"/>
        <w:ind w:firstLine="709"/>
        <w:jc w:val="both"/>
        <w:rPr/>
      </w:pPr>
      <w:r>
        <w:rPr/>
        <w:t>2.2. Тематический план и содержание профессионального модуля (ПМ)</w:t>
      </w:r>
    </w:p>
    <w:tbl>
      <w:tblPr>
        <w:tblW w:w="47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470"/>
        <w:gridCol w:w="6620"/>
        <w:gridCol w:w="1472"/>
        <w:gridCol w:w="2112"/>
      </w:tblGrid>
      <w:tr>
        <w:trPr>
          <w:trHeight w:val="1204" w:hRule="atLeast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cs="Times New Roman" w:ascii="Times New Roman" w:hAnsi="Times New Roman"/>
                <w:bCs/>
                <w:i/>
              </w:rPr>
              <w:t>(если предусмотрены)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профессиональных общих компетенций</w:t>
            </w:r>
          </w:p>
        </w:tc>
      </w:tr>
      <w:tr>
        <w:trPr/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11" w:hRule="atLeast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Раздел 1 Выполнение работ по одной или нескольким профессиям рабочих, должностям служащих.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301" w:hRule="atLeast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МДК.03.01 Производство работ по профессии "Делопроизводитель"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72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/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Тема Делопроизводство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Терминологическая база документоведения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/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Документирование и документооборот как составные части делопроизводства. Способы создания документа.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6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Основные базовые понятия и термины. Функции документа.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85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Системы документации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1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Требования к составу реквизитов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21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Общие требования к оформлению реквизитов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54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Бланки документов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71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Общая классификация документов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430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Общие требования к составлению и оформлению документов. Используемые размеры бумаг и их форматы. Размеры полей документов.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466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Требования к текстам документов. Композиционная структура текста. Язык и стиль служебных документов.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4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Использование в текстах служебных документов терминов, неологизмов, сокращений.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51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Формы представления текстов документов.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424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Размеры шрифтов, используемых при создании документов. Интервальность при оформлении текста, многострочных реквизитов.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7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Порядок нумерации листов многостраничных документов.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09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Виды бланков документов организации: бланк для письма и общий бланк. Специальный бланк.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2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Угловой и продольный варианты расположения реквизитов заголовочной части документа.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418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Требования к составлению и оформлению бланков, выбор формы бланка, эффективной для организации. Использование бланков документов.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76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Распорядительные документы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6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Распорядительные документы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42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Приказ по основной деятельности. Выписка из приказа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60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Постановление, распоряжение и указания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7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Справочно-информационные документы: Акт. Протокол. Докладная записка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95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Служебная записка. Объяснительная и пояснительная записка. Письмо. Справка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2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Документы по личному составу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31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Приказ по личному составу. Резюме. Заявление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63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Система хранения кадровых документов. Трудовая книжка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25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Изготовление копий документов по личному составу.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5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Организация работы с документами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61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Организация документооборота и его основные этапы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93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Прием и обработка входящих документов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11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Рассмотрение документов руководителем (резолюция)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30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Работа с исходящими документами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24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Анализ документооборота и методы его совершенствования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37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Работа с конфиденциальными документами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55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Компьютерные технологии в делопроизводстве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>
          <w:trHeight w:val="173" w:hRule="atLeast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Дифференцированный зачет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/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Учебная практика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Виды работ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Ознакомление с организационно-правовыми документами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Оформление реквизитов документов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Оформление распорядительных документов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Составление и оформление приказов по основной деятельности и по личному составу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Составление и оформление служебных документов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Порядок движения документов в офисе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Прием и обработка поступающих документов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Оформление номенклатуры дел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9. Оформление отчета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72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/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>Работа с нормативно-правовой базой. Работа в интернет-источниках. Обзор основных государственных стандартов, регламентирующих работу с документами в РФ. Изучение требований и рекомендаций по вопросу подготовки служебных документов.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</w:rPr>
              <w:t>ПК 3.1-3.4</w:t>
            </w:r>
          </w:p>
        </w:tc>
      </w:tr>
      <w:tr>
        <w:trPr/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УСЛОВИЯ РЕАЛИЗАЦИИ ПРОГРАММЫ </w:t>
        <w:br/>
        <w:t>ПРОФЕССИОНАЛЬНОГО МОДУЛЯ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09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Кабинет междисциплинарных курсов, оснащенный оборудованием: посадочные места для обучающихся, рабочее место преподавателя, шкафы или стеллажи для хранения учебно-методических материалов, учебно-методический комплекс по дисциплине «Делопроизводитель», нормативные документы в области ДОУ по числу обучающихся; техническими средствами обучения: компьютер с лицензионным программным обеспечением и мультимедиапроектор, ПК для выполнения практических работ по числу обучающихся.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Оснащение баз практик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Реализация образовательной программы предполагает обязательную учебную и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производственную практику.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Учебная практика реализуется в мастерских профессиональной образовательной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организации и требует наличия оборудования, инструментов, расходных материалов,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обеспечивающих выполнение всех видов работ, определенных содержанием программ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профессиональных модулей.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Производственная практика реализуется в организациях, направление деятельности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которых соответствует профилю подготовки обучающихся.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Оборудование предприятий и технологическое оснащение рабочих мест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производственной практики должно соответствовать содержанию профессиональной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деятельности и дать возможность обучающемуся овладеть профессиональными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компетенциями по всем видам деятельности, предусмотренными программой, с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использованием современных технологий, материалов и оборудования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cs="Times New Roman"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cs="Times New Roman"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Style54"/>
        <w:spacing w:before="0" w:after="0"/>
        <w:ind w:left="0" w:firstLine="709"/>
        <w:contextualSpacing/>
        <w:rPr>
          <w:b/>
          <w:b/>
          <w:lang w:val="ru-RU"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Пшенко, А. В. Документационное обеспечение управления: учебник/А. В. Пшенко. – М.: Академия, 2019.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Демин Ю.А. Делопроизводство. Подготовка служебных документов. М: Из-дательский центр «Академия» 2018. -203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Стенюков М.В. Делопроизводство. Документы. – М: Издательский центр «Академия» 2018. -336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Стенюков  М.В.  Образцы  документов  по  делопроизводству.  М:  Изда-тельский  центр «Академия» 2018. -268 с.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5.</w:t>
        <w:tab/>
        <w:t>Кирсанова, М. В. Современное делопроизводство: учебное пособие/ М. В. Кирсанова. - М.:ИНФРА-М, 2019.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2018. — 233 с. — (Профессиональное образование).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1.</w:t>
        <w:tab/>
        <w:t xml:space="preserve">Электронный учебный курс ДОУ http://portal.tolgas.ru/edt/ef_eo/edt4399/index.htm?e=4399&amp;sc=1784. </w:t>
      </w:r>
      <w:hyperlink r:id="rId7">
        <w:r>
          <w:rPr>
            <w:rFonts w:cs="Times New Roman" w:ascii="Times New Roman" w:hAnsi="Times New Roman"/>
            <w:i/>
            <w:sz w:val="24"/>
            <w:szCs w:val="24"/>
          </w:rPr>
          <w:t>http://document-ved.ru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2.</w:t>
        <w:tab/>
      </w:r>
      <w:hyperlink r:id="rId8">
        <w:r>
          <w:rPr>
            <w:rFonts w:cs="Times New Roman" w:ascii="Times New Roman" w:hAnsi="Times New Roman"/>
            <w:i/>
            <w:sz w:val="24"/>
            <w:szCs w:val="24"/>
          </w:rPr>
          <w:t>http://www.dist-cons.ru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3.</w:t>
        <w:tab/>
        <w:t xml:space="preserve">Электронный ресурс «Все словари» / </w:t>
      </w:r>
      <w:hyperlink r:id="rId9">
        <w:r>
          <w:rPr>
            <w:rFonts w:cs="Times New Roman" w:ascii="Times New Roman" w:hAnsi="Times New Roman"/>
            <w:i/>
            <w:sz w:val="24"/>
            <w:szCs w:val="24"/>
          </w:rPr>
          <w:t>http://mirslovarei.com/content_biz/Reshenie-11560.html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4.</w:t>
        <w:tab/>
        <w:t>Электронный ресурс «Сообщество HR-менеджеров» /www.hr-portal.ru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5.</w:t>
        <w:tab/>
        <w:t>Электронный ресурс «Секретарь-референт» /www.profiz.ru</w:t>
      </w:r>
    </w:p>
    <w:p>
      <w:pPr>
        <w:pStyle w:val="1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6.</w:t>
        <w:tab/>
        <w:t>Электронный ресурс «Энциклопедия делопроизводства»/www.termika.ru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ПРОФЕССИОНАЛЬНОГО МОДУЛЯ</w:t>
      </w:r>
    </w:p>
    <w:tbl>
      <w:tblPr>
        <w:tblW w:w="9472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4143"/>
        <w:gridCol w:w="2526"/>
      </w:tblGrid>
      <w:tr>
        <w:trPr>
          <w:trHeight w:val="1098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Критерии оценки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оценки</w:t>
            </w:r>
          </w:p>
        </w:tc>
      </w:tr>
      <w:tr>
        <w:trPr>
          <w:trHeight w:val="698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1-9, ПК 3.1-3.4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Правильно оформлять и регистрировать организационно-распорядительные документы, контролировать сроки их исполнения.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Правильно 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Осуществление экспертизы ценности документов в соответствии с действующими законодательными актами и нормативами.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Правильно осуществлять подготовку дел к передаче на архивное хранение.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85-100% правильных отве-тов - «отлично»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69-84% правильных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ответов - »хорошо»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51-68% правильных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ответов – «удовлетвори-тельно»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50% и менее – «неудовле-творительно»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Текущий контроль про-водится в форме устного опроса и тестирования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 по дисциплине про-водится в форме диффе-ренцированного зачета в 3 семестре и квалификационного экзамена в 4 семестре</w:t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1701" w:right="567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footerReference w:type="default" r:id="rId11"/>
      <w:type w:val="nextPage"/>
      <w:pgSz w:w="11906" w:h="16838"/>
      <w:pgMar w:left="1701" w:right="850" w:header="0" w:top="1134" w:footer="708" w:bottom="76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lineRule="auto" w:line="240" w:before="120" w:after="1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  <w:rPr/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Содержимое таблицы"/>
    <w:basedOn w:val="Normal"/>
    <w:qFormat/>
    <w:pPr>
      <w:suppressLineNumbers/>
    </w:pPr>
    <w:rPr/>
  </w:style>
  <w:style w:type="paragraph" w:styleId="Style106">
    <w:name w:val="Заголовок таблицы"/>
    <w:basedOn w:val="Style10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hyperlink" Target="http://document-ved.ru/" TargetMode="External"/><Relationship Id="rId8" Type="http://schemas.openxmlformats.org/officeDocument/2006/relationships/hyperlink" Target="http://www.dist-cons.ru/" TargetMode="External"/><Relationship Id="rId9" Type="http://schemas.openxmlformats.org/officeDocument/2006/relationships/hyperlink" Target="http://mirslovarei.com/content_biz/Reshenie-11560.html" TargetMode="Externa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</TotalTime>
  <Application>LibreOffice/6.4.7.2$Linux_X86_64 LibreOffice_project/40$Build-2</Application>
  <Pages>13</Pages>
  <Words>1879</Words>
  <Characters>13587</Characters>
  <CharactersWithSpaces>15157</CharactersWithSpaces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2021-09-05T16:48:00Z</dcterms:created>
  <dc:creator>ЦРПО Мосполитех</dc:creator>
  <dc:description/>
  <cp:keywords/>
  <dc:language>ru-RU</dc:language>
  <cp:lastModifiedBy>vb67b</cp:lastModifiedBy>
  <cp:lastPrinted>2021-06-24T15:53:00Z</cp:lastPrinted>
  <dcterms:modified xsi:type="dcterms:W3CDTF">2021-10-04T10:46:00Z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