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Приложение 1.</w:t>
      </w:r>
      <w:r>
        <w:rPr>
          <w:rFonts w:cs="Times New Roman" w:ascii="Times New Roman" w:hAnsi="Times New Roman"/>
          <w:b/>
          <w:sz w:val="24"/>
          <w:szCs w:val="24"/>
        </w:rPr>
        <w:t>5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bidi w:val="0"/>
        <w:spacing w:lineRule="auto" w:line="360" w:before="0" w:after="0"/>
        <w:jc w:val="right"/>
        <w:rPr/>
      </w:pPr>
      <w:r>
        <w:rPr>
          <w:rFonts w:eastAsia="Calibri" w:cs="Times New Roman" w:ascii="Times New Roman" w:hAnsi="Times New Roman"/>
          <w:sz w:val="24"/>
          <w:szCs w:val="28"/>
          <w:lang w:eastAsia="en-US"/>
        </w:rPr>
        <w:t xml:space="preserve">46.02.01 </w:t>
      </w:r>
      <w:r>
        <w:rPr>
          <w:rFonts w:cs="Times New Roman" w:ascii="Times New Roman" w:hAnsi="Times New Roman"/>
          <w:sz w:val="24"/>
          <w:szCs w:val="28"/>
        </w:rPr>
        <w:t xml:space="preserve"> «</w:t>
      </w:r>
      <w:r>
        <w:rPr>
          <w:rFonts w:cs="Times New Roman" w:ascii="Times New Roman" w:hAnsi="Times New Roman"/>
          <w:sz w:val="24"/>
          <w:szCs w:val="28"/>
        </w:rPr>
        <w:t xml:space="preserve">Документационное обеспечение управления и архивоведение </w:t>
      </w:r>
      <w:r>
        <w:rPr>
          <w:rFonts w:cs="Times New Roman" w:ascii="Times New Roman" w:hAnsi="Times New Roman"/>
          <w:sz w:val="24"/>
          <w:szCs w:val="28"/>
        </w:rPr>
        <w:t>»</w:t>
      </w:r>
    </w:p>
    <w:p>
      <w:pPr>
        <w:pStyle w:val="Normal"/>
        <w:bidi w:val="0"/>
        <w:jc w:val="right"/>
        <w:rPr>
          <w:rFonts w:ascii="Times New Roman" w:hAnsi="Times New Roman" w:cs="Times New Roman"/>
          <w:b/>
          <w:b/>
          <w:i/>
          <w:i/>
          <w:sz w:val="24"/>
          <w:szCs w:val="28"/>
        </w:rPr>
      </w:pPr>
      <w:r>
        <w:rPr>
          <w:rFonts w:cs="Times New Roman" w:ascii="Times New Roman" w:hAnsi="Times New Roman"/>
          <w:b/>
          <w:i/>
          <w:sz w:val="24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</w:rPr>
        <w:t xml:space="preserve">Московской области  </w:t>
      </w:r>
      <w:r>
        <w:rPr>
          <w:rFonts w:eastAsia="Calibri" w:cs="Times New Roman" w:ascii="Times New Roman" w:hAnsi="Times New Roman"/>
          <w:sz w:val="28"/>
          <w:szCs w:val="36"/>
        </w:rPr>
        <w:t>«Воскресенский колледж»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val="clear" w:fill="FFFFFF"/>
        <w:bidi w:val="0"/>
        <w:spacing w:lineRule="auto" w:line="360"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РАБОЧАЯ ПРОГРАММА УЧЕБНОЙ ПРАКТИКИ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ПРОФЕССИОНАЛЬНОГО МОДУЛЯ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bidi="ar-SA"/>
        </w:rPr>
        <w:t>2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bidi="ar-SA"/>
        </w:rPr>
        <w:t>Организация архивной и справочно-информационной работы по документам организации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УП. 0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.01.</w:t>
      </w:r>
    </w:p>
    <w:p>
      <w:pPr>
        <w:pStyle w:val="Normal"/>
        <w:shd w:val="clear" w:fill="FFFFFF"/>
        <w:bidi w:val="0"/>
        <w:spacing w:lineRule="auto" w:line="360" w:before="0" w:after="0"/>
        <w:ind w:left="1670" w:right="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left="0" w:right="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Воскресенск  2021  г.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en-US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60520" cy="88900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800" cy="88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4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августа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bidi w:val="0"/>
                              <w:spacing w:before="0" w:after="200"/>
                              <w:jc w:val="left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97.25pt;margin-top:-1.4pt;width:327.5pt;height:69.9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4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4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августа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4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bidi w:val="0"/>
                        <w:spacing w:before="0" w:after="200"/>
                        <w:jc w:val="left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9"/>
          <w:tab w:val="left" w:pos="38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</w:rPr>
        <w:t xml:space="preserve">Программа учебной практики по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ПМ 0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 xml:space="preserve">2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bidi="ar-SA"/>
        </w:rPr>
        <w:t>«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Организация архивной и справочно-информационной работы по документам организации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bidi="ar-SA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Calibri" w:cs="Times New Roman" w:ascii="Times New Roman" w:hAnsi="Times New Roman"/>
          <w:sz w:val="24"/>
          <w:szCs w:val="28"/>
          <w:lang w:eastAsia="en-US"/>
        </w:rPr>
        <w:t xml:space="preserve">46.02.01 </w:t>
      </w:r>
      <w:r>
        <w:rPr>
          <w:rFonts w:cs="Times New Roman" w:ascii="Times New Roman" w:hAnsi="Times New Roman"/>
          <w:sz w:val="24"/>
          <w:szCs w:val="28"/>
        </w:rPr>
        <w:t xml:space="preserve"> «</w:t>
      </w:r>
      <w:r>
        <w:rPr>
          <w:rFonts w:cs="Times New Roman" w:ascii="Times New Roman" w:hAnsi="Times New Roman"/>
          <w:sz w:val="24"/>
          <w:szCs w:val="28"/>
        </w:rPr>
        <w:t xml:space="preserve">Документационное обеспечение управления и архивоведение </w:t>
      </w:r>
      <w:r>
        <w:rPr>
          <w:rFonts w:cs="Times New Roman" w:ascii="Times New Roman" w:hAnsi="Times New Roman"/>
          <w:sz w:val="24"/>
          <w:szCs w:val="28"/>
        </w:rPr>
        <w:t xml:space="preserve">, </w:t>
      </w:r>
      <w:r>
        <w:rPr>
          <w:rFonts w:cs="Times New Roman"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1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1 августа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 xml:space="preserve"> 2014 </w:t>
      </w:r>
      <w:r>
        <w:rPr>
          <w:rFonts w:cs="Times New Roman" w:ascii="Times New Roman" w:hAnsi="Times New Roman"/>
          <w:bCs/>
          <w:sz w:val="24"/>
          <w:szCs w:val="24"/>
        </w:rPr>
        <w:t xml:space="preserve">года №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975</w:t>
      </w:r>
      <w:r>
        <w:rPr>
          <w:rFonts w:cs="Times New Roman" w:ascii="Times New Roman" w:hAnsi="Times New Roman"/>
          <w:bCs/>
          <w:sz w:val="24"/>
          <w:szCs w:val="24"/>
        </w:rPr>
        <w:t>,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 </w:t>
      </w: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Разработчик: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преподаватель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ГБПОУ МО «Воскресенский колледж»           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val="ru-RU" w:bidi="ar-SA"/>
        </w:rPr>
        <w:t>Портная И.М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 РАБОЧЕЙ ПРОГРАММЫ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pacing w:before="0" w:after="200"/>
              <w:ind w:left="644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pacing w:before="0" w:after="200"/>
              <w:ind w:left="644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7 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ПРАКТИКИ</w:t>
            </w:r>
          </w:p>
          <w:p>
            <w:pPr>
              <w:pStyle w:val="Normal"/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 ОБЩАЯ ХАРАКТЕРИСТИКА РАБОЧЕЙ ПРОГРАММЫ УЧЕБНОЙ ПРАКТИКИ  </w:t>
      </w:r>
      <w:r>
        <w:rPr>
          <w:rFonts w:cs="Times New Roman" w:ascii="Times New Roman" w:hAnsi="Times New Roman"/>
          <w:b/>
          <w:sz w:val="24"/>
          <w:szCs w:val="28"/>
        </w:rPr>
        <w:t>ПРОФЕССИОНАЛЬНОГО МОДУЛЯ  0</w:t>
      </w:r>
      <w:r>
        <w:rPr>
          <w:rFonts w:cs="Times New Roman" w:ascii="Times New Roman" w:hAnsi="Times New Roman"/>
          <w:b/>
          <w:sz w:val="24"/>
          <w:szCs w:val="28"/>
        </w:rPr>
        <w:t>2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bidi="ar-SA"/>
        </w:rPr>
        <w:t>«Организация архивной и справочно-информационной работы по документам организации»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Учебная </w:t>
      </w:r>
      <w:r>
        <w:rPr>
          <w:rFonts w:cs="Times New Roman" w:ascii="Times New Roman" w:hAnsi="Times New Roman"/>
          <w:sz w:val="24"/>
          <w:szCs w:val="28"/>
        </w:rPr>
        <w:t xml:space="preserve"> практика по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ПМ 0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 xml:space="preserve">2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bidi="ar-SA"/>
        </w:rPr>
        <w:t>«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Организация архивной и справочно-информационной работы по документам организации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bidi="ar-SA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 является обязательной частью профессионального модуля основной образовательной программы в соответствии с ФГОС по </w:t>
      </w:r>
      <w:r>
        <w:rPr>
          <w:rFonts w:cs="Times New Roman" w:ascii="Times New Roman" w:hAnsi="Times New Roman"/>
          <w:i/>
          <w:sz w:val="24"/>
          <w:szCs w:val="24"/>
        </w:rPr>
        <w:t>специальности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8"/>
          <w:lang w:eastAsia="en-US"/>
        </w:rPr>
        <w:t xml:space="preserve">46.02.01 </w:t>
      </w:r>
      <w:r>
        <w:rPr>
          <w:rFonts w:cs="Times New Roman" w:ascii="Times New Roman" w:hAnsi="Times New Roman"/>
          <w:sz w:val="24"/>
          <w:szCs w:val="28"/>
        </w:rPr>
        <w:t xml:space="preserve"> «</w:t>
      </w:r>
      <w:r>
        <w:rPr>
          <w:rFonts w:cs="Times New Roman" w:ascii="Times New Roman" w:hAnsi="Times New Roman"/>
          <w:sz w:val="24"/>
          <w:szCs w:val="28"/>
        </w:rPr>
        <w:t xml:space="preserve">Документационное обеспечение управления и архивоведение 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Особое значение дисциплина имеет при формировании и развитии ОК 1 -</w:t>
      </w:r>
      <w:r>
        <w:rPr>
          <w:rFonts w:cs="Times New Roman" w:ascii="Times New Roman" w:hAnsi="Times New Roman"/>
          <w:sz w:val="24"/>
          <w:szCs w:val="24"/>
        </w:rPr>
        <w:t>9,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практики: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В рамках программы учебной  обучающимися осваиваются умения и знания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/>
      </w:r>
    </w:p>
    <w:tbl>
      <w:tblPr>
        <w:tblW w:w="9268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1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ОК 1-9, ПК 2.1-2.7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ЛР10, ЛР18, ЛР19,ЛР20 ЛР 21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организовывать деятельность архива с учетом статуса и профиля организации; работать в системах электронного документооборота; использовать в деятельности архива современные компьютерные технологии; применять современные методики консервации и реставрации архивных документов;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систему архивного управления в Российской Федерации и организацию Архивного фонда Российской Федерации; систему хранения и обработки документов.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suppressAutoHyphens w:val="true"/>
        <w:bidi w:val="0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ПРАКТИКИ</w:t>
      </w:r>
    </w:p>
    <w:p>
      <w:pPr>
        <w:pStyle w:val="Normal"/>
        <w:suppressAutoHyphens w:val="true"/>
        <w:bidi w:val="0"/>
        <w:spacing w:lineRule="auto" w:line="240" w:before="0" w:after="240"/>
        <w:ind w:left="0" w:right="0" w:firstLine="709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2.1. Объем учебной практики: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ru-RU" w:bidi="ar-SA"/>
        </w:rPr>
        <w:t>72</w:t>
      </w:r>
      <w:r>
        <w:rPr>
          <w:rFonts w:cs="Times New Roman" w:ascii="Times New Roman" w:hAnsi="Times New Roman"/>
          <w:b/>
          <w:bCs/>
          <w:sz w:val="24"/>
          <w:szCs w:val="24"/>
        </w:rPr>
        <w:t>часа.</w:t>
      </w:r>
    </w:p>
    <w:p>
      <w:pPr>
        <w:pStyle w:val="Normal"/>
        <w:bidi w:val="0"/>
        <w:ind w:left="0" w:right="0" w:firstLine="709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2.2. Тематический план и содержание учебной практики </w:t>
      </w:r>
    </w:p>
    <w:tbl>
      <w:tblPr>
        <w:tblW w:w="5000" w:type="pct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4445"/>
        <w:gridCol w:w="1763"/>
        <w:gridCol w:w="1734"/>
      </w:tblGrid>
      <w:tr>
        <w:trPr>
          <w:trHeight w:val="23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 разделов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Формы организации деятельности обучающихся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bookmarkStart w:id="0" w:name="page44R_mcid47"/>
            <w:bookmarkEnd w:id="0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Изучение нормативно-правовой </w:t>
              <w:br/>
              <w:t xml:space="preserve">базы архива организации, инструкций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page44R_mcid48"/>
            <w:bookmarkEnd w:id="1"/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Ознак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миться с нормативно-правовыми </w:t>
              <w:br/>
              <w:t xml:space="preserve">актами архива организации </w:t>
            </w:r>
            <w:bookmarkStart w:id="2" w:name="page44R_mcid49"/>
            <w:bookmarkEnd w:id="2"/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br/>
              <w:t xml:space="preserve">2.Изучить инструкции, сравнить с </w:t>
            </w:r>
            <w:bookmarkStart w:id="3" w:name="page44R_mcid50"/>
            <w:bookmarkEnd w:id="3"/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типовыми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ОК 1-9, ПК 2.1-2.7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ЛР10, ЛР18, ЛР19,ЛР20 ЛР 21</w:t>
            </w:r>
          </w:p>
        </w:tc>
      </w:tr>
      <w:tr>
        <w:trPr>
          <w:trHeight w:val="416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4" w:name="page46R_mcid0"/>
            <w:bookmarkEnd w:id="4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 xml:space="preserve">Правила оформления </w:t>
              <w:br/>
              <w:t xml:space="preserve">документации в архиве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" w:name="page46R_mcid1"/>
            <w:bookmarkEnd w:id="5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Изучить правила оформления документов в  архиве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cs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ОК 1-9, ПК 2.1-2.7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ЛР10, ЛР18, ЛР19,ЛР20 ЛР 21</w:t>
            </w:r>
          </w:p>
        </w:tc>
      </w:tr>
      <w:tr>
        <w:trPr>
          <w:trHeight w:val="1821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6" w:name="page46R_mcid3"/>
            <w:bookmarkEnd w:id="6"/>
            <w:r>
              <w:rPr>
                <w:rFonts w:cs="Times New Roman" w:ascii="Times New Roman" w:hAnsi="Times New Roman"/>
                <w:b w:val="false"/>
                <w:bCs w:val="false"/>
                <w:iCs/>
                <w:sz w:val="24"/>
                <w:szCs w:val="24"/>
                <w:shd w:fill="FFFFFF" w:val="clear"/>
              </w:rPr>
              <w:t xml:space="preserve">Применение </w:t>
            </w:r>
            <w:bookmarkStart w:id="7" w:name="page46R_mcid4"/>
            <w:bookmarkEnd w:id="7"/>
            <w:r>
              <w:rPr>
                <w:rFonts w:cs="Times New Roman" w:ascii="Times New Roman" w:hAnsi="Times New Roman"/>
                <w:b w:val="false"/>
                <w:bCs w:val="false"/>
                <w:iCs/>
                <w:sz w:val="24"/>
                <w:szCs w:val="24"/>
                <w:shd w:fill="FFFFFF" w:val="clear"/>
              </w:rPr>
              <w:br/>
              <w:t xml:space="preserve">нормативно-правовых актов в архивной </w:t>
              <w:br/>
              <w:t xml:space="preserve">деятельности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  <w:iCs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page46R_mcid5"/>
            <w:bookmarkEnd w:id="8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Изучить правила применения локальных нормативных актов в архиве </w:t>
            </w:r>
          </w:p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cs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ОК 1-9, ПК 2.1-2.7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ЛР10, ЛР18, ЛР19,ЛР20 ЛР 21</w:t>
            </w:r>
          </w:p>
        </w:tc>
      </w:tr>
      <w:tr>
        <w:trPr>
          <w:trHeight w:val="1821" w:hRule="atLeas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9" w:name="page46R_mcid10"/>
            <w:bookmarkEnd w:id="9"/>
            <w:r>
              <w:rPr>
                <w:rFonts w:ascii="Times New Roman" w:hAnsi="Times New Roman"/>
                <w:sz w:val="24"/>
                <w:szCs w:val="24"/>
              </w:rPr>
              <w:t>Номенкл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тура дел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page46R_mcid11"/>
            <w:bookmarkEnd w:id="10"/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номенклатурой дел, </w:t>
              <w:br/>
              <w:t xml:space="preserve">оформление необходимой документации. </w:t>
              <w:br/>
              <w:t xml:space="preserve">Систематизация дел в соответствии с </w:t>
              <w:br/>
              <w:t xml:space="preserve">номенклатурой </w:t>
            </w:r>
          </w:p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/>
              <w:t>10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ОК 1-9, ПК 2.1-2.7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ЛР10, ЛР18, ЛР19,ЛР20 ЛР 21</w:t>
            </w:r>
          </w:p>
        </w:tc>
      </w:tr>
      <w:tr>
        <w:trPr>
          <w:trHeight w:val="1821" w:hRule="atLeas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1" w:name="page46R_mcid13"/>
            <w:bookmarkEnd w:id="11"/>
            <w:r>
              <w:rPr>
                <w:rFonts w:ascii="Times New Roman" w:hAnsi="Times New Roman"/>
                <w:sz w:val="24"/>
                <w:szCs w:val="24"/>
              </w:rPr>
              <w:t xml:space="preserve">Работа в системах электронного </w:t>
              <w:br/>
              <w:t xml:space="preserve">документооборота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page46R_mcid14"/>
            <w:bookmarkEnd w:id="12"/>
            <w:r>
              <w:rPr>
                <w:rFonts w:ascii="Times New Roman" w:hAnsi="Times New Roman"/>
                <w:sz w:val="24"/>
                <w:szCs w:val="24"/>
              </w:rPr>
              <w:t>Обрабат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поступающие дела и </w:t>
              <w:br/>
              <w:t xml:space="preserve">документы, составлять и обрабатывать </w:t>
              <w:br/>
              <w:t xml:space="preserve">поступающую и имеющуюся информацию. </w:t>
            </w:r>
            <w:bookmarkStart w:id="13" w:name="page46R_mcid15"/>
            <w:bookmarkEnd w:id="13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роанализировать </w:t>
            </w:r>
            <w:bookmarkStart w:id="14" w:name="page46R_mcid16"/>
            <w:bookmarkEnd w:id="14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регистрационно-контрольные формы </w:t>
              <w:br/>
              <w:t xml:space="preserve">электронного документооборота </w:t>
            </w:r>
          </w:p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/>
              <w:t>10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ОК 1-9, ПК 2.1-2.7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ЛР10, ЛР18, ЛР19,ЛР20 ЛР 21</w:t>
            </w:r>
          </w:p>
        </w:tc>
      </w:tr>
      <w:tr>
        <w:trPr>
          <w:trHeight w:val="1821" w:hRule="atLeas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5" w:name="page46R_mcid18"/>
            <w:bookmarkEnd w:id="15"/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ведение </w:t>
              <w:br/>
              <w:t xml:space="preserve">классификаторов, табелей и справочников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page46R_mcid19"/>
            <w:bookmarkEnd w:id="16"/>
            <w:r>
              <w:rPr>
                <w:rFonts w:ascii="Times New Roman" w:hAnsi="Times New Roman"/>
                <w:sz w:val="24"/>
                <w:szCs w:val="24"/>
              </w:rPr>
              <w:t xml:space="preserve">Изучение правил работы с табелями и </w:t>
              <w:br/>
              <w:t xml:space="preserve">классификаторами, справочниками </w:t>
            </w:r>
          </w:p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/>
              <w:t>10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ОК 1-9, ПК 2.1-2.7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ЛР10, ЛР18, ЛР19,ЛР20 ЛР 21</w:t>
            </w:r>
          </w:p>
        </w:tc>
      </w:tr>
      <w:tr>
        <w:trPr>
          <w:trHeight w:val="1821" w:hRule="atLeas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7" w:name="page46R_mcid21"/>
            <w:bookmarkEnd w:id="17"/>
            <w:r>
              <w:rPr>
                <w:rFonts w:ascii="Times New Roman" w:hAnsi="Times New Roman"/>
                <w:sz w:val="24"/>
                <w:szCs w:val="24"/>
              </w:rPr>
              <w:t>Прием и рациональное</w:t>
              <w:br/>
              <w:t xml:space="preserve">размещение дел в архиве (в том числе по личному составу). Учет и  сохранность </w:t>
              <w:br/>
              <w:t xml:space="preserve">документов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page46R_mcid22"/>
            <w:bookmarkEnd w:id="18"/>
            <w:r>
              <w:rPr>
                <w:rFonts w:ascii="Times New Roman" w:hAnsi="Times New Roman"/>
                <w:sz w:val="24"/>
                <w:szCs w:val="24"/>
              </w:rPr>
              <w:t xml:space="preserve">Изучение правил приема, регистрации </w:t>
              <w:br/>
              <w:t xml:space="preserve">размещения и работы с делами и </w:t>
              <w:br/>
              <w:t xml:space="preserve">документами архива. </w:t>
            </w:r>
            <w:bookmarkStart w:id="19" w:name="page46R_mcid23"/>
            <w:bookmarkEnd w:id="19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Знакомство с особенностями работы с </w:t>
              <w:br/>
              <w:t xml:space="preserve">документами по личному составу. </w:t>
            </w:r>
            <w:bookmarkStart w:id="20" w:name="page46R_mcid24"/>
            <w:bookmarkEnd w:id="20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Изучение правил работы по учету и </w:t>
              <w:br/>
              <w:t xml:space="preserve">сохранности документов в архиве </w:t>
            </w:r>
          </w:p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/>
              <w:t>10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ОК 1-9, ПК 2.1-2.7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ЛР10, ЛР18, ЛР19,ЛР20 ЛР 21</w:t>
            </w:r>
          </w:p>
        </w:tc>
      </w:tr>
      <w:tr>
        <w:trPr>
          <w:trHeight w:val="1821" w:hRule="atLeas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1" w:name="page46R_mcid26"/>
            <w:bookmarkEnd w:id="21"/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архивных </w:t>
              <w:br/>
              <w:t>документов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page46R_mcid27"/>
            <w:bookmarkEnd w:id="22"/>
            <w:r>
              <w:rPr>
                <w:rFonts w:ascii="Times New Roman" w:hAnsi="Times New Roman"/>
                <w:sz w:val="24"/>
                <w:szCs w:val="24"/>
              </w:rPr>
              <w:t xml:space="preserve">Изучение правил проведения экспертизы </w:t>
              <w:br/>
              <w:t xml:space="preserve">ценности документов </w:t>
            </w:r>
            <w:bookmarkStart w:id="23" w:name="page46R_mcid28"/>
            <w:bookmarkEnd w:id="23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Знакомство с правилами сохранности </w:t>
              <w:br/>
              <w:t xml:space="preserve">документов в архиве </w:t>
            </w:r>
            <w:bookmarkStart w:id="24" w:name="page46R_mcid29"/>
            <w:bookmarkEnd w:id="24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Изучение порядка выдачи и </w:t>
              <w:br/>
              <w:t>использования архивных документов по</w:t>
              <w:br/>
              <w:t xml:space="preserve">запросам граждан и организаций </w:t>
            </w:r>
          </w:p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/>
              <w:t>10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ОК 1-9, ПК 2.1-2.7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ЛР10, ЛР18, ЛР19,ЛР20 ЛР 21</w:t>
            </w:r>
          </w:p>
        </w:tc>
      </w:tr>
      <w:tr>
        <w:trPr>
          <w:trHeight w:val="23" w:hRule="atLeast"/>
        </w:trPr>
        <w:tc>
          <w:tcPr>
            <w:tcW w:w="6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auto"/>
                <w:sz w:val="22"/>
                <w:szCs w:val="22"/>
                <w:lang w:val="ru-RU" w:bidi="ar-SA"/>
              </w:rPr>
              <w:t>72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 УСЛОВИЯ РЕАЛИЗАЦИИ ПРОГРАММЫ УЧЕБНОЙ ПРАКТИКИ </w:t>
        <w:br/>
        <w:t>ПРОФЕССИОНАЛЬНОГО МОДУЛЯ</w:t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3.1. Для реализации программы учебной практики профессионального модуля должны быть предусмотрены следующие специальные помещения: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/>
          <w:sz w:val="24"/>
          <w:szCs w:val="24"/>
        </w:rPr>
        <w:t>Документационного обеспечения управления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8"/>
        </w:rPr>
        <w:t xml:space="preserve">- столы ученические , стулья, стол учительский  доска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техническими средствами: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8"/>
        </w:rPr>
        <w:t xml:space="preserve">- компьютеры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- видеопроектор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8"/>
        </w:rPr>
        <w:t xml:space="preserve">- экран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Методическими материалами: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-комплект бланков и документов по организации и оценке объектов недвижимости;       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-комплект учебно-методической документации;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комплект оценочных средств;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-наглядные пособия.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bidi w:val="0"/>
        <w:spacing w:before="0" w:after="0"/>
        <w:ind w:left="0" w:right="0" w:firstLine="709"/>
        <w:contextualSpacing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21"/>
        <w:bidi w:val="0"/>
        <w:spacing w:before="120" w:after="0"/>
        <w:ind w:left="0" w:right="0" w:firstLine="709"/>
        <w:jc w:val="left"/>
        <w:rPr>
          <w:b/>
          <w:b/>
        </w:rPr>
      </w:pPr>
      <w:r>
        <w:rPr>
          <w:b/>
        </w:rPr>
        <w:t>3.2.1. Основные печатные издания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Нормативные акты: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Гражданский кодекс РФ.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ГОСТ Р 6.30-2016 Унифицированные системы документации. Унифицированная система организационно-распорядительной документации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/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литература:</w:t>
      </w:r>
    </w:p>
    <w:p>
      <w:pPr>
        <w:pStyle w:val="Normal"/>
        <w:bidi w:val="0"/>
        <w:spacing w:lineRule="auto" w:line="240" w:before="0" w:after="0"/>
        <w:ind w:left="567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>Кузнецов И.Н Делопроизводство учебно-справочное пособие, М: Дашков и К, 2019г.</w:t>
      </w:r>
    </w:p>
    <w:p>
      <w:pPr>
        <w:pStyle w:val="Normal"/>
        <w:bidi w:val="0"/>
        <w:spacing w:lineRule="auto" w:line="240" w:before="0" w:after="0"/>
        <w:ind w:left="567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>Захарова Т.И Документационное обеспечение. Учебное пособие ( Электронный ресурс, 2019г.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bidi w:val="0"/>
        <w:spacing w:lineRule="auto" w:line="240" w:before="0" w:after="0"/>
        <w:ind w:left="567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3.Богатова Т.В. Планировка городских территорий [Электронный ресурс] : учебное пособие /ЭБС АСВ, 2017. </w:t>
      </w:r>
    </w:p>
    <w:p>
      <w:pPr>
        <w:pStyle w:val="Normal"/>
        <w:bidi w:val="0"/>
        <w:spacing w:lineRule="auto" w:line="240" w:before="0" w:after="0"/>
        <w:ind w:left="567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4.   </w:t>
      </w:r>
      <w:r>
        <w:rPr>
          <w:rFonts w:cs="Times New Roman" w:ascii="Times New Roman" w:hAnsi="Times New Roman"/>
          <w:sz w:val="24"/>
          <w:szCs w:val="24"/>
        </w:rPr>
        <w:t>Вострикова Н.Ю Государственные, муниципальные и ведомственные архивы. Учебное пособие, 2019г.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firstLine="709"/>
        <w:contextualSpacing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widowControl/>
        <w:bidi w:val="0"/>
        <w:jc w:val="left"/>
        <w:rPr/>
      </w:pPr>
      <w:bookmarkStart w:id="25" w:name="page56R_mcid9"/>
      <w:bookmarkEnd w:id="25"/>
      <w:r>
        <w:rPr>
          <w:rStyle w:val="Style13"/>
          <w:rFonts w:cs="Times New Roman" w:ascii="Times New Roman" w:hAnsi="Times New Roman"/>
          <w:sz w:val="24"/>
          <w:szCs w:val="24"/>
          <w:u w:val="none"/>
          <w:lang w:val="en-US"/>
        </w:rPr>
        <w:t xml:space="preserve">1. </w:t>
      </w:r>
      <w:r>
        <w:rPr>
          <w:rStyle w:val="Style13"/>
          <w:rFonts w:cs="Times New Roman" w:ascii="Times New Roman" w:hAnsi="Times New Roman"/>
          <w:sz w:val="24"/>
          <w:szCs w:val="24"/>
          <w:u w:val="none"/>
          <w:lang w:val="en-US"/>
        </w:rPr>
        <w:t xml:space="preserve">www.garant.ru – СПС «Гарант» </w:t>
      </w:r>
    </w:p>
    <w:p>
      <w:pPr>
        <w:pStyle w:val="Normal"/>
        <w:widowControl/>
        <w:bidi w:val="0"/>
        <w:jc w:val="left"/>
        <w:rPr/>
      </w:pPr>
      <w:bookmarkStart w:id="26" w:name="page56R_mcid10"/>
      <w:bookmarkEnd w:id="26"/>
      <w:r>
        <w:rPr>
          <w:rStyle w:val="Style13"/>
          <w:rFonts w:cs="Times New Roman" w:ascii="Times New Roman" w:hAnsi="Times New Roman"/>
          <w:sz w:val="24"/>
          <w:szCs w:val="24"/>
          <w:u w:val="none"/>
          <w:lang w:val="en-US"/>
        </w:rPr>
        <w:t xml:space="preserve">2. Официальный сайт Федерального архивного агентства (Росархива) </w:t>
        <w:br/>
        <w:t xml:space="preserve">[Электронный ресурс]. – URL : http://archives.ru/ - Доступ свободный. </w:t>
      </w:r>
      <w:bookmarkStart w:id="27" w:name="page56R_mcid11"/>
      <w:bookmarkEnd w:id="27"/>
      <w:r>
        <w:rPr>
          <w:rStyle w:val="Style13"/>
          <w:rFonts w:cs="Times New Roman" w:ascii="Times New Roman" w:hAnsi="Times New Roman"/>
          <w:sz w:val="24"/>
          <w:szCs w:val="24"/>
          <w:u w:val="none"/>
          <w:lang w:val="en-US"/>
        </w:rPr>
        <w:br/>
        <w:t xml:space="preserve">3. Архивы России: федеральный портал [Электронный ресурс]. – URL : </w:t>
        <w:br/>
        <w:t xml:space="preserve">http://www.rusarchives.ru/ – Доступ свободный. </w:t>
      </w:r>
      <w:bookmarkStart w:id="28" w:name="page56R_mcid12"/>
      <w:bookmarkEnd w:id="28"/>
      <w:r>
        <w:rPr>
          <w:rStyle w:val="Style13"/>
          <w:rFonts w:cs="Times New Roman" w:ascii="Times New Roman" w:hAnsi="Times New Roman"/>
          <w:sz w:val="24"/>
          <w:szCs w:val="24"/>
          <w:u w:val="none"/>
          <w:lang w:val="en-US"/>
        </w:rPr>
        <w:br/>
        <w:t xml:space="preserve">4. Государственный архив Российской Федерации (ГАРФ) : официальный </w:t>
        <w:br/>
        <w:t xml:space="preserve">сайт 5. </w:t>
      </w:r>
      <w:bookmarkStart w:id="29" w:name="page56R_mcid13"/>
      <w:bookmarkEnd w:id="29"/>
      <w:r>
        <w:rPr>
          <w:rStyle w:val="Style13"/>
          <w:rFonts w:cs="Times New Roman" w:ascii="Times New Roman" w:hAnsi="Times New Roman"/>
          <w:sz w:val="24"/>
          <w:szCs w:val="24"/>
          <w:u w:val="none"/>
          <w:lang w:val="en-US"/>
        </w:rPr>
        <w:br/>
        <w:t>[Электронный ресурс]. – URL : http://statearchive.ru/index.html – Доступ свободны</w:t>
      </w:r>
    </w:p>
    <w:p>
      <w:pPr>
        <w:pStyle w:val="Normal"/>
        <w:widowControl/>
        <w:bidi w:val="0"/>
        <w:jc w:val="left"/>
        <w:rPr>
          <w:rStyle w:val="Style13"/>
          <w:rFonts w:ascii="Times New Roman" w:hAnsi="Times New Roman" w:cs="Times New Roman"/>
          <w:sz w:val="24"/>
          <w:szCs w:val="24"/>
          <w:u w:val="none"/>
          <w:lang w:val="en-US"/>
        </w:rPr>
      </w:pPr>
      <w:r>
        <w:rPr/>
      </w:r>
    </w:p>
    <w:p>
      <w:pPr>
        <w:pStyle w:val="Style19"/>
        <w:widowControl/>
        <w:bidi w:val="0"/>
        <w:jc w:val="left"/>
        <w:rPr>
          <w:rStyle w:val="Style13"/>
          <w:rFonts w:ascii="Times New Roman" w:hAnsi="Times New Roman" w:cs="Times New Roman"/>
          <w:sz w:val="24"/>
          <w:szCs w:val="24"/>
          <w:u w:val="none"/>
          <w:lang w:val="en-US"/>
        </w:rPr>
      </w:pPr>
      <w:r>
        <w:rPr/>
      </w:r>
    </w:p>
    <w:p>
      <w:pPr>
        <w:pStyle w:val="Style19"/>
        <w:widowControl/>
        <w:bidi w:val="0"/>
        <w:jc w:val="left"/>
        <w:rPr>
          <w:rStyle w:val="Style13"/>
          <w:rFonts w:ascii="Times New Roman" w:hAnsi="Times New Roman" w:cs="Times New Roman"/>
          <w:sz w:val="24"/>
          <w:szCs w:val="24"/>
          <w:u w:val="none"/>
          <w:lang w:val="en-US"/>
        </w:rPr>
      </w:pPr>
      <w:r>
        <w:rPr/>
      </w:r>
    </w:p>
    <w:p>
      <w:pPr>
        <w:pStyle w:val="Style19"/>
        <w:bidi w:val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ind w:left="0" w:right="0" w:hanging="14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ПРАКТИКИ ПРОФЕССИОНАЛЬНОГО МОДУЛЯ</w:t>
      </w:r>
    </w:p>
    <w:p>
      <w:pPr>
        <w:pStyle w:val="Normal"/>
        <w:bidi w:val="0"/>
        <w:spacing w:before="0" w:after="200"/>
        <w:contextualSpacing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5"/>
        <w:gridCol w:w="2628"/>
        <w:gridCol w:w="1921"/>
      </w:tblGrid>
      <w:tr>
        <w:trPr/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ge58R_mcid16"/>
            <w:bookmarkEnd w:id="3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Осуществлять экспертизу </w:t>
              <w:br/>
              <w:t xml:space="preserve">ценности документов в соответствии с </w:t>
            </w:r>
            <w:bookmarkStart w:id="31" w:name="page58R_mcid17"/>
            <w:bookmarkEnd w:id="31"/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 xml:space="preserve">действующими законодательными актами </w:t>
              <w:br/>
              <w:t xml:space="preserve">и нормативами 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Изучить правила применения локальных нормативных актов в архиве </w:t>
            </w:r>
          </w:p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cs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-324" w:right="0" w:firstLine="324"/>
              <w:jc w:val="left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/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ge58R_mcid20"/>
            <w:bookmarkEnd w:id="32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Вести работу в системах </w:t>
            </w:r>
            <w:bookmarkStart w:id="33" w:name="page58R_mcid21"/>
            <w:bookmarkEnd w:id="33"/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 xml:space="preserve">электронного документооборота 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Изучить правила оформления документов в  архиве 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</w:tc>
      </w:tr>
      <w:tr>
        <w:trPr/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ge58R_mcid24"/>
            <w:bookmarkEnd w:id="34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Разрабатывать и вести </w:t>
              <w:br/>
              <w:t xml:space="preserve">классификаторы, табели и другие </w:t>
              <w:br/>
              <w:t xml:space="preserve">справочники по документам </w:t>
              <w:br/>
              <w:t>организации.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Изучение правил работы с табелями и </w:t>
              <w:br/>
              <w:t xml:space="preserve">классификаторами, справочниками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</w:tc>
      </w:tr>
      <w:tr>
        <w:trPr/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ge58R_mcid27"/>
            <w:bookmarkEnd w:id="35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Обеспечивать прием и </w:t>
              <w:br/>
              <w:t xml:space="preserve">рациональное размещение документов в </w:t>
              <w:br/>
              <w:t xml:space="preserve">архиве </w:t>
            </w:r>
            <w:bookmarkStart w:id="36" w:name="page58R_mcid28"/>
            <w:bookmarkEnd w:id="36"/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 xml:space="preserve">(в том числе документов по личному </w:t>
              <w:br/>
              <w:t>составу).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Изучение правил приема, регистрации </w:t>
              <w:br/>
              <w:t xml:space="preserve">размещения и работы с делами и </w:t>
              <w:br/>
              <w:t>документами архива.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</w:tc>
      </w:tr>
      <w:tr>
        <w:trPr/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ge58R_mcid31"/>
            <w:bookmarkEnd w:id="37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Обеспечивать учет и сохранность </w:t>
              <w:br/>
              <w:t xml:space="preserve">документов в архиве 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Изучение правил работы по учету и </w:t>
              <w:br/>
              <w:t xml:space="preserve">сохранности документов в архиве 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</w:tc>
      </w:tr>
      <w:tr>
        <w:trPr/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ge60R_mcid0"/>
            <w:bookmarkEnd w:id="38"/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использование </w:t>
              <w:br/>
              <w:t xml:space="preserve">архивных документов в научных, </w:t>
              <w:br/>
              <w:t xml:space="preserve">справочных и практических целях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правилами сохранности </w:t>
              <w:br/>
              <w:t xml:space="preserve">документов в архиве </w:t>
            </w:r>
            <w:bookmarkStart w:id="39" w:name="page46R_mcid291"/>
            <w:bookmarkEnd w:id="39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Изучение порядка выдачи и </w:t>
              <w:br/>
              <w:t>использования архивных документов по</w:t>
              <w:br/>
              <w:t xml:space="preserve">запросам граждан и организаций 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age60R_mcid3"/>
            <w:bookmarkEnd w:id="40"/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  <w:br/>
              <w:t xml:space="preserve">организационно-методическое </w:t>
              <w:br/>
              <w:t xml:space="preserve">руководство и контроль </w:t>
            </w:r>
            <w:bookmarkStart w:id="41" w:name="page60R_mcid4"/>
            <w:bookmarkEnd w:id="41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 работой архива организации и за </w:t>
              <w:br/>
              <w:t xml:space="preserve">организацией документов в </w:t>
              <w:br/>
              <w:t xml:space="preserve">делопроизводстве.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275" w:leader="none"/>
              </w:tabs>
              <w:bidi w:val="0"/>
              <w:ind w:left="0" w:right="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правил проведения экспертизы </w:t>
              <w:br/>
              <w:t>ценности документов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bidi w:val="0"/>
        <w:spacing w:before="0" w:after="200"/>
        <w:jc w:val="left"/>
        <w:rPr>
          <w:rFonts w:ascii="Times New Roman" w:hAnsi="Times New Roman" w:cs="Times New Roman"/>
          <w:b/>
          <w:b/>
          <w:szCs w:val="52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0"/>
      <w:bidi w:val="0"/>
      <w:spacing w:before="120" w:after="120"/>
      <w:ind w:left="0" w:right="360" w:hanging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character" w:styleId="Style13">
    <w:name w:val="Интернет-ссылка"/>
    <w:rPr>
      <w:rFonts w:cs="Times New Roman"/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Style20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21">
    <w:name w:val="Абзац списка"/>
    <w:basedOn w:val="Normal"/>
    <w:qFormat/>
    <w:pPr>
      <w:spacing w:lineRule="auto" w:line="240" w:before="120" w:after="120"/>
      <w:ind w:left="708" w:right="0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LibreOffice/6.4.7.2$Linux_X86_64 LibreOffice_project/40$Build-2</Application>
  <Pages>9</Pages>
  <Words>973</Words>
  <Characters>7161</Characters>
  <CharactersWithSpaces>8156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2021-10-07T14:09:55Z</dcterms:created>
  <dc:creator/>
  <dc:description/>
  <dc:language>ru-RU</dc:language>
  <cp:lastModifiedBy/>
  <dcterms:modified xsi:type="dcterms:W3CDTF">2021-10-07T15:05:29Z</dcterms:modified>
  <cp:revision>2</cp:revision>
  <dc:subject/>
  <dc:title/>
</cp:coreProperties>
</file>