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uppressLineNumbers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Приложение №  1.24</w:t>
      </w:r>
    </w:p>
    <w:p>
      <w:pPr>
        <w:pStyle w:val="Standard"/>
        <w:jc w:val="right"/>
        <w:rPr/>
      </w:pPr>
      <w:r>
        <w:rPr>
          <w:rFonts w:cs="Times New Roman" w:ascii="Times New Roman" w:hAnsi="Times New Roman"/>
        </w:rPr>
        <w:t>к ОПОП по специальности</w:t>
      </w:r>
    </w:p>
    <w:p>
      <w:pPr>
        <w:pStyle w:val="Standard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46.02.01 Документационное обеспечение управления и архивоведение</w:t>
      </w:r>
    </w:p>
    <w:p>
      <w:pPr>
        <w:pStyle w:val="Standard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Министерство образования Московской области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Государственное бюджетное профессиональное образовательное учреждение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Московской области «Воскресенский колледж»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70" w:type="dxa"/>
        <w:jc w:val="left"/>
        <w:tblInd w:w="449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70"/>
      </w:tblGrid>
      <w:tr>
        <w:trPr/>
        <w:tc>
          <w:tcPr>
            <w:tcW w:w="5070" w:type="dxa"/>
            <w:tcBorders/>
          </w:tcPr>
          <w:p>
            <w:pPr>
              <w:pStyle w:val="Standard"/>
              <w:jc w:val="right"/>
              <w:rPr/>
            </w:pPr>
            <w:r>
              <w:rPr>
                <w:rFonts w:cs="Times New Roman" w:ascii="Times New Roman" w:hAnsi="Times New Roman"/>
              </w:rPr>
              <w:t>Утверждена приказом директора</w:t>
            </w:r>
          </w:p>
          <w:p>
            <w:pPr>
              <w:pStyle w:val="Standard"/>
              <w:jc w:val="right"/>
              <w:rPr/>
            </w:pPr>
            <w:r>
              <w:rPr>
                <w:rFonts w:cs="Times New Roman" w:ascii="Times New Roman" w:hAnsi="Times New Roman"/>
              </w:rPr>
              <w:t xml:space="preserve">            </w:t>
            </w:r>
            <w:r>
              <w:rPr>
                <w:rFonts w:cs="Times New Roman" w:ascii="Times New Roman" w:hAnsi="Times New Roman"/>
              </w:rPr>
              <w:t>ГБПОУ МО «Воскресенский колледж»</w:t>
            </w:r>
          </w:p>
        </w:tc>
      </w:tr>
      <w:tr>
        <w:trPr/>
        <w:tc>
          <w:tcPr>
            <w:tcW w:w="5070" w:type="dxa"/>
            <w:tcBorders/>
          </w:tcPr>
          <w:p>
            <w:pPr>
              <w:pStyle w:val="Standard"/>
              <w:jc w:val="right"/>
              <w:rPr/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18</w:t>
            </w: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>-о  от 30.08.2002г.</w:t>
            </w:r>
          </w:p>
        </w:tc>
      </w:tr>
    </w:tbl>
    <w:p>
      <w:pPr>
        <w:pStyle w:val="Standard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shd w:val="clear" w:color="auto" w:fill="FFFFFF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РАБОЧАЯ ПРОГРАММА УЧЕБНОЙ ДИСЦИПЛИНЫ</w:t>
      </w:r>
    </w:p>
    <w:p>
      <w:pPr>
        <w:pStyle w:val="Standard"/>
        <w:widowControl w:val="false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ОП.02</w:t>
      </w:r>
      <w:bookmarkStart w:id="0" w:name="_GoBack"/>
      <w:bookmarkEnd w:id="0"/>
      <w:r>
        <w:rPr>
          <w:rFonts w:cs="Times New Roman" w:ascii="Times New Roman" w:hAnsi="Times New Roman"/>
          <w:caps/>
        </w:rPr>
        <w:t xml:space="preserve">  Экономика организации</w:t>
      </w:r>
    </w:p>
    <w:p>
      <w:pPr>
        <w:pStyle w:val="Standard"/>
        <w:widowControl w:val="false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</w:t>
      </w:r>
    </w:p>
    <w:p>
      <w:pPr>
        <w:pStyle w:val="Standard"/>
        <w:shd w:val="clear" w:color="auto" w:fill="FFFFFF"/>
        <w:ind w:hanging="1118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8"/>
        <w:jc w:val="center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</w:r>
    </w:p>
    <w:p>
      <w:pPr>
        <w:pStyle w:val="Standar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/>
          <w:bCs/>
          <w:i/>
          <w:i/>
        </w:rPr>
      </w:pPr>
      <w:r>
        <w:rPr>
          <w:rFonts w:cs="Times New Roman" w:ascii="Times New Roman" w:hAnsi="Times New Roman"/>
          <w:b/>
          <w:bCs/>
          <w:i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bCs/>
          <w:i/>
          <w:i/>
          <w:caps/>
        </w:rPr>
      </w:pPr>
      <w:r>
        <w:rPr>
          <w:rFonts w:cs="Times New Roman" w:ascii="Times New Roman" w:hAnsi="Times New Roman"/>
          <w:b/>
          <w:bCs/>
          <w:i/>
          <w:caps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bCs/>
          <w:caps/>
        </w:rPr>
      </w:pPr>
      <w:r>
        <w:rPr>
          <w:rFonts w:cs="Times New Roman" w:ascii="Times New Roman" w:hAnsi="Times New Roman"/>
          <w:b/>
          <w:bCs/>
          <w:caps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bCs/>
          <w:caps/>
        </w:rPr>
      </w:pPr>
      <w:r>
        <w:rPr>
          <w:rFonts w:cs="Times New Roman" w:ascii="Times New Roman" w:hAnsi="Times New Roman"/>
          <w:b/>
          <w:bCs/>
          <w:caps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caps/>
        </w:rPr>
      </w:pPr>
      <w:r>
        <w:rPr>
          <w:rFonts w:cs="Times New Roman" w:ascii="Times New Roman" w:hAnsi="Times New Roman"/>
          <w:b/>
          <w:caps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Cs/>
          <w:caps/>
        </w:rPr>
      </w:pPr>
      <w:r>
        <w:rPr>
          <w:rFonts w:cs="Times New Roman" w:ascii="Times New Roman" w:hAnsi="Times New Roman"/>
          <w:bCs/>
          <w:caps/>
        </w:rPr>
      </w:r>
    </w:p>
    <w:p>
      <w:pPr>
        <w:pStyle w:val="Standard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Воскресенск, 2022 г.</w:t>
      </w:r>
    </w:p>
    <w:p>
      <w:pPr>
        <w:pStyle w:val="Standard"/>
        <w:widowControl w:val="false"/>
        <w:tabs>
          <w:tab w:val="clear" w:pos="708"/>
          <w:tab w:val="left" w:pos="3840" w:leader="none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ab/>
      </w:r>
    </w:p>
    <w:p>
      <w:pPr>
        <w:pStyle w:val="Standard"/>
        <w:ind w:firstLine="709"/>
        <w:jc w:val="both"/>
        <w:rPr/>
      </w:pPr>
      <w:r>
        <w:rPr>
          <w:rFonts w:cs="Times New Roman" w:ascii="Times New Roman" w:hAnsi="Times New Roman"/>
        </w:rPr>
        <w:t xml:space="preserve">Программа учебной дисциплины </w:t>
      </w:r>
      <w:r>
        <w:rPr>
          <w:rFonts w:cs="Times New Roman" w:ascii="Times New Roman" w:hAnsi="Times New Roman"/>
          <w:b/>
          <w:bCs/>
        </w:rPr>
        <w:t xml:space="preserve">ОП.02 Экономика организации </w:t>
      </w:r>
      <w:r>
        <w:rPr>
          <w:rFonts w:cs="Times New Roman" w:ascii="Times New Roman" w:hAnsi="Times New Roman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архивоведение, </w:t>
      </w:r>
      <w:r>
        <w:rPr>
          <w:rFonts w:cs="Times New Roman" w:ascii="Times New Roman" w:hAnsi="Times New Roman"/>
          <w:bCs/>
        </w:rPr>
        <w:t xml:space="preserve"> утверждённого приказом Министерства образования и  науки Российской Федерации от 11 августа 2014 года № 975</w:t>
      </w:r>
      <w:r>
        <w:rPr>
          <w:rFonts w:cs="Times New Roman" w:ascii="Times New Roman" w:hAnsi="Times New Roman"/>
          <w:bCs/>
          <w:i/>
        </w:rPr>
        <w:t>.</w:t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widowControl w:val="false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Организация-разработчик: ГБПОУ МО «Воскресенский колледж»</w:t>
      </w:r>
    </w:p>
    <w:p>
      <w:pPr>
        <w:pStyle w:val="Standard"/>
        <w:widowControl w:val="false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Разработчик: преподаватель ГБПОУ МО «Воскресенский колледж»</w:t>
      </w:r>
    </w:p>
    <w:p>
      <w:pPr>
        <w:pStyle w:val="Normal"/>
        <w:rPr>
          <w:rFonts w:ascii="Times New Roman" w:hAnsi="Times New Roman" w:cs="Times New Roman"/>
        </w:rPr>
      </w:pPr>
      <w:r>
        <w:rPr/>
        <w:t xml:space="preserve">            </w:t>
      </w:r>
      <w:r>
        <w:rPr>
          <w:rFonts w:cs="Times New Roman" w:ascii="Times New Roman" w:hAnsi="Times New Roman"/>
        </w:rPr>
        <w:t>Климова Лариса Игорьевна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  <w:t>СОДЕРЖАНИЕ</w:t>
      </w:r>
    </w:p>
    <w:p>
      <w:pPr>
        <w:pStyle w:val="Normal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500"/>
        <w:gridCol w:w="1854"/>
      </w:tblGrid>
      <w:tr>
        <w:trPr/>
        <w:tc>
          <w:tcPr>
            <w:tcW w:w="7500" w:type="dxa"/>
            <w:tcBorders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ОБЩАЯ ХАРАКТЕРИСТИКА РАБОЧЕЙ ПРОГРАММЫ УЧЕБНОЙ ДИСЦИПЛИНЫ</w:t>
            </w:r>
          </w:p>
          <w:p>
            <w:pPr>
              <w:pStyle w:val="Normal"/>
              <w:numPr>
                <w:ilvl w:val="0"/>
                <w:numId w:val="1"/>
              </w:numPr>
              <w:ind w:left="0" w:hanging="3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>
            <w:pPr>
              <w:pStyle w:val="Normal"/>
              <w:numPr>
                <w:ilvl w:val="0"/>
                <w:numId w:val="1"/>
              </w:numPr>
              <w:ind w:left="0" w:hanging="3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  <w:p>
            <w:pPr>
              <w:pStyle w:val="Normal"/>
              <w:numPr>
                <w:ilvl w:val="0"/>
                <w:numId w:val="1"/>
              </w:numPr>
              <w:ind w:left="0" w:hanging="3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 ОБЩАЯ ХАРАКТЕРИСТИКА РАБОЧЕЙ ПРОГРАММЫ УЧЕБНОЙ ДИСЦИПЛИНЫ «ОП.02 Экономика организации»</w:t>
      </w:r>
    </w:p>
    <w:p>
      <w:pPr>
        <w:pStyle w:val="Standard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</w:t>
      </w:r>
    </w:p>
    <w:p>
      <w:pPr>
        <w:pStyle w:val="Standar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rFonts w:cs="Times New Roman" w:ascii="Times New Roman" w:hAnsi="Times New Roman"/>
          <w:b/>
        </w:rPr>
        <w:t xml:space="preserve">1.1. Место дисциплины в структуре основной образовательной программы: </w:t>
      </w:r>
      <w:r>
        <w:rPr>
          <w:rFonts w:cs="Times New Roman" w:ascii="Times New Roman" w:hAnsi="Times New Roman"/>
        </w:rPr>
        <w:tab/>
      </w:r>
    </w:p>
    <w:p>
      <w:pPr>
        <w:pStyle w:val="Standard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Учебная дисциплина   «</w:t>
      </w:r>
      <w:r>
        <w:rPr>
          <w:rFonts w:cs="Times New Roman" w:ascii="Times New Roman" w:hAnsi="Times New Roman"/>
          <w:b/>
        </w:rPr>
        <w:t>ОП.02 Экономика организации</w:t>
      </w:r>
      <w:r>
        <w:rPr>
          <w:rFonts w:cs="Times New Roman" w:ascii="Times New Roman" w:hAnsi="Times New Roman"/>
        </w:rPr>
        <w:t xml:space="preserve">» является обязательной частью </w:t>
      </w:r>
      <w:r>
        <w:rPr>
          <w:rFonts w:eastAsia="Times New Roman" w:cs="Times New Roman" w:ascii="Times New Roman" w:hAnsi="Times New Roman"/>
          <w:lang w:bidi="ar-SA"/>
        </w:rPr>
        <w:t>общепрофессионального цикла</w:t>
      </w:r>
      <w:r>
        <w:rPr>
          <w:rFonts w:cs="Times New Roman" w:ascii="Times New Roman" w:hAnsi="Times New Roman"/>
        </w:rPr>
        <w:t xml:space="preserve"> основной профессиональной образовательной программы в соответствии с ФГОС по </w:t>
      </w:r>
      <w:r>
        <w:rPr>
          <w:rFonts w:eastAsia="Times New Roman" w:cs="Times New Roman" w:ascii="Times New Roman" w:hAnsi="Times New Roman"/>
          <w:lang w:bidi="ar-SA"/>
        </w:rPr>
        <w:t>специальности 46.02.01 Документационное обеспечение управления и архивоведение</w:t>
      </w:r>
      <w:r>
        <w:rPr>
          <w:rFonts w:cs="Times New Roman" w:ascii="Times New Roman" w:hAnsi="Times New Roman"/>
        </w:rPr>
        <w:t>.</w:t>
      </w:r>
    </w:p>
    <w:p>
      <w:pPr>
        <w:pStyle w:val="Normal"/>
        <w:ind w:firstLine="709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1.2. Цель и планируемые результаты освоения дисциплины: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программы учебной дисциплины обучающимися осваиваются умения и знания.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42"/>
        <w:gridCol w:w="4536"/>
        <w:gridCol w:w="3793"/>
      </w:tblGrid>
      <w:tr>
        <w:trPr/>
        <w:tc>
          <w:tcPr>
            <w:tcW w:w="1242" w:type="dxa"/>
            <w:tcBorders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ОК, ПК</w:t>
            </w:r>
          </w:p>
        </w:tc>
        <w:tc>
          <w:tcPr>
            <w:tcW w:w="4536" w:type="dxa"/>
            <w:tcBorders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3793" w:type="dxa"/>
            <w:tcBorders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</w:tr>
      <w:tr>
        <w:trPr/>
        <w:tc>
          <w:tcPr>
            <w:tcW w:w="1242" w:type="dxa"/>
            <w:tcBorders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01.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02.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03.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04.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05.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06.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07.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1.1.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1.2.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1.3.</w:t>
            </w:r>
          </w:p>
        </w:tc>
        <w:tc>
          <w:tcPr>
            <w:tcW w:w="4536" w:type="dxa"/>
            <w:tcBorders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Рассчитывать по принятой методологии основные технико-экономические показатели деятельности организации</w:t>
            </w:r>
          </w:p>
        </w:tc>
        <w:tc>
          <w:tcPr>
            <w:tcW w:w="3793" w:type="dxa"/>
            <w:tcBorders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1.Основные микро- и макроэкономические категории и показатели, методы их расчета</w:t>
            </w:r>
          </w:p>
        </w:tc>
      </w:tr>
    </w:tbl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09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1.3. Распределение планируемых результатов освоения дисциплины: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99"/>
        <w:gridCol w:w="2452"/>
        <w:gridCol w:w="2652"/>
        <w:gridCol w:w="3402"/>
      </w:tblGrid>
      <w:tr>
        <w:trPr>
          <w:trHeight w:val="649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ОК, ПК, ЛР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</w:tr>
      <w:tr>
        <w:trPr>
          <w:trHeight w:val="649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Рассчитывать по принятой методологии основные технико-экономические показатели деятельности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1.Основные микро- и макроэкономические категории и показатели, методы их расчета</w:t>
            </w:r>
          </w:p>
        </w:tc>
      </w:tr>
      <w:tr>
        <w:trPr>
          <w:trHeight w:val="649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Рассчитывать по принятой методологии основные технико-экономические показатели деятельности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1.Основные микро- и макроэкономические категории и показатели, методы их расчета</w:t>
            </w:r>
          </w:p>
        </w:tc>
      </w:tr>
      <w:tr>
        <w:trPr>
          <w:trHeight w:val="649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Рассчитывать по принятой методологии основные технико-экономические показатели деятельности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1.Основные микро- и макроэкономические категории и показатели, методы их расчета</w:t>
            </w:r>
          </w:p>
        </w:tc>
      </w:tr>
      <w:tr>
        <w:trPr>
          <w:trHeight w:val="649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Рассчитывать по принятой методологии основные технико-экономические показатели деятельности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1.Основные микро- и макроэкономические категории и показатели, методы их расчета</w:t>
            </w:r>
          </w:p>
        </w:tc>
      </w:tr>
      <w:tr>
        <w:trPr>
          <w:trHeight w:val="649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Рассчитывать по принятой методологии основные технико-экономические показатели деятельности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1.Основные микро- и макроэкономические категории и показатели, методы их расчета</w:t>
            </w:r>
          </w:p>
        </w:tc>
      </w:tr>
      <w:tr>
        <w:trPr>
          <w:trHeight w:val="649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Рассчитывать по принятой методологии основные технико-экономические показатели деятельности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1.Основные микро- и макроэкономические категории и показатели, методы их расчета</w:t>
            </w:r>
          </w:p>
        </w:tc>
      </w:tr>
      <w:tr>
        <w:trPr>
          <w:trHeight w:val="649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lang w:bidi="ar-SA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Рассчитывать по принятой методологии основные технико-экономические показатели деятельности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1.Основные микро- и макроэкономические категории и показатели, методы их расчета</w:t>
            </w:r>
          </w:p>
        </w:tc>
      </w:tr>
      <w:tr>
        <w:trPr>
          <w:trHeight w:val="649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Координировать работу организации (приемной руководителя), вести прием посетителей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Рассчитывать по принятой методологии основные технико-экономические показатели деятельности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1.Основные микро- и макроэкономические категории и показатели, методы их расчета</w:t>
            </w:r>
          </w:p>
        </w:tc>
      </w:tr>
      <w:tr>
        <w:trPr>
          <w:trHeight w:val="649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Autospacing="0" w:before="0" w:afterAutospacing="0" w:after="150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>Осуществлять работу по подготовке и проведению совещаний, деловых встреч, приемов и презентаций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Рассчитывать по принятой методологии основные технико-экономические показатели деятельности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1.Основные микро- и макроэкономические категории и показатели, методы их расчета</w:t>
            </w:r>
          </w:p>
        </w:tc>
      </w:tr>
      <w:tr>
        <w:trPr>
          <w:trHeight w:val="649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before="0" w:after="140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Осуществлять подготовку деловых поездок руководителя и других сотрудников организации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Рассчитывать по принятой методологии основные технико-экономические показатели деятельности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1.Основные микро- и макроэкономические категории и показатели, методы их расчета</w:t>
            </w:r>
          </w:p>
        </w:tc>
      </w:tr>
      <w:tr>
        <w:trPr>
          <w:trHeight w:val="340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ЛР1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PMingLiU, 新細明體" w:cs="Times New Roman" w:ascii="Times New Roman" w:hAnsi="Times New Roman"/>
              </w:rPr>
              <w:t>Осознающий себя гражданином и защитником великой страны</w:t>
            </w:r>
          </w:p>
        </w:tc>
      </w:tr>
      <w:tr>
        <w:trPr>
          <w:trHeight w:val="649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ЛР5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PMingLiU, 新細明體" w:cs="Times New Roman" w:ascii="Times New Roman" w:hAnsi="Times New Roman"/>
              </w:rPr>
              <w:t>Демонстрирующий приверженность к родной культуре, исторической памяти на основе любви к Родине, родному народу. Малой родине, принятию традиционных ценностей многонационального народа России</w:t>
            </w:r>
          </w:p>
        </w:tc>
      </w:tr>
      <w:tr>
        <w:trPr>
          <w:trHeight w:val="649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ЛР10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eastAsia="PMingLiU, 新細明體" w:cs="Times New Roman"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>
        <w:trPr>
          <w:trHeight w:val="649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ЛР13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before="0" w:after="1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Проявляющий сознательное отношение к непрерывному образованию как условию успешной профессиональной деятельности</w:t>
            </w:r>
          </w:p>
        </w:tc>
      </w:tr>
      <w:tr>
        <w:trPr>
          <w:trHeight w:val="649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ЛР15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spacing w:before="0" w:after="1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практической деятельности в жизненных ситуациях и профессиональной деятельности</w:t>
            </w:r>
          </w:p>
        </w:tc>
      </w:tr>
    </w:tbl>
    <w:p>
      <w:pPr>
        <w:pStyle w:val="Standard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/>
      </w:r>
    </w:p>
    <w:p>
      <w:pPr>
        <w:pStyle w:val="Standar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/>
        <w:t xml:space="preserve"> </w:t>
      </w:r>
      <w:r>
        <w:rPr>
          <w:rFonts w:cs="Times New Roman" w:ascii="Times New Roman" w:hAnsi="Times New Roman"/>
          <w:b/>
        </w:rPr>
        <w:t>2. СТРУКТУРА И СОДЕРЖАНИЕ УЧЕБНОЙ ДИСЦИПЛИНЫ</w:t>
      </w:r>
    </w:p>
    <w:p>
      <w:pPr>
        <w:pStyle w:val="Standard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6845"/>
        <w:gridCol w:w="2509"/>
      </w:tblGrid>
      <w:tr>
        <w:trPr>
          <w:trHeight w:val="490" w:hRule="atLeast"/>
        </w:trPr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Вид учебной работы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117</w:t>
            </w:r>
          </w:p>
        </w:tc>
      </w:tr>
      <w:tr>
        <w:trPr>
          <w:trHeight w:val="336" w:hRule="atLeast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т. ч.:</w:t>
            </w:r>
          </w:p>
        </w:tc>
      </w:tr>
      <w:tr>
        <w:trPr>
          <w:trHeight w:val="490" w:hRule="atLeast"/>
        </w:trPr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теоретическое обучение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48</w:t>
            </w:r>
          </w:p>
        </w:tc>
      </w:tr>
      <w:tr>
        <w:trPr>
          <w:trHeight w:val="490" w:hRule="atLeast"/>
        </w:trPr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rPr/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30</w:t>
            </w:r>
          </w:p>
        </w:tc>
      </w:tr>
      <w:tr>
        <w:trPr>
          <w:trHeight w:val="267" w:hRule="atLeast"/>
        </w:trPr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39</w:t>
            </w:r>
          </w:p>
        </w:tc>
      </w:tr>
      <w:tr>
        <w:trPr>
          <w:trHeight w:val="331" w:hRule="atLeast"/>
        </w:trPr>
        <w:tc>
          <w:tcPr>
            <w:tcW w:w="6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Промежуточная аттестация в форме  экзамена 4 семестр</w:t>
            </w:r>
          </w:p>
        </w:tc>
        <w:tc>
          <w:tcPr>
            <w:tcW w:w="2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ind w:firstLine="709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</w:rPr>
        <w:t xml:space="preserve">2.2. Тематический план и содержание учебной дисциплины 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789"/>
        <w:gridCol w:w="7343"/>
        <w:gridCol w:w="3466"/>
        <w:gridCol w:w="1971"/>
      </w:tblGrid>
      <w:tr>
        <w:trPr>
          <w:trHeight w:val="20" w:hRule="atLeast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>
          <w:trHeight w:val="20" w:hRule="atLeast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77"/>
              <w:ind w:left="4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Тема 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Организация, как основное звено экономики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3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ОК 01-07, ПК 1.1-1.3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</w:rPr>
              <w:t>ЛР 1, ЛР 5. ЛР 10, ЛР 13, ЛР 15</w:t>
            </w:r>
          </w:p>
        </w:tc>
      </w:tr>
      <w:tr>
        <w:trPr>
          <w:trHeight w:val="555" w:hRule="atLeast"/>
        </w:trPr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1.</w:t>
            </w:r>
            <w:r>
              <w:rPr>
                <w:rFonts w:cs="Times New Roman" w:ascii="Times New Roman" w:hAnsi="Times New Roman"/>
              </w:rPr>
              <w:t xml:space="preserve"> Введение. Цель. Задачи дисциплины.  Характеристика современной экономики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/>
                <w:bCs/>
                <w:i/>
              </w:rPr>
              <w:t>8</w:t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234" w:hRule="atLeast"/>
        </w:trPr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2.Предпринимательская деятельность: сущность, виды. Цели</w:t>
            </w:r>
          </w:p>
        </w:tc>
        <w:tc>
          <w:tcPr>
            <w:tcW w:w="34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345" w:hRule="atLeast"/>
        </w:trPr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Понятия производства. Основные элементы</w:t>
            </w:r>
          </w:p>
        </w:tc>
        <w:tc>
          <w:tcPr>
            <w:tcW w:w="34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231" w:hRule="atLeast"/>
        </w:trPr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Характеристика производственного процесса</w:t>
            </w:r>
          </w:p>
        </w:tc>
        <w:tc>
          <w:tcPr>
            <w:tcW w:w="34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225" w:hRule="atLeast"/>
        </w:trPr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570" w:hRule="atLeast"/>
        </w:trPr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1.Практическое занятие № 1 </w:t>
            </w:r>
            <w:r>
              <w:rPr>
                <w:rFonts w:cs="Times New Roman" w:ascii="Times New Roman" w:hAnsi="Times New Roman"/>
              </w:rPr>
              <w:t>Определение организационно-правовых форм организаций</w:t>
            </w:r>
          </w:p>
        </w:tc>
        <w:tc>
          <w:tcPr>
            <w:tcW w:w="34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255" w:hRule="atLeast"/>
        </w:trPr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6                 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</w:t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615" w:hRule="atLeast"/>
        </w:trPr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3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  <w:r>
              <w:rPr>
                <w:rFonts w:ascii="Times New Roman" w:hAnsi="Times New Roman"/>
              </w:rPr>
              <w:t xml:space="preserve"> Самостоятельная работа № 1 Составление схемы «Классификация организационно-правовых форм предприятий»  </w:t>
            </w:r>
          </w:p>
        </w:tc>
        <w:tc>
          <w:tcPr>
            <w:tcW w:w="34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570" w:hRule="atLeast"/>
        </w:trPr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37" w:hanging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 xml:space="preserve">2.Самостоятельная работа № 2 Составление таблицы «Виды производственных структур предприятий» </w:t>
            </w:r>
          </w:p>
        </w:tc>
        <w:tc>
          <w:tcPr>
            <w:tcW w:w="34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871" w:hRule="atLeast"/>
        </w:trPr>
        <w:tc>
          <w:tcPr>
            <w:tcW w:w="1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cs="Times New Roman" w:ascii="Times New Roman" w:hAnsi="Times New Roman"/>
              </w:rPr>
              <w:t xml:space="preserve"> Самостоятельная работа № 3 Изучение основных положений Федерального Закона «О развитии малого и среднего предпринимательства в РФ»</w:t>
            </w:r>
          </w:p>
        </w:tc>
        <w:tc>
          <w:tcPr>
            <w:tcW w:w="34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071"/>
        <w:gridCol w:w="7581"/>
        <w:gridCol w:w="3038"/>
        <w:gridCol w:w="1879"/>
      </w:tblGrid>
      <w:tr>
        <w:trPr>
          <w:trHeight w:val="261" w:hRule="atLeast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2. </w:t>
            </w:r>
            <w:r>
              <w:rPr>
                <w:rFonts w:cs="Times New Roman" w:ascii="Times New Roman" w:hAnsi="Times New Roman"/>
                <w:b/>
              </w:rPr>
              <w:t>Материально - техническая база организации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Style23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24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ОК 01-07, ПК 1.1-1.3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</w:rPr>
              <w:t>ЛР 1, ЛР 5. ЛР 10, ЛР 13, ЛР 15</w:t>
            </w:r>
          </w:p>
        </w:tc>
      </w:tr>
      <w:tr>
        <w:trPr>
          <w:trHeight w:val="219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</w:rPr>
              <w:t xml:space="preserve"> Понятие, состав и структура основных фондов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12                                                                          </w:t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300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</w:rPr>
              <w:t>Износ и амортизация основных фондов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600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3. </w:t>
            </w:r>
            <w:r>
              <w:rPr>
                <w:rFonts w:cs="Times New Roman" w:ascii="Times New Roman" w:hAnsi="Times New Roman"/>
              </w:rPr>
              <w:t>Показатели эффективности использования основных фондов, пути их повышения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510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4. Оборотные средства: понятие, состав, структура, источники формирования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285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 Нормирование оборотных средств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498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 Показатели эффективности использования оборотных средств. Пути ускорения оборачиваемости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300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Практические занятия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  <w:bCs/>
                <w:i/>
              </w:rPr>
              <w:t>12</w:t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345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  <w:r>
              <w:rPr>
                <w:rFonts w:cs="Times New Roman" w:ascii="Times New Roman" w:hAnsi="Times New Roman"/>
              </w:rPr>
              <w:t>.Практическое занятие № 2 Ра</w:t>
            </w:r>
            <w:r>
              <w:rPr>
                <w:rFonts w:cs="Times New Roman" w:ascii="Times New Roman" w:hAnsi="Times New Roman"/>
                <w:b/>
              </w:rPr>
              <w:t>с</w:t>
            </w:r>
            <w:r>
              <w:rPr>
                <w:rFonts w:cs="Times New Roman" w:ascii="Times New Roman" w:hAnsi="Times New Roman"/>
              </w:rPr>
              <w:t>чет структуры основных средств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564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2.Практическое занятие № 3 Расчёт показателей эффективности использования основных средств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525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3.Практическое занятие № 4 Расчет износа и суммы амортизационных отчислений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312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4.Практическое занятие № 5 Расчет производственной мощности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495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5.Практическое занятие № 6 Расчет норматива оборотных средств и структуры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318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 Практическое занятие № 7 Расчет показателей использования оборотных средств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315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244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37" w:hanging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1.Самостоятельная работа № 4</w:t>
            </w:r>
            <w:r>
              <w:rPr>
                <w:rFonts w:ascii="Times New Roman" w:hAnsi="Times New Roman"/>
              </w:rPr>
              <w:t xml:space="preserve"> Составление схемы «Виды основных фондов» 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315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37" w:hanging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Самостоятельная работа № 5 </w:t>
            </w:r>
            <w:r>
              <w:rPr>
                <w:rFonts w:ascii="Times New Roman" w:hAnsi="Times New Roman"/>
              </w:rPr>
              <w:t xml:space="preserve">Составление схемы «Денежная оценка основных фондов» 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552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37" w:hanging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  <w:r>
              <w:rPr>
                <w:rFonts w:ascii="Times New Roman" w:hAnsi="Times New Roman"/>
              </w:rPr>
              <w:t xml:space="preserve"> Самостоятельная работа № 6 Составление таблицы «Отличие оборотных фондов от основных фондов» 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600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37" w:hanging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  <w:r>
              <w:rPr>
                <w:rFonts w:ascii="Times New Roman" w:hAnsi="Times New Roman"/>
              </w:rPr>
              <w:t xml:space="preserve"> Самостоятельная работа № 7 Решение задач «Расчет основных показателей использования основных фондов»  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600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  <w:r>
              <w:rPr>
                <w:rFonts w:cs="Times New Roman" w:ascii="Times New Roman" w:hAnsi="Times New Roman"/>
              </w:rPr>
              <w:t xml:space="preserve"> Самостоятельная работа № 8 Решение задач «Расчет основных показателей использования материальных ресурсов»  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/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</w:tr>
      <w:tr>
        <w:trPr>
          <w:trHeight w:val="270" w:hRule="atLeast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3. </w:t>
            </w:r>
            <w:r>
              <w:rPr>
                <w:rFonts w:cs="Times New Roman" w:ascii="Times New Roman" w:hAnsi="Times New Roman"/>
                <w:b/>
                <w:bCs/>
              </w:rPr>
              <w:t>Персонал и оплата труда в организации</w:t>
            </w:r>
          </w:p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16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ОК 01-07, ПК 1.1-1.3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</w:rPr>
              <w:t>ЛР 1, ЛР 5. ЛР 10, ЛР 13, ЛР 15</w:t>
            </w:r>
          </w:p>
        </w:tc>
      </w:tr>
      <w:tr>
        <w:trPr>
          <w:trHeight w:val="225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1.</w:t>
            </w:r>
            <w:r>
              <w:rPr>
                <w:rFonts w:ascii="Times New Roman" w:hAnsi="Times New Roman"/>
              </w:rPr>
              <w:t xml:space="preserve"> Персонал организации: понятие, классификация, структура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bCs/>
                <w:i/>
              </w:rPr>
              <w:t>10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285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2.Производительность труда: пути повышения  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270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Среднесписочная численность. Показатели оборота кадров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360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20"/>
              <w:ind w:left="26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Сущность и принципы оплаты труда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270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20"/>
              <w:ind w:left="26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5.</w:t>
            </w:r>
            <w:r>
              <w:rPr>
                <w:rFonts w:ascii="Times New Roman" w:hAnsi="Times New Roman"/>
              </w:rPr>
              <w:t xml:space="preserve"> Формы и системы платы труда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315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20"/>
              <w:ind w:left="26" w:hanging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bCs/>
                <w:i/>
              </w:rPr>
              <w:t>6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340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20"/>
              <w:ind w:left="26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cs="Times New Roman" w:ascii="Times New Roman" w:hAnsi="Times New Roman"/>
              </w:rPr>
              <w:t xml:space="preserve">Практическое занятие № 8 </w:t>
            </w:r>
            <w:r>
              <w:rPr>
                <w:rFonts w:ascii="Times New Roman" w:hAnsi="Times New Roman"/>
              </w:rPr>
              <w:t xml:space="preserve">Расчет показателей изменения 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390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20"/>
              <w:ind w:left="26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списочной численности персонала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585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20"/>
              <w:ind w:left="26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cs="Times New Roman" w:ascii="Times New Roman" w:hAnsi="Times New Roman"/>
              </w:rPr>
              <w:t xml:space="preserve"> Практическое занятие № 9</w:t>
            </w:r>
            <w:r>
              <w:rPr>
                <w:rFonts w:ascii="Times New Roman" w:hAnsi="Times New Roman"/>
              </w:rPr>
              <w:t xml:space="preserve"> Расчёт заработной платы при различных формах оплаты труда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555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20"/>
              <w:ind w:left="26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cs="Times New Roman" w:ascii="Times New Roman" w:hAnsi="Times New Roman"/>
              </w:rPr>
              <w:t xml:space="preserve">Практическое занятие №10 </w:t>
            </w:r>
            <w:r>
              <w:rPr>
                <w:rFonts w:ascii="Times New Roman" w:hAnsi="Times New Roman"/>
              </w:rPr>
              <w:t>Расчет показателей уровня производительности труда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285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20"/>
              <w:ind w:left="26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330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37" w:hanging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</w:rPr>
              <w:t xml:space="preserve">1.Самостоятельная работа № 9  Составление схемы «Формы и системы оплаты труда» 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585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/>
              <w:ind w:left="37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2.Самостоятельная работа № 10 Составление таблицы «Методы расчета численности работников предприятия» 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330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20"/>
              <w:ind w:left="26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Самостоятельная работа № 11 Решение задач «Расчет баланса рабочего времени»</w:t>
            </w:r>
            <w:r>
              <w:rPr/>
              <w:t xml:space="preserve">  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270" w:hRule="atLeast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Финансовые ресурсы организации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01-07, ПК 1.3</w:t>
            </w:r>
          </w:p>
          <w:p>
            <w:pPr>
              <w:pStyle w:val="Norma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1.</w:t>
            </w:r>
          </w:p>
          <w:p>
            <w:pPr>
              <w:pStyle w:val="Norma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5</w:t>
            </w:r>
          </w:p>
          <w:p>
            <w:pPr>
              <w:pStyle w:val="Norma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10</w:t>
            </w:r>
          </w:p>
        </w:tc>
      </w:tr>
      <w:tr>
        <w:trPr>
          <w:trHeight w:val="615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>
              <w:rPr>
                <w:rFonts w:cs="Times New Roman" w:ascii="Times New Roman" w:hAnsi="Times New Roman"/>
              </w:rPr>
              <w:t xml:space="preserve"> Понятие, функции, классификация финансов.  Финансовые ресурсы организации. Финансовый план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225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315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cs="Times New Roman" w:ascii="Times New Roman" w:hAnsi="Times New Roman"/>
                <w:bCs/>
              </w:rPr>
              <w:t>.</w:t>
            </w:r>
            <w:r>
              <w:rPr>
                <w:rFonts w:cs="Times New Roman" w:ascii="Times New Roman" w:hAnsi="Times New Roman"/>
              </w:rPr>
              <w:t xml:space="preserve"> Составление разделов финансового плана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240" w:hRule="atLeast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5. Издержки производства и реализации продукции</w:t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ОК 01-07, ПК 1.1-1.3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</w:rPr>
              <w:t>ЛР 1, ЛР 5. ЛР 10, ЛР 13, ЛР 15</w:t>
            </w:r>
          </w:p>
        </w:tc>
      </w:tr>
      <w:tr>
        <w:trPr>
          <w:trHeight w:val="243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1.</w:t>
            </w:r>
            <w:r>
              <w:rPr>
                <w:rFonts w:cs="Times New Roman" w:ascii="Times New Roman" w:hAnsi="Times New Roman"/>
              </w:rPr>
              <w:t>Понятие себестоимости продукции, ее виды, структура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570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2. Смета затрат на производство продукции. Группировка затрат, калькулирование себестоимости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225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540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cs="Times New Roman" w:ascii="Times New Roman" w:hAnsi="Times New Roman"/>
              </w:rPr>
              <w:t xml:space="preserve"> Практическое занятие №11 Расчет себестоимости продукции, ее структуры</w:t>
            </w:r>
          </w:p>
          <w:p>
            <w:pPr>
              <w:pStyle w:val="Style23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2. Практическое занятие №12 Расчет сметы затрат на производство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876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>
            <w:pPr>
              <w:pStyle w:val="Style23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Самостоятельная работа № 12-13 Подготовка рефератов по теме: «Калькулирование себестоимости единицы продукции»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219" w:hRule="atLeast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6. </w:t>
            </w:r>
            <w:r>
              <w:rPr>
                <w:rFonts w:cs="Times New Roman" w:ascii="Times New Roman" w:hAnsi="Times New Roman"/>
                <w:b/>
                <w:bCs/>
              </w:rPr>
              <w:t>Ценообразование на предприятии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ОК 01-07, ПК 1.1-1.3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</w:rPr>
              <w:t>ЛР 1, ЛР 5. ЛР 10, ЛР 13, ЛР 15</w:t>
            </w:r>
          </w:p>
        </w:tc>
      </w:tr>
      <w:tr>
        <w:trPr>
          <w:trHeight w:val="285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1.</w:t>
            </w:r>
            <w:r>
              <w:rPr>
                <w:rFonts w:cs="Times New Roman" w:ascii="Times New Roman" w:hAnsi="Times New Roman"/>
              </w:rPr>
              <w:t xml:space="preserve"> Понятие, функции, виды цен. Классификация цен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261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2. Порядок ценообразования на предприятии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270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519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1.Практическое занятие №13 </w:t>
            </w:r>
            <w:r>
              <w:rPr>
                <w:rFonts w:cs="Times New Roman" w:ascii="Times New Roman" w:hAnsi="Times New Roman"/>
              </w:rPr>
              <w:t>Расчет цены на продукцию разными методами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225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330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1.Самостоятельная работа № 14-15</w:t>
            </w:r>
            <w:r>
              <w:rPr/>
              <w:t xml:space="preserve"> Составление алгоритма для расчета цены на товар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231" w:hRule="atLeast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7. </w:t>
            </w:r>
            <w:r>
              <w:rPr>
                <w:rFonts w:cs="Times New Roman" w:ascii="Times New Roman" w:hAnsi="Times New Roman"/>
                <w:b/>
                <w:bCs/>
              </w:rPr>
              <w:t>Доход, прибыль, рентабельность</w:t>
            </w:r>
          </w:p>
          <w:p>
            <w:pPr>
              <w:pStyle w:val="Style23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10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 01-07, ПК 1.3</w:t>
            </w:r>
          </w:p>
          <w:p>
            <w:pPr>
              <w:pStyle w:val="Norma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1.</w:t>
            </w:r>
          </w:p>
          <w:p>
            <w:pPr>
              <w:pStyle w:val="Norma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5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Cs/>
              </w:rPr>
              <w:t>ЛР 10</w:t>
            </w:r>
          </w:p>
        </w:tc>
      </w:tr>
      <w:tr>
        <w:trPr>
          <w:trHeight w:val="228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</w:rPr>
              <w:t xml:space="preserve"> Доход и прибыль предприятия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trHeight w:val="225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2. Виды, источники получения и распределение прибыли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trHeight w:val="345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3.</w:t>
            </w:r>
            <w:r>
              <w:rPr>
                <w:rFonts w:cs="Times New Roman" w:ascii="Times New Roman" w:hAnsi="Times New Roman"/>
              </w:rPr>
              <w:t xml:space="preserve"> Понятие, виды и показатели рентабельности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trHeight w:val="264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trHeight w:val="540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1.Практическое занятие №14 Расчет прибыли. Расчет уровня рентабельности продукции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trHeight w:val="273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2.Практическое занятие №15</w:t>
            </w:r>
            <w:r>
              <w:rPr>
                <w:rFonts w:cs="Times New Roman" w:ascii="Times New Roman" w:hAnsi="Times New Roman"/>
              </w:rPr>
              <w:t xml:space="preserve"> Контрольная работа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trHeight w:val="240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trHeight w:val="570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9" w:before="0" w:after="2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>
              <w:rPr>
                <w:rFonts w:ascii="Times New Roman" w:hAnsi="Times New Roman"/>
              </w:rPr>
              <w:t xml:space="preserve"> Самостоятельная работа № 16 Составление схемы «Формирование и распределение прибыли на предприятии»  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trHeight w:val="675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>
              <w:rPr>
                <w:rFonts w:cs="Times New Roman" w:ascii="Times New Roman" w:hAnsi="Times New Roman"/>
              </w:rPr>
              <w:t xml:space="preserve"> Самостоятельная работа № 17 Составление схемы «Взаимосвязь показателей рентабельности и активов предприятия» и ее анализ  </w:t>
            </w:r>
          </w:p>
        </w:tc>
        <w:tc>
          <w:tcPr>
            <w:tcW w:w="30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  <w:tr>
        <w:trPr>
          <w:trHeight w:val="210" w:hRule="atLeast"/>
        </w:trPr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8. </w:t>
            </w:r>
            <w:r>
              <w:rPr>
                <w:rFonts w:cs="Times New Roman" w:ascii="Times New Roman" w:hAnsi="Times New Roman"/>
                <w:b/>
                <w:bCs/>
              </w:rPr>
              <w:t>Организация на внешнем рынке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01 – 04, ОК 07, ОК 12, ЛР 1, ЛР 5. ЛР 10, ЛР 13, ЛР 15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540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  <w:r>
              <w:rPr>
                <w:rFonts w:cs="Times New Roman" w:ascii="Times New Roman" w:hAnsi="Times New Roman"/>
              </w:rPr>
              <w:t xml:space="preserve"> Внешнеэкономическая деятельность организации. Международная валютная система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1141" w:hRule="atLeast"/>
        </w:trPr>
        <w:tc>
          <w:tcPr>
            <w:tcW w:w="2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7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59" w:before="0" w:after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Самостоятельная работа № 18 Подготовка рефератов на тему «Участники внешнеэкономической деятельности» </w:t>
            </w:r>
          </w:p>
          <w:p>
            <w:pPr>
              <w:pStyle w:val="Normal"/>
              <w:spacing w:lineRule="auto" w:line="259" w:before="0" w:after="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2.Самостоятельная работа № 19-20 Подготовка рефератов на тему МВФ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1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530" w:hRule="atLeast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rPr/>
            </w:pPr>
            <w:r>
              <w:rPr>
                <w:rFonts w:cs="Times New Roman" w:ascii="Times New Roman" w:hAnsi="Times New Roman"/>
                <w:b/>
              </w:rPr>
              <w:t>Промежуточная аттестация</w:t>
            </w:r>
            <w:r>
              <w:rPr>
                <w:rFonts w:cs="Times New Roman" w:ascii="Times New Roman" w:hAnsi="Times New Roman"/>
                <w:b/>
                <w:iCs/>
              </w:rPr>
              <w:t xml:space="preserve"> в форме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  <w:b/>
                <w:iCs/>
              </w:rPr>
              <w:t xml:space="preserve"> экзамена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  <w:tr>
        <w:trPr>
          <w:trHeight w:val="530" w:hRule="atLeast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117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footerReference w:type="default" r:id="rId3"/>
          <w:type w:val="nextPage"/>
          <w:pgSz w:orient="landscape" w:w="16838" w:h="11906"/>
          <w:pgMar w:left="1134" w:right="1134" w:header="0" w:top="1701" w:footer="708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Standard"/>
        <w:ind w:left="1353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>
      <w:pPr>
        <w:pStyle w:val="Standard"/>
        <w:ind w:firstLine="709"/>
        <w:jc w:val="both"/>
        <w:rPr/>
      </w:pPr>
      <w:r>
        <w:rPr>
          <w:rFonts w:cs="Times New Roman" w:ascii="Times New Roman" w:hAnsi="Times New Roman"/>
          <w:bCs/>
        </w:rPr>
        <w:t>Кабинет -</w:t>
      </w:r>
      <w:r>
        <w:rPr>
          <w:rFonts w:cs="Times New Roman" w:ascii="Times New Roman" w:hAnsi="Times New Roman"/>
          <w:bCs/>
          <w:i/>
        </w:rPr>
        <w:t xml:space="preserve"> </w:t>
      </w:r>
      <w:r>
        <w:rPr>
          <w:rFonts w:cs="Times New Roman" w:ascii="Times New Roman" w:hAnsi="Times New Roman"/>
          <w:bCs/>
        </w:rPr>
        <w:t>«Экономика организации»</w:t>
      </w:r>
      <w:r>
        <w:rPr>
          <w:rFonts w:cs="Times New Roman" w:ascii="Times New Roman" w:hAnsi="Times New Roman"/>
          <w:lang w:eastAsia="en-US"/>
        </w:rPr>
        <w:t>, «Статистика»</w:t>
      </w:r>
      <w:r>
        <w:rPr>
          <w:rFonts w:cs="Times New Roman" w:ascii="Times New Roman" w:hAnsi="Times New Roman"/>
          <w:i/>
          <w:vertAlign w:val="superscript"/>
          <w:lang w:eastAsia="en-US"/>
        </w:rPr>
        <w:t xml:space="preserve">                                   </w:t>
      </w:r>
    </w:p>
    <w:p>
      <w:pPr>
        <w:pStyle w:val="Standard"/>
        <w:ind w:firstLine="709"/>
        <w:jc w:val="both"/>
        <w:rPr/>
      </w:pPr>
      <w:r>
        <w:rPr>
          <w:rFonts w:cs="Times New Roman" w:ascii="Times New Roman" w:hAnsi="Times New Roman"/>
          <w:lang w:eastAsia="en-US"/>
        </w:rPr>
        <w:t>оснащенный о</w:t>
      </w:r>
      <w:r>
        <w:rPr>
          <w:rFonts w:cs="Times New Roman" w:ascii="Times New Roman" w:hAnsi="Times New Roman"/>
          <w:bCs/>
          <w:lang w:eastAsia="en-US"/>
        </w:rPr>
        <w:t>борудованием: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cs="Times New Roman" w:ascii="Times New Roman" w:hAnsi="Times New Roman"/>
          <w:bCs/>
          <w:lang w:eastAsia="en-US"/>
        </w:rPr>
        <w:t>-столы ученические -15 шт.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cs="Times New Roman" w:ascii="Times New Roman" w:hAnsi="Times New Roman"/>
          <w:bCs/>
          <w:lang w:eastAsia="en-US"/>
        </w:rPr>
        <w:t>-стулья  -30 шт.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cs="Times New Roman" w:ascii="Times New Roman" w:hAnsi="Times New Roman"/>
          <w:bCs/>
          <w:lang w:eastAsia="en-US"/>
        </w:rPr>
        <w:t>-стол учительский -1 шт.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cs="Times New Roman" w:ascii="Times New Roman" w:hAnsi="Times New Roman"/>
          <w:bCs/>
          <w:lang w:eastAsia="en-US"/>
        </w:rPr>
        <w:t>-доска -1 шт.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cs="Times New Roman" w:ascii="Times New Roman" w:hAnsi="Times New Roman"/>
          <w:bCs/>
          <w:lang w:eastAsia="en-US"/>
        </w:rPr>
        <w:t xml:space="preserve"> </w:t>
      </w:r>
      <w:r>
        <w:rPr>
          <w:rFonts w:cs="Times New Roman" w:ascii="Times New Roman" w:hAnsi="Times New Roman"/>
          <w:bCs/>
          <w:lang w:eastAsia="en-US"/>
        </w:rPr>
        <w:t>техническими средствами :</w:t>
      </w:r>
    </w:p>
    <w:p>
      <w:pPr>
        <w:pStyle w:val="Standard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cs="Times New Roman" w:ascii="Times New Roman" w:hAnsi="Times New Roman"/>
          <w:bCs/>
          <w:lang w:eastAsia="en-US"/>
        </w:rPr>
        <w:t xml:space="preserve">            </w:t>
      </w:r>
      <w:r>
        <w:rPr>
          <w:rFonts w:cs="Times New Roman" w:ascii="Times New Roman" w:hAnsi="Times New Roman"/>
          <w:bCs/>
          <w:lang w:eastAsia="en-US"/>
        </w:rPr>
        <w:t>-компьютер -1 шт.</w:t>
      </w:r>
    </w:p>
    <w:p>
      <w:pPr>
        <w:pStyle w:val="Standard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cs="Times New Roman" w:ascii="Times New Roman" w:hAnsi="Times New Roman"/>
          <w:bCs/>
          <w:lang w:eastAsia="en-US"/>
        </w:rPr>
        <w:t xml:space="preserve">           </w:t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Cs w:val="28"/>
        </w:rPr>
        <w:t>методическими материалами: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-комплект бланков и документов;</w:t>
      </w:r>
    </w:p>
    <w:p>
      <w:pPr>
        <w:pStyle w:val="Standard"/>
        <w:ind w:firstLine="709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-комплект  учебно-методических материалов;</w:t>
      </w:r>
    </w:p>
    <w:p>
      <w:pPr>
        <w:pStyle w:val="Standard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            </w:t>
      </w:r>
      <w:r>
        <w:rPr>
          <w:rFonts w:cs="Times New Roman" w:ascii="Times New Roman" w:hAnsi="Times New Roman"/>
          <w:szCs w:val="28"/>
        </w:rPr>
        <w:t>-комплект оценочных средств.</w:t>
      </w:r>
    </w:p>
    <w:p>
      <w:pPr>
        <w:pStyle w:val="Standard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3.2. Информационное обеспечение реализации программы</w:t>
      </w:r>
    </w:p>
    <w:p>
      <w:pPr>
        <w:pStyle w:val="Standard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>
      <w:pPr>
        <w:pStyle w:val="Standard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ListParagraph"/>
        <w:spacing w:before="0" w:after="0"/>
        <w:ind w:left="0" w:firstLine="709"/>
        <w:contextualSpacing/>
        <w:rPr>
          <w:b/>
          <w:b/>
        </w:rPr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szCs w:val="28"/>
        </w:rPr>
        <w:t>1.А.И.</w:t>
      </w:r>
      <w:r>
        <w:rPr>
          <w:rFonts w:ascii="Times New Roman" w:hAnsi="Times New Roman"/>
        </w:rPr>
        <w:t xml:space="preserve"> Гомола,  П.А.Жанин, В.Е.Кириллова. Экономика.;Учебник для профессий и специальностей социально-экономического профиля - Москва: Издательский центр «Академия», 2019.  - 420 с.</w:t>
      </w:r>
    </w:p>
    <w:p>
      <w:pPr>
        <w:pStyle w:val="Standard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 xml:space="preserve">2. А.В.Колышкин,  С.А.Смирнов Экономика организации: учебник и практикум для среднего профессионального образования – Москва: Издательство Юрайт, 2021. – 498с. </w:t>
      </w:r>
    </w:p>
    <w:p>
      <w:pPr>
        <w:pStyle w:val="Standard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3.М.С.Мокий, О.В.Азоева,  В.С.Ивановский  Экономика организации: учебник и практикум для среднего профессионального образования – Москва: Издательство  Юрайт 2021. – 344 с.</w:t>
      </w:r>
    </w:p>
    <w:p>
      <w:pPr>
        <w:pStyle w:val="Standard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4.Л.А.Чалдаева, А.В.Шаркова  Основы экономики организации – Москва: Издательство Юрайт  2021.- 382 с.</w:t>
      </w:r>
    </w:p>
    <w:p>
      <w:pPr>
        <w:pStyle w:val="Standard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3.2.2. Основные электронные издания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1135" w:leader="none"/>
          <w:tab w:val="left" w:pos="1419" w:leader="none"/>
          <w:tab w:val="left" w:pos="3174" w:leader="none"/>
          <w:tab w:val="left" w:pos="4090" w:leader="none"/>
          <w:tab w:val="left" w:pos="5006" w:leader="none"/>
          <w:tab w:val="left" w:pos="5922" w:leader="none"/>
          <w:tab w:val="left" w:pos="6838" w:leader="none"/>
          <w:tab w:val="left" w:pos="7754" w:leader="none"/>
          <w:tab w:val="left" w:pos="8670" w:leader="none"/>
          <w:tab w:val="left" w:pos="9586" w:leader="none"/>
          <w:tab w:val="left" w:pos="10502" w:leader="none"/>
          <w:tab w:val="left" w:pos="11418" w:leader="none"/>
          <w:tab w:val="left" w:pos="12334" w:leader="none"/>
          <w:tab w:val="left" w:pos="13250" w:leader="none"/>
          <w:tab w:val="left" w:pos="14166" w:leader="none"/>
          <w:tab w:val="left" w:pos="15082" w:leader="none"/>
        </w:tabs>
        <w:suppressAutoHyphens w:val="true"/>
        <w:spacing w:before="0" w:after="0"/>
        <w:ind w:left="426" w:hanging="426"/>
        <w:jc w:val="both"/>
        <w:textAlignment w:val="baseline"/>
        <w:rPr/>
      </w:pPr>
      <w:r>
        <w:rPr>
          <w:bCs/>
          <w:lang w:val="en-US"/>
        </w:rPr>
        <w:t>http</w:t>
      </w:r>
      <w:r>
        <w:rPr>
          <w:bCs/>
        </w:rPr>
        <w:t>://</w:t>
      </w:r>
      <w:r>
        <w:rPr>
          <w:bCs/>
          <w:lang w:val="en-US"/>
        </w:rPr>
        <w:t>znanium</w:t>
      </w:r>
      <w:r>
        <w:rPr>
          <w:bCs/>
        </w:rPr>
        <w:t>.</w:t>
      </w:r>
      <w:r>
        <w:rPr>
          <w:bCs/>
          <w:lang w:val="en-US"/>
        </w:rPr>
        <w:t>com</w:t>
      </w:r>
      <w:r>
        <w:rPr>
          <w:bCs/>
        </w:rPr>
        <w:t xml:space="preserve"> Электронно-библиотечная система «Знаниум»</w:t>
      </w:r>
    </w:p>
    <w:p>
      <w:pPr>
        <w:pStyle w:val="Standard"/>
        <w:numPr>
          <w:ilvl w:val="0"/>
          <w:numId w:val="8"/>
        </w:numPr>
        <w:tabs>
          <w:tab w:val="clear" w:pos="708"/>
          <w:tab w:val="left" w:pos="426" w:leader="none"/>
        </w:tabs>
        <w:jc w:val="both"/>
        <w:textAlignment w:val="baseline"/>
        <w:rPr/>
      </w:pPr>
      <w:hyperlink r:id="rId4">
        <w:r>
          <w:rPr>
            <w:rFonts w:ascii="Times New Roman" w:hAnsi="Times New Roman"/>
          </w:rPr>
          <w:t>http://</w:t>
        </w:r>
      </w:hyperlink>
      <w:hyperlink r:id="rId5">
        <w:r>
          <w:rPr>
            <w:rFonts w:ascii="Times New Roman" w:hAnsi="Times New Roman"/>
          </w:rPr>
          <w:t xml:space="preserve"> </w:t>
        </w:r>
      </w:hyperlink>
      <w:hyperlink r:id="rId6">
        <w:r>
          <w:rPr>
            <w:rFonts w:ascii="Times New Roman" w:hAnsi="Times New Roman"/>
          </w:rPr>
          <w:t>www.grandars.ru /</w:t>
        </w:r>
      </w:hyperlink>
      <w:r>
        <w:rPr>
          <w:rFonts w:ascii="Times New Roman" w:hAnsi="Times New Roman"/>
        </w:rPr>
        <w:t xml:space="preserve"> - библиотека психологических тестов</w:t>
      </w:r>
    </w:p>
    <w:p>
      <w:pPr>
        <w:pStyle w:val="Standard"/>
        <w:numPr>
          <w:ilvl w:val="0"/>
          <w:numId w:val="9"/>
        </w:numPr>
        <w:tabs>
          <w:tab w:val="clear" w:pos="708"/>
          <w:tab w:val="left" w:pos="852" w:leader="none"/>
        </w:tabs>
        <w:ind w:left="426" w:hanging="426"/>
        <w:jc w:val="both"/>
        <w:textAlignment w:val="baseline"/>
        <w:rPr/>
      </w:pPr>
      <w:hyperlink r:id="rId7">
        <w:r>
          <w:rPr>
            <w:rFonts w:ascii="Times New Roman" w:hAnsi="Times New Roman"/>
            <w:lang w:val="en-US"/>
          </w:rPr>
          <w:t>http</w:t>
        </w:r>
      </w:hyperlink>
      <w:hyperlink r:id="rId8">
        <w:r>
          <w:rPr>
            <w:rFonts w:ascii="Times New Roman" w:hAnsi="Times New Roman"/>
          </w:rPr>
          <w:t>://</w:t>
        </w:r>
      </w:hyperlink>
      <w:hyperlink r:id="rId9">
        <w:r>
          <w:rPr>
            <w:rFonts w:ascii="Times New Roman" w:hAnsi="Times New Roman"/>
            <w:lang w:val="en-US"/>
          </w:rPr>
          <w:t>psystudy</w:t>
        </w:r>
      </w:hyperlink>
      <w:hyperlink r:id="rId10">
        <w:r>
          <w:rPr>
            <w:rFonts w:ascii="Times New Roman" w:hAnsi="Times New Roman"/>
          </w:rPr>
          <w:t>.</w:t>
        </w:r>
      </w:hyperlink>
      <w:hyperlink r:id="rId11">
        <w:r>
          <w:rPr>
            <w:rFonts w:ascii="Times New Roman" w:hAnsi="Times New Roman"/>
            <w:lang w:val="en-US"/>
          </w:rPr>
          <w:t>ru</w:t>
        </w:r>
      </w:hyperlink>
      <w:hyperlink r:id="rId12">
        <w:r>
          <w:rPr>
            <w:rFonts w:ascii="Times New Roman" w:hAnsi="Times New Roman"/>
          </w:rPr>
          <w:t>/</w:t>
        </w:r>
      </w:hyperlink>
      <w:r>
        <w:rPr>
          <w:rFonts w:ascii="Times New Roman" w:hAnsi="Times New Roman"/>
        </w:rPr>
        <w:t xml:space="preserve"> - электронный научный журнал</w:t>
      </w:r>
    </w:p>
    <w:p>
      <w:pPr>
        <w:pStyle w:val="Standard"/>
        <w:numPr>
          <w:ilvl w:val="0"/>
          <w:numId w:val="10"/>
        </w:numPr>
        <w:tabs>
          <w:tab w:val="clear" w:pos="708"/>
          <w:tab w:val="left" w:pos="852" w:leader="none"/>
        </w:tabs>
        <w:ind w:left="426" w:hanging="426"/>
        <w:jc w:val="both"/>
        <w:textAlignment w:val="baseline"/>
        <w:rPr/>
      </w:pPr>
      <w:hyperlink r:id="rId13">
        <w:r>
          <w:rPr>
            <w:rFonts w:cs="Times New Roman" w:ascii="Times New Roman" w:hAnsi="Times New Roman"/>
            <w:i/>
            <w:lang w:val="en-US"/>
          </w:rPr>
          <w:t>http</w:t>
        </w:r>
      </w:hyperlink>
      <w:hyperlink r:id="rId14">
        <w:r>
          <w:rPr>
            <w:rFonts w:cs="Times New Roman" w:ascii="Times New Roman" w:hAnsi="Times New Roman"/>
            <w:i/>
          </w:rPr>
          <w:t>://</w:t>
        </w:r>
      </w:hyperlink>
      <w:hyperlink r:id="rId15">
        <w:r>
          <w:rPr>
            <w:rFonts w:cs="Times New Roman" w:ascii="Times New Roman" w:hAnsi="Times New Roman"/>
            <w:i/>
            <w:lang w:val="en-US"/>
          </w:rPr>
          <w:t>www</w:t>
        </w:r>
      </w:hyperlink>
      <w:hyperlink r:id="rId16">
        <w:r>
          <w:rPr>
            <w:rFonts w:cs="Times New Roman" w:ascii="Times New Roman" w:hAnsi="Times New Roman"/>
            <w:i/>
          </w:rPr>
          <w:t>.</w:t>
        </w:r>
      </w:hyperlink>
      <w:hyperlink r:id="rId17">
        <w:r>
          <w:rPr>
            <w:rFonts w:cs="Times New Roman" w:ascii="Times New Roman" w:hAnsi="Times New Roman"/>
            <w:i/>
            <w:lang w:val="en-US"/>
          </w:rPr>
          <w:t>gumer</w:t>
        </w:r>
      </w:hyperlink>
      <w:hyperlink r:id="rId18">
        <w:r>
          <w:rPr>
            <w:rFonts w:cs="Times New Roman" w:ascii="Times New Roman" w:hAnsi="Times New Roman"/>
            <w:i/>
          </w:rPr>
          <w:t>.</w:t>
        </w:r>
      </w:hyperlink>
      <w:hyperlink r:id="rId19">
        <w:r>
          <w:rPr>
            <w:rFonts w:cs="Times New Roman" w:ascii="Times New Roman" w:hAnsi="Times New Roman"/>
            <w:i/>
            <w:lang w:val="en-US"/>
          </w:rPr>
          <w:t>info</w:t>
        </w:r>
      </w:hyperlink>
      <w:hyperlink r:id="rId20">
        <w:r>
          <w:rPr>
            <w:rFonts w:cs="Times New Roman" w:ascii="Times New Roman" w:hAnsi="Times New Roman"/>
            <w:i/>
          </w:rPr>
          <w:t>/</w:t>
        </w:r>
      </w:hyperlink>
      <w:r>
        <w:rPr>
          <w:rFonts w:cs="Times New Roman" w:ascii="Times New Roman" w:hAnsi="Times New Roman"/>
          <w:i/>
        </w:rPr>
        <w:t xml:space="preserve"> - </w:t>
      </w:r>
      <w:r>
        <w:rPr>
          <w:rFonts w:cs="Times New Roman" w:ascii="Times New Roman" w:hAnsi="Times New Roman"/>
        </w:rPr>
        <w:t>библиотека</w:t>
      </w:r>
    </w:p>
    <w:p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sz w:val="24"/>
          <w:szCs w:val="24"/>
        </w:rPr>
      </w:r>
    </w:p>
    <w:p>
      <w:pPr>
        <w:pStyle w:val="Standard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Standard"/>
        <w:spacing w:before="0" w:after="20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spacing w:before="0" w:after="20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spacing w:before="0" w:after="20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spacing w:before="0" w:after="20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Standard"/>
        <w:spacing w:before="0" w:after="20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5000" w:type="pct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573"/>
        <w:gridCol w:w="2953"/>
        <w:gridCol w:w="2829"/>
      </w:tblGrid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andard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Умения</w:t>
            </w:r>
          </w:p>
          <w:p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1.Рассчитывать по принятой методологии основные технико-экономические показатели деятельности организации</w:t>
            </w:r>
          </w:p>
          <w:p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Демонстрирует полноту представления об основных технико-экономических показателях деятельности организации и методике их расчета;</w:t>
            </w:r>
          </w:p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Обоснованность выбора конкретной организационно-правовой формы организации для определенного вида деятельности с учетом особенностей этой формы;</w:t>
            </w:r>
          </w:p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ориентироваться в различных источниках экономической информации для целей планирования, учета и анализа;</w:t>
            </w:r>
          </w:p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Полнота и точность оценки финансовых результатов деятельности организации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Устные опросы, практи-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ческая работа, выполне-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ние заданий, подготовка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докладов. Семинары, экзамен.</w:t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/>
                <w:b/>
                <w:b/>
                <w:bCs/>
                <w:i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Знания</w:t>
            </w:r>
          </w:p>
          <w:p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1.Основные микро- и макроэкономические категории и показатели, методы их расчета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Знание принципов организации производственного и технологического процессов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Знание состава материальных, трудовых и финансовых ресурсов организации, показателей их эффективного использования; способов экономии ресурсов, энергосберегающих технологий; механизмов ценообразования, форм оплаты труда; </w:t>
            </w:r>
          </w:p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Знание классических форм оплаты труда в организации и их отельных разновидностей</w:t>
            </w:r>
          </w:p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Полнота и точность охвата показателей, характеризующих финансовые результаты</w:t>
            </w:r>
          </w:p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85-100% правильных ответов - «отлично» (демонстрирует полное  и ясное знание предмета, задач, принципов, анализирует современные тенденции развития)</w:t>
            </w:r>
          </w:p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69-84% правильных ответов - «хорошо»  (допускает неточности в  изложении основ, принципов и тенденций развития, в анализе рассчитанных показателей)</w:t>
            </w:r>
          </w:p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51-68% правильных ответов –«удовлетворительно» (имеет неполное представление, не умеет рассчитывать показатели)</w:t>
            </w:r>
          </w:p>
          <w:p>
            <w:pPr>
              <w:pStyle w:val="Style2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50% и менее –«неудовлетворительно» (демонстрирует полное отсутствие знаний)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Устные опросы, практи-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ческая работа, выполне-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ние заданий, подготовка</w:t>
            </w:r>
          </w:p>
          <w:p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докладов. Семинары, экзамен.</w:t>
            </w:r>
          </w:p>
        </w:tc>
      </w:tr>
    </w:tbl>
    <w:p>
      <w:pPr>
        <w:sectPr>
          <w:footerReference w:type="default" r:id="rId21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sectPr>
          <w:footerReference w:type="default" r:id="rId22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rPr>
          <w:rFonts w:ascii="Times New Roman" w:hAnsi="Times New Roman" w:cs="Times New Roman"/>
          <w:szCs w:val="28"/>
        </w:rPr>
      </w:pPr>
      <w:r>
        <w:rPr/>
      </w:r>
    </w:p>
    <w:sectPr>
      <w:footerReference w:type="default" r:id="rId2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61890111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12265259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8555487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99318164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15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67046025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16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0" w:hanging="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0" w:hanging="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61f9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link w:val="10"/>
    <w:qFormat/>
    <w:rsid w:val="00b012fd"/>
    <w:pPr>
      <w:keepNext w:val="true"/>
      <w:spacing w:before="240" w:after="120"/>
      <w:textAlignment w:val="baseline"/>
      <w:outlineLvl w:val="0"/>
    </w:pPr>
    <w:rPr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5"/>
    <w:qFormat/>
    <w:rsid w:val="001e5c80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character" w:styleId="Style14" w:customStyle="1">
    <w:name w:val="Абзац списка Знак"/>
    <w:link w:val="a8"/>
    <w:uiPriority w:val="34"/>
    <w:qFormat/>
    <w:locked/>
    <w:rsid w:val="00fe717f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11" w:customStyle="1">
    <w:name w:val="Заголовок 1 Знак"/>
    <w:basedOn w:val="DefaultParagraphFont"/>
    <w:link w:val="1"/>
    <w:qFormat/>
    <w:rsid w:val="00b012fd"/>
    <w:rPr>
      <w:rFonts w:ascii="Liberation Serif" w:hAnsi="Liberation Serif" w:eastAsia="Noto Serif CJK SC" w:cs="Lohit Devanagari"/>
      <w:b/>
      <w:bCs/>
      <w:kern w:val="2"/>
      <w:sz w:val="48"/>
      <w:szCs w:val="48"/>
      <w:lang w:eastAsia="zh-CN" w:bidi="hi-IN"/>
    </w:rPr>
  </w:style>
  <w:style w:type="character" w:styleId="Style15" w:customStyle="1">
    <w:name w:val="Интернет-ссылка"/>
    <w:qFormat/>
    <w:rsid w:val="00b012fd"/>
    <w:rPr>
      <w:color w:val="000080"/>
      <w:u w:val="single"/>
      <w:lang w:val="zxx" w:eastAsia="zxx" w:bidi="zxx"/>
    </w:rPr>
  </w:style>
  <w:style w:type="character" w:styleId="Linenumber">
    <w:name w:val="line number"/>
    <w:basedOn w:val="DefaultParagraphFont"/>
    <w:uiPriority w:val="99"/>
    <w:semiHidden/>
    <w:unhideWhenUsed/>
    <w:qFormat/>
    <w:rsid w:val="007a55f0"/>
    <w:rPr/>
  </w:style>
  <w:style w:type="character" w:styleId="Style16" w:customStyle="1">
    <w:name w:val="Верхний колонтитул Знак"/>
    <w:basedOn w:val="DefaultParagraphFont"/>
    <w:link w:val="ab"/>
    <w:uiPriority w:val="99"/>
    <w:qFormat/>
    <w:rsid w:val="007a55f0"/>
    <w:rPr>
      <w:rFonts w:ascii="Liberation Serif" w:hAnsi="Liberation Serif" w:eastAsia="Noto Serif CJK SC" w:cs="Mangal"/>
      <w:kern w:val="2"/>
      <w:sz w:val="24"/>
      <w:szCs w:val="21"/>
      <w:lang w:eastAsia="zh-CN" w:bidi="hi-IN"/>
    </w:rPr>
  </w:style>
  <w:style w:type="character" w:styleId="Style17" w:customStyle="1">
    <w:name w:val="Нижний колонтитул Знак"/>
    <w:basedOn w:val="DefaultParagraphFont"/>
    <w:link w:val="ad"/>
    <w:uiPriority w:val="99"/>
    <w:qFormat/>
    <w:rsid w:val="007a55f0"/>
    <w:rPr>
      <w:rFonts w:ascii="Liberation Serif" w:hAnsi="Liberation Serif" w:eastAsia="Noto Serif CJK SC" w:cs="Mangal"/>
      <w:kern w:val="2"/>
      <w:sz w:val="24"/>
      <w:szCs w:val="21"/>
      <w:lang w:eastAsia="zh-CN" w:bidi="hi-I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link w:val="a6"/>
    <w:rsid w:val="001e5c80"/>
    <w:pPr>
      <w:spacing w:lineRule="auto" w:line="276" w:before="0" w:after="140"/>
    </w:pPr>
    <w:rPr>
      <w:kern w:val="2"/>
    </w:rPr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8861f9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unhideWhenUsed/>
    <w:qFormat/>
    <w:rsid w:val="001e5c80"/>
    <w:pPr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Style23" w:customStyle="1">
    <w:name w:val="Содержимое таблицы"/>
    <w:basedOn w:val="Normal"/>
    <w:qFormat/>
    <w:rsid w:val="001e2ed4"/>
    <w:pPr>
      <w:suppressLineNumbers/>
    </w:pPr>
    <w:rPr>
      <w:kern w:val="2"/>
    </w:rPr>
  </w:style>
  <w:style w:type="paragraph" w:styleId="ListParagraph">
    <w:name w:val="List Paragraph"/>
    <w:basedOn w:val="Normal"/>
    <w:link w:val="a9"/>
    <w:qFormat/>
    <w:rsid w:val="00fe717f"/>
    <w:pPr>
      <w:suppressAutoHyphens w:val="false"/>
      <w:spacing w:before="120" w:after="120"/>
      <w:ind w:left="708" w:hanging="0"/>
    </w:pPr>
    <w:rPr>
      <w:rFonts w:ascii="Times New Roman" w:hAnsi="Times New Roman" w:eastAsia="Times New Roman" w:cs="Times New Roman"/>
      <w:kern w:val="0"/>
      <w:lang w:val="x-none" w:eastAsia="x-none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c"/>
    <w:uiPriority w:val="99"/>
    <w:unhideWhenUsed/>
    <w:rsid w:val="007a55f0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6">
    <w:name w:val="Footer"/>
    <w:basedOn w:val="Normal"/>
    <w:link w:val="ae"/>
    <w:uiPriority w:val="99"/>
    <w:unhideWhenUsed/>
    <w:rsid w:val="007a55f0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18a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flogiston.ru/" TargetMode="External"/><Relationship Id="rId5" Type="http://schemas.openxmlformats.org/officeDocument/2006/relationships/hyperlink" Target="http://flogiston.ru/" TargetMode="External"/><Relationship Id="rId6" Type="http://schemas.openxmlformats.org/officeDocument/2006/relationships/hyperlink" Target="http://flogiston.ru/" TargetMode="External"/><Relationship Id="rId7" Type="http://schemas.openxmlformats.org/officeDocument/2006/relationships/hyperlink" Target="http://psystudy.ru/" TargetMode="External"/><Relationship Id="rId8" Type="http://schemas.openxmlformats.org/officeDocument/2006/relationships/hyperlink" Target="http://psystudy.ru/" TargetMode="External"/><Relationship Id="rId9" Type="http://schemas.openxmlformats.org/officeDocument/2006/relationships/hyperlink" Target="http://psystudy.ru/" TargetMode="External"/><Relationship Id="rId10" Type="http://schemas.openxmlformats.org/officeDocument/2006/relationships/hyperlink" Target="http://psystudy.ru/" TargetMode="External"/><Relationship Id="rId11" Type="http://schemas.openxmlformats.org/officeDocument/2006/relationships/hyperlink" Target="http://psystudy.ru/" TargetMode="External"/><Relationship Id="rId12" Type="http://schemas.openxmlformats.org/officeDocument/2006/relationships/hyperlink" Target="http://psystudy.ru/" TargetMode="External"/><Relationship Id="rId13" Type="http://schemas.openxmlformats.org/officeDocument/2006/relationships/hyperlink" Target="http://www.gumer.info/" TargetMode="External"/><Relationship Id="rId14" Type="http://schemas.openxmlformats.org/officeDocument/2006/relationships/hyperlink" Target="http://www.gumer.info/" TargetMode="External"/><Relationship Id="rId15" Type="http://schemas.openxmlformats.org/officeDocument/2006/relationships/hyperlink" Target="http://www.gumer.info/" TargetMode="External"/><Relationship Id="rId16" Type="http://schemas.openxmlformats.org/officeDocument/2006/relationships/hyperlink" Target="http://www.gumer.info/" TargetMode="External"/><Relationship Id="rId17" Type="http://schemas.openxmlformats.org/officeDocument/2006/relationships/hyperlink" Target="http://www.gumer.info/" TargetMode="External"/><Relationship Id="rId18" Type="http://schemas.openxmlformats.org/officeDocument/2006/relationships/hyperlink" Target="http://www.gumer.info/" TargetMode="External"/><Relationship Id="rId19" Type="http://schemas.openxmlformats.org/officeDocument/2006/relationships/hyperlink" Target="http://www.gumer.info/" TargetMode="External"/><Relationship Id="rId20" Type="http://schemas.openxmlformats.org/officeDocument/2006/relationships/hyperlink" Target="http://www.gumer.info/" TargetMode="External"/><Relationship Id="rId21" Type="http://schemas.openxmlformats.org/officeDocument/2006/relationships/footer" Target="footer3.xml"/><Relationship Id="rId22" Type="http://schemas.openxmlformats.org/officeDocument/2006/relationships/footer" Target="footer4.xml"/><Relationship Id="rId23" Type="http://schemas.openxmlformats.org/officeDocument/2006/relationships/footer" Target="footer5.xm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<Relationship Id="rId2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EDBF-4D11-4A9B-A1D5-EEBD99644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LibreOffice/6.4.7.2$Linux_X86_64 LibreOffice_project/40$Build-2</Application>
  <Pages>16</Pages>
  <Words>1941</Words>
  <Characters>14063</Characters>
  <CharactersWithSpaces>16561</CharactersWithSpaces>
  <Paragraphs>336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2022-09-07T07:24:00Z</dcterms:created>
  <dc:creator>405</dc:creator>
  <dc:description/>
  <dc:language>ru-RU</dc:language>
  <cp:lastModifiedBy/>
  <dcterms:modified xsi:type="dcterms:W3CDTF">2022-10-05T11:05:27Z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