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355E9B" w:rsidRDefault="00355E9B" w:rsidP="0080598B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ПМ 05. </w:t>
      </w:r>
      <w:r>
        <w:rPr>
          <w:b/>
          <w:i/>
          <w:iCs/>
          <w:sz w:val="28"/>
          <w:szCs w:val="28"/>
          <w:lang w:val="en-US"/>
        </w:rPr>
        <w:t>Web</w:t>
      </w:r>
      <w:r>
        <w:rPr>
          <w:b/>
          <w:i/>
          <w:iCs/>
          <w:sz w:val="28"/>
          <w:szCs w:val="28"/>
        </w:rPr>
        <w:t xml:space="preserve"> – дизайн</w:t>
      </w:r>
    </w:p>
    <w:p w:rsidR="0080598B" w:rsidRPr="006263AE" w:rsidRDefault="0080598B" w:rsidP="0080598B">
      <w:pPr>
        <w:jc w:val="center"/>
        <w:rPr>
          <w:b/>
        </w:rPr>
      </w:pPr>
      <w:r w:rsidRPr="00355E9B">
        <w:rPr>
          <w:b/>
        </w:rPr>
        <w:t>Профессия</w:t>
      </w:r>
      <w:r>
        <w:rPr>
          <w:b/>
        </w:rPr>
        <w:t xml:space="preserve"> </w:t>
      </w:r>
      <w:r w:rsidR="00355E9B" w:rsidRPr="00355E9B">
        <w:rPr>
          <w:b/>
        </w:rPr>
        <w:t>54.01.20 Графический дизайнер</w:t>
      </w:r>
    </w:p>
    <w:p w:rsidR="0080598B" w:rsidRDefault="0080598B"/>
    <w:p w:rsidR="00355E9B" w:rsidRDefault="00355E9B" w:rsidP="00355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Toc498430177"/>
      <w:bookmarkStart w:id="1" w:name="_Toc24190352"/>
      <w:r>
        <w:rPr>
          <w:sz w:val="28"/>
          <w:szCs w:val="28"/>
        </w:rPr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355E9B" w:rsidRDefault="00355E9B" w:rsidP="00355E9B">
      <w:pPr>
        <w:pStyle w:val="a6"/>
        <w:ind w:right="359"/>
        <w:jc w:val="both"/>
        <w:rPr>
          <w:sz w:val="28"/>
          <w:szCs w:val="28"/>
        </w:rPr>
      </w:pPr>
      <w:r>
        <w:rPr>
          <w:sz w:val="28"/>
          <w:szCs w:val="28"/>
        </w:rPr>
        <w:t>по профессии 54.01.20 Графический дизайнер</w:t>
      </w:r>
    </w:p>
    <w:p w:rsidR="005540A8" w:rsidRPr="005540A8" w:rsidRDefault="005540A8" w:rsidP="005540A8">
      <w:pPr>
        <w:ind w:firstLine="360"/>
        <w:jc w:val="both"/>
        <w:rPr>
          <w:sz w:val="28"/>
          <w:szCs w:val="28"/>
        </w:rPr>
      </w:pPr>
      <w:r w:rsidRPr="005540A8">
        <w:rPr>
          <w:sz w:val="28"/>
          <w:szCs w:val="28"/>
        </w:rPr>
        <w:t xml:space="preserve">Результатом освоения программы учебной и производственной практики ПМ 05. Web – дизайн входит в состав вариативной части основной профессиональной образовательной программы, разработана в соответствии с ФГОС по специальности СПО  54.01.20 Графический дизайнер углубленной подготовки в части освоения вида профессиональной деятельности (ВПД): </w:t>
      </w:r>
      <w:r w:rsidRPr="005540A8">
        <w:rPr>
          <w:b/>
          <w:i/>
          <w:sz w:val="28"/>
          <w:szCs w:val="28"/>
        </w:rPr>
        <w:t xml:space="preserve">Разработка дизайна </w:t>
      </w:r>
      <w:r w:rsidRPr="005540A8">
        <w:rPr>
          <w:b/>
          <w:i/>
          <w:sz w:val="28"/>
          <w:szCs w:val="28"/>
          <w:lang w:val="en-US"/>
        </w:rPr>
        <w:t>WEB</w:t>
      </w:r>
      <w:r w:rsidRPr="005540A8">
        <w:rPr>
          <w:b/>
          <w:i/>
          <w:sz w:val="28"/>
          <w:szCs w:val="28"/>
        </w:rPr>
        <w:t xml:space="preserve"> -приложений</w:t>
      </w:r>
      <w:r w:rsidRPr="005540A8">
        <w:rPr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5540A8" w:rsidRDefault="005540A8" w:rsidP="00355E9B">
      <w:pPr>
        <w:pStyle w:val="a6"/>
        <w:ind w:right="359"/>
        <w:jc w:val="both"/>
        <w:rPr>
          <w:sz w:val="28"/>
          <w:szCs w:val="28"/>
        </w:rPr>
      </w:pPr>
    </w:p>
    <w:bookmarkEnd w:id="0"/>
    <w:bookmarkEnd w:id="1"/>
    <w:p w:rsidR="006D498A" w:rsidRDefault="006D498A" w:rsidP="006D498A">
      <w:pPr>
        <w:numPr>
          <w:ilvl w:val="2"/>
          <w:numId w:val="11"/>
        </w:numPr>
        <w:suppressAutoHyphens w:val="0"/>
        <w:jc w:val="both"/>
      </w:pPr>
      <w:r w:rsidRPr="00B36A92">
        <w:t>Перечень общих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77"/>
      </w:tblGrid>
      <w:tr w:rsidR="00B7185C" w:rsidRPr="00CC56D9" w:rsidTr="008548FF">
        <w:tc>
          <w:tcPr>
            <w:tcW w:w="1229" w:type="dxa"/>
            <w:vAlign w:val="center"/>
          </w:tcPr>
          <w:p w:rsidR="00B7185C" w:rsidRPr="00CC56D9" w:rsidRDefault="00B7185C" w:rsidP="008548FF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CC56D9"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77" w:type="dxa"/>
          </w:tcPr>
          <w:p w:rsidR="00B7185C" w:rsidRPr="00CC56D9" w:rsidRDefault="00B7185C" w:rsidP="008548FF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CC56D9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7185C" w:rsidRPr="00CC56D9" w:rsidTr="008548FF">
        <w:trPr>
          <w:trHeight w:val="327"/>
        </w:trPr>
        <w:tc>
          <w:tcPr>
            <w:tcW w:w="1229" w:type="dxa"/>
            <w:vAlign w:val="center"/>
          </w:tcPr>
          <w:p w:rsidR="00B7185C" w:rsidRPr="00B816D8" w:rsidRDefault="00B7185C" w:rsidP="008548FF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816D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pStyle w:val="2"/>
              <w:suppressAutoHyphens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816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816D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pStyle w:val="2"/>
              <w:spacing w:before="0" w:after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816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ОК3.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Планировать и реализовывать собственное профессиональное и личнос</w:t>
            </w:r>
            <w:r w:rsidRPr="00B816D8">
              <w:t>т</w:t>
            </w:r>
            <w:r w:rsidRPr="00B816D8">
              <w:t>ное ра</w:t>
            </w:r>
            <w:r w:rsidRPr="00B816D8">
              <w:t>з</w:t>
            </w:r>
            <w:r w:rsidRPr="00B816D8">
              <w:t>витие.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ОК4.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Работать в коллективе и команде, эффективно взаимодействовать с колл</w:t>
            </w:r>
            <w:r w:rsidRPr="00B816D8">
              <w:t>е</w:t>
            </w:r>
            <w:r w:rsidRPr="00B816D8">
              <w:t>гами, руководством, клиентами.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ОК5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Осуществлять устную и письменную коммуникацию на государственном яз</w:t>
            </w:r>
            <w:r w:rsidRPr="00B816D8">
              <w:t>ы</w:t>
            </w:r>
            <w:r w:rsidRPr="00B816D8">
              <w:t>ке с учетом особенностей социального и культурного контекста.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ОК6.</w:t>
            </w:r>
          </w:p>
        </w:tc>
        <w:tc>
          <w:tcPr>
            <w:tcW w:w="8377" w:type="dxa"/>
          </w:tcPr>
          <w:p w:rsidR="00B7185C" w:rsidRPr="00B816D8" w:rsidRDefault="00B7185C" w:rsidP="008548FF">
            <w:r w:rsidRPr="00B816D8">
              <w:t>Проявлять гражданско-патриотическую позицию, демонстрировать осознанное поведение на основе традиционных общечеловеческих ценн</w:t>
            </w:r>
            <w:r w:rsidRPr="00B816D8">
              <w:t>о</w:t>
            </w:r>
            <w:r w:rsidRPr="00B816D8">
              <w:t>стей.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ОК7.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Содействовать сохранению окружающей среды, ресурсосбережению, эффе</w:t>
            </w:r>
            <w:r w:rsidRPr="00B816D8">
              <w:t>к</w:t>
            </w:r>
            <w:r w:rsidRPr="00B816D8">
              <w:t>тивно действовать в чрезвычайных ситуациях.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ОК8.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Использовать средства физической культуры для сохранения и укрепл</w:t>
            </w:r>
            <w:r w:rsidRPr="00B816D8">
              <w:t>е</w:t>
            </w:r>
            <w:r w:rsidRPr="00B816D8">
              <w:t>ния зд</w:t>
            </w:r>
            <w:r w:rsidRPr="00B816D8">
              <w:t>о</w:t>
            </w:r>
            <w:r w:rsidRPr="00B816D8">
              <w:t>ровья в процессе профессиональной деятельности и поддержания необходим</w:t>
            </w:r>
            <w:r w:rsidRPr="00B816D8">
              <w:t>о</w:t>
            </w:r>
            <w:r w:rsidRPr="00B816D8">
              <w:t>го уровня физической подготовленности.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ОК9.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Использовать информационные технологии в профессиональной деятел</w:t>
            </w:r>
            <w:r w:rsidRPr="00B816D8">
              <w:t>ь</w:t>
            </w:r>
            <w:r w:rsidRPr="00B816D8">
              <w:t>ности.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</w:pPr>
            <w:r w:rsidRPr="00B816D8">
              <w:rPr>
                <w:rStyle w:val="a8"/>
                <w:i w:val="0"/>
              </w:rPr>
              <w:t>ОК10.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rPr>
                <w:bCs/>
              </w:rPr>
            </w:pPr>
            <w:r w:rsidRPr="00B816D8">
              <w:t>Пользоваться профессиональной документацией на государственном и ин</w:t>
            </w:r>
            <w:r w:rsidRPr="00B816D8">
              <w:t>о</w:t>
            </w:r>
            <w:r w:rsidRPr="00B816D8">
              <w:t>странном языках.</w:t>
            </w:r>
          </w:p>
        </w:tc>
      </w:tr>
      <w:tr w:rsidR="00B7185C" w:rsidRPr="00CC56D9" w:rsidTr="008548FF">
        <w:tc>
          <w:tcPr>
            <w:tcW w:w="1229" w:type="dxa"/>
            <w:vAlign w:val="center"/>
          </w:tcPr>
          <w:p w:rsidR="00B7185C" w:rsidRPr="00B816D8" w:rsidRDefault="00B7185C" w:rsidP="008548FF">
            <w:pPr>
              <w:jc w:val="center"/>
              <w:rPr>
                <w:i/>
              </w:rPr>
            </w:pPr>
            <w:r w:rsidRPr="00B816D8">
              <w:rPr>
                <w:rStyle w:val="a8"/>
                <w:i w:val="0"/>
              </w:rPr>
              <w:t>ОК11.</w:t>
            </w:r>
          </w:p>
        </w:tc>
        <w:tc>
          <w:tcPr>
            <w:tcW w:w="8377" w:type="dxa"/>
          </w:tcPr>
          <w:p w:rsidR="00B7185C" w:rsidRPr="00B816D8" w:rsidRDefault="00B7185C" w:rsidP="008548FF">
            <w:pPr>
              <w:pStyle w:val="2"/>
              <w:spacing w:before="0" w:after="0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816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spacing w:before="120"/>
              <w:jc w:val="both"/>
              <w:rPr>
                <w:b/>
                <w:bCs/>
                <w:iCs/>
                <w:lang w:val="x-none" w:eastAsia="x-none"/>
              </w:rPr>
            </w:pPr>
            <w:r w:rsidRPr="00B816D8">
              <w:rPr>
                <w:lang w:eastAsia="en-US"/>
              </w:rPr>
              <w:t>Осознающий себя гражданином и защитником великой страны.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jc w:val="both"/>
              <w:rPr>
                <w:b/>
                <w:bCs/>
                <w:lang w:eastAsia="en-US"/>
              </w:rPr>
            </w:pPr>
            <w:r w:rsidRPr="00B816D8">
              <w:rPr>
                <w:lang w:eastAsia="en-US"/>
              </w:rPr>
              <w:t>Проявляющий активную гражданскую позицию, демонстрирующий пр</w:t>
            </w:r>
            <w:r w:rsidRPr="00B816D8">
              <w:rPr>
                <w:lang w:eastAsia="en-US"/>
              </w:rPr>
              <w:t>и</w:t>
            </w:r>
            <w:r w:rsidRPr="00B816D8">
              <w:rPr>
                <w:lang w:eastAsia="en-US"/>
              </w:rPr>
              <w:t xml:space="preserve">верженность принципам честности, порядочности, открытости, </w:t>
            </w:r>
            <w:r w:rsidRPr="00B816D8">
              <w:rPr>
                <w:lang w:eastAsia="en-US"/>
              </w:rPr>
              <w:lastRenderedPageBreak/>
              <w:t>экон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мически активный и участвующий в студенческом и территориальном сам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управлении, в том числе на условиях добровольчества, продуктивно взаимодействующий и участвующий в деятельности общественных орг</w:t>
            </w:r>
            <w:r w:rsidRPr="00B816D8">
              <w:rPr>
                <w:lang w:eastAsia="en-US"/>
              </w:rPr>
              <w:t>а</w:t>
            </w:r>
            <w:r w:rsidRPr="00B816D8">
              <w:rPr>
                <w:lang w:eastAsia="en-US"/>
              </w:rPr>
              <w:t>низ</w:t>
            </w:r>
            <w:r w:rsidRPr="00B816D8">
              <w:rPr>
                <w:lang w:eastAsia="en-US"/>
              </w:rPr>
              <w:t>а</w:t>
            </w:r>
            <w:r w:rsidRPr="00B816D8">
              <w:rPr>
                <w:lang w:eastAsia="en-US"/>
              </w:rPr>
              <w:t>ций.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lastRenderedPageBreak/>
              <w:t>ЛР 5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jc w:val="both"/>
              <w:rPr>
                <w:b/>
                <w:bCs/>
                <w:lang w:eastAsia="en-US"/>
              </w:rPr>
            </w:pPr>
            <w:r w:rsidRPr="00B816D8">
              <w:rPr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</w:t>
            </w:r>
            <w:r w:rsidRPr="00B816D8">
              <w:rPr>
                <w:lang w:eastAsia="en-US"/>
              </w:rPr>
              <w:t>я</w:t>
            </w:r>
            <w:r w:rsidRPr="00B816D8">
              <w:rPr>
                <w:lang w:eastAsia="en-US"/>
              </w:rPr>
              <w:t>тию традиционных ценностей   многонационального народа России.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jc w:val="both"/>
              <w:rPr>
                <w:b/>
                <w:bCs/>
                <w:lang w:eastAsia="en-US"/>
              </w:rPr>
            </w:pPr>
            <w:r w:rsidRPr="00B816D8">
              <w:rPr>
                <w:lang w:eastAsia="en-US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8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jc w:val="both"/>
              <w:rPr>
                <w:b/>
                <w:bCs/>
                <w:lang w:eastAsia="en-US"/>
              </w:rPr>
            </w:pPr>
            <w:r w:rsidRPr="00B816D8">
              <w:rPr>
                <w:lang w:eastAsia="en-US"/>
              </w:rPr>
              <w:t>Проявляющий и демонстрирующий уважение к представителям разли</w:t>
            </w:r>
            <w:r w:rsidRPr="00B816D8">
              <w:rPr>
                <w:lang w:eastAsia="en-US"/>
              </w:rPr>
              <w:t>ч</w:t>
            </w:r>
            <w:r w:rsidRPr="00B816D8">
              <w:rPr>
                <w:lang w:eastAsia="en-US"/>
              </w:rPr>
              <w:t>ных этнокультурных, социальных, конфессиональных и иных групп. С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10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jc w:val="both"/>
              <w:rPr>
                <w:b/>
                <w:bCs/>
                <w:lang w:eastAsia="en-US"/>
              </w:rPr>
            </w:pPr>
            <w:r w:rsidRPr="00B816D8">
              <w:rPr>
                <w:lang w:eastAsia="en-US"/>
              </w:rPr>
              <w:t>Заботящийся о защите окружающей среды, собственной и чужой без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пасности, в том числе цифровой.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13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16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Способный генерировать новые идеи для решения задач цифровой экон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мики, абстрагироваться от стандартных моделей: перестраивать сл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жи</w:t>
            </w:r>
            <w:r w:rsidRPr="00B816D8">
              <w:rPr>
                <w:lang w:eastAsia="en-US"/>
              </w:rPr>
              <w:t>в</w:t>
            </w:r>
            <w:r w:rsidRPr="00B816D8">
              <w:rPr>
                <w:lang w:eastAsia="en-US"/>
              </w:rPr>
              <w:t>шиеся способы решения задач, выдвигать альтернативные варианты де</w:t>
            </w:r>
            <w:r w:rsidRPr="00B816D8">
              <w:rPr>
                <w:lang w:eastAsia="en-US"/>
              </w:rPr>
              <w:t>й</w:t>
            </w:r>
            <w:r w:rsidRPr="00B816D8">
              <w:rPr>
                <w:lang w:eastAsia="en-US"/>
              </w:rPr>
              <w:t>ствий с целью выработки новых оптимальных алгоритмов.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ЛР18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Мотивированный к освоению функционально близких видов професси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нальной деятельности, имеющих общие объекты (условия, цели) труда, либо иные схожие характеристики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19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Развивающий творческие способности, способный креативно мыслить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20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Гармонично, разносторонне развитый, активно выражающий отнош</w:t>
            </w:r>
            <w:r w:rsidRPr="00B816D8">
              <w:rPr>
                <w:lang w:eastAsia="en-US"/>
              </w:rPr>
              <w:t>е</w:t>
            </w:r>
            <w:r w:rsidRPr="00B816D8">
              <w:rPr>
                <w:lang w:eastAsia="en-US"/>
              </w:rPr>
              <w:t>ние к преобразованию общественных пространств, промышленной и те</w:t>
            </w:r>
            <w:r w:rsidRPr="00B816D8">
              <w:rPr>
                <w:lang w:eastAsia="en-US"/>
              </w:rPr>
              <w:t>х</w:t>
            </w:r>
            <w:r w:rsidRPr="00B816D8">
              <w:rPr>
                <w:lang w:eastAsia="en-US"/>
              </w:rPr>
              <w:t>нолог</w:t>
            </w:r>
            <w:r w:rsidRPr="00B816D8">
              <w:rPr>
                <w:lang w:eastAsia="en-US"/>
              </w:rPr>
              <w:t>и</w:t>
            </w:r>
            <w:r w:rsidRPr="00B816D8">
              <w:rPr>
                <w:lang w:eastAsia="en-US"/>
              </w:rPr>
              <w:t>ческой эстетике предприятия, корпоративному дизайну, товарным знакам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 21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Мотивированный к освоению функционально близких видов професси</w:t>
            </w:r>
            <w:r w:rsidRPr="00B816D8">
              <w:rPr>
                <w:lang w:eastAsia="en-US"/>
              </w:rPr>
              <w:t>о</w:t>
            </w:r>
            <w:r w:rsidRPr="00B816D8">
              <w:rPr>
                <w:lang w:eastAsia="en-US"/>
              </w:rPr>
              <w:t>нальной деятельности, имеющих общие объекты (условия, цели) труда, либо иные схожие характеристики</w:t>
            </w:r>
          </w:p>
        </w:tc>
      </w:tr>
      <w:tr w:rsidR="00B7185C" w:rsidRPr="00CC56D9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5C" w:rsidRPr="00B816D8" w:rsidRDefault="00B7185C" w:rsidP="008548FF">
            <w:pPr>
              <w:ind w:firstLine="33"/>
              <w:jc w:val="center"/>
              <w:rPr>
                <w:bCs/>
                <w:lang w:eastAsia="en-US"/>
              </w:rPr>
            </w:pPr>
            <w:r w:rsidRPr="00B816D8">
              <w:rPr>
                <w:bCs/>
                <w:lang w:eastAsia="en-US"/>
              </w:rPr>
              <w:t>ЛР22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5C" w:rsidRPr="00B816D8" w:rsidRDefault="00B7185C" w:rsidP="008548FF">
            <w:pPr>
              <w:ind w:firstLine="33"/>
              <w:rPr>
                <w:lang w:eastAsia="en-US"/>
              </w:rPr>
            </w:pPr>
            <w:r w:rsidRPr="00B816D8">
              <w:rPr>
                <w:lang w:eastAsia="en-US"/>
              </w:rPr>
              <w:t>Экономически активный, предприимчивый, готовый к самозанятости</w:t>
            </w:r>
          </w:p>
        </w:tc>
      </w:tr>
    </w:tbl>
    <w:p w:rsidR="006D498A" w:rsidRDefault="006D498A" w:rsidP="006D498A">
      <w:pPr>
        <w:jc w:val="both"/>
      </w:pPr>
    </w:p>
    <w:p w:rsidR="006D498A" w:rsidRPr="00B36A92" w:rsidRDefault="006D498A" w:rsidP="006D498A">
      <w:pPr>
        <w:pStyle w:val="2"/>
        <w:spacing w:before="0" w:after="0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B36A92">
        <w:rPr>
          <w:rStyle w:val="a8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6D498A" w:rsidRPr="00C1502F" w:rsidTr="00D50C84">
        <w:tc>
          <w:tcPr>
            <w:tcW w:w="1204" w:type="dxa"/>
          </w:tcPr>
          <w:p w:rsidR="006D498A" w:rsidRPr="00407CEE" w:rsidRDefault="006D498A" w:rsidP="00D50C8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07CEE">
              <w:rPr>
                <w:rStyle w:val="a8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D498A" w:rsidRPr="00407CEE" w:rsidRDefault="006D498A" w:rsidP="00D50C8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07CEE"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D498A" w:rsidRPr="00B364CE" w:rsidTr="00D50C84">
        <w:tc>
          <w:tcPr>
            <w:tcW w:w="1204" w:type="dxa"/>
          </w:tcPr>
          <w:p w:rsidR="006D498A" w:rsidRPr="00B364CE" w:rsidRDefault="006D498A" w:rsidP="00D50C8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364C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ВПД</w:t>
            </w:r>
          </w:p>
        </w:tc>
        <w:tc>
          <w:tcPr>
            <w:tcW w:w="8367" w:type="dxa"/>
          </w:tcPr>
          <w:p w:rsidR="006D498A" w:rsidRPr="00B364CE" w:rsidRDefault="006D498A" w:rsidP="00D50C84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B36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Разработка дизайна </w:t>
            </w:r>
            <w:r w:rsidRPr="00B364CE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WEB</w:t>
            </w:r>
            <w:r w:rsidRPr="00B36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-приложений</w:t>
            </w:r>
          </w:p>
        </w:tc>
      </w:tr>
      <w:tr w:rsidR="006D498A" w:rsidRPr="00B364CE" w:rsidTr="00D50C84">
        <w:tc>
          <w:tcPr>
            <w:tcW w:w="1204" w:type="dxa"/>
          </w:tcPr>
          <w:p w:rsidR="006D498A" w:rsidRPr="00B364CE" w:rsidRDefault="006D498A" w:rsidP="00D50C84">
            <w:pPr>
              <w:widowControl w:val="0"/>
            </w:pPr>
            <w:r w:rsidRPr="00B364CE">
              <w:t xml:space="preserve">ПК 5.1 </w:t>
            </w:r>
          </w:p>
          <w:p w:rsidR="006D498A" w:rsidRPr="00B364CE" w:rsidRDefault="006D498A" w:rsidP="00D50C84">
            <w:pPr>
              <w:widowControl w:val="0"/>
            </w:pPr>
          </w:p>
        </w:tc>
        <w:tc>
          <w:tcPr>
            <w:tcW w:w="8367" w:type="dxa"/>
          </w:tcPr>
          <w:p w:rsidR="006D498A" w:rsidRPr="00B364CE" w:rsidRDefault="006D498A" w:rsidP="00D50C84">
            <w:pPr>
              <w:widowControl w:val="0"/>
            </w:pPr>
            <w:r w:rsidRPr="00B364CE">
              <w:t xml:space="preserve">Проектировать макет и дизайн </w:t>
            </w:r>
            <w:r w:rsidRPr="00B364CE">
              <w:rPr>
                <w:lang w:val="en-US"/>
              </w:rPr>
              <w:t>WEB</w:t>
            </w:r>
            <w:r w:rsidRPr="00B364CE">
              <w:t xml:space="preserve"> – документа и разрабатывать его с использованием современных технологий и инструментальных средств.</w:t>
            </w:r>
          </w:p>
        </w:tc>
      </w:tr>
      <w:tr w:rsidR="006D498A" w:rsidRPr="00B364CE" w:rsidTr="00D50C84">
        <w:tc>
          <w:tcPr>
            <w:tcW w:w="1204" w:type="dxa"/>
          </w:tcPr>
          <w:p w:rsidR="006D498A" w:rsidRPr="00B364CE" w:rsidRDefault="006D498A" w:rsidP="00D50C84">
            <w:pPr>
              <w:widowControl w:val="0"/>
            </w:pPr>
            <w:r w:rsidRPr="00B364CE">
              <w:t xml:space="preserve">ПК 5.2 </w:t>
            </w:r>
          </w:p>
        </w:tc>
        <w:tc>
          <w:tcPr>
            <w:tcW w:w="8367" w:type="dxa"/>
          </w:tcPr>
          <w:p w:rsidR="006D498A" w:rsidRPr="00B364CE" w:rsidRDefault="006D498A" w:rsidP="00D50C84">
            <w:pPr>
              <w:widowControl w:val="0"/>
            </w:pPr>
            <w:r w:rsidRPr="00B364CE">
              <w:t>Разрабатывать клиентские и серверные сценарии и внедрять их в проект сайта</w:t>
            </w:r>
          </w:p>
        </w:tc>
      </w:tr>
      <w:tr w:rsidR="006D498A" w:rsidRPr="00B364CE" w:rsidTr="00D50C84">
        <w:tc>
          <w:tcPr>
            <w:tcW w:w="1204" w:type="dxa"/>
          </w:tcPr>
          <w:p w:rsidR="006D498A" w:rsidRPr="00B364CE" w:rsidRDefault="006D498A" w:rsidP="00D50C84">
            <w:pPr>
              <w:widowControl w:val="0"/>
            </w:pPr>
            <w:r w:rsidRPr="00B364CE">
              <w:t xml:space="preserve">ПК 5.3 </w:t>
            </w:r>
          </w:p>
        </w:tc>
        <w:tc>
          <w:tcPr>
            <w:tcW w:w="8367" w:type="dxa"/>
          </w:tcPr>
          <w:p w:rsidR="006D498A" w:rsidRPr="00B364CE" w:rsidRDefault="006D498A" w:rsidP="00D50C84">
            <w:pPr>
              <w:widowControl w:val="0"/>
            </w:pPr>
            <w:r w:rsidRPr="00B364CE"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</w:tbl>
    <w:p w:rsidR="006D498A" w:rsidRPr="00407CEE" w:rsidRDefault="006D498A" w:rsidP="006D498A">
      <w:pPr>
        <w:pStyle w:val="2"/>
        <w:spacing w:before="0" w:after="0"/>
        <w:jc w:val="both"/>
        <w:rPr>
          <w:rStyle w:val="a8"/>
          <w:b w:val="0"/>
        </w:rPr>
      </w:pPr>
    </w:p>
    <w:p w:rsidR="006D498A" w:rsidRPr="00B36A92" w:rsidRDefault="006D498A" w:rsidP="006D498A">
      <w:pPr>
        <w:ind w:firstLine="709"/>
        <w:rPr>
          <w:bCs/>
        </w:rPr>
      </w:pPr>
      <w:r w:rsidRPr="00B36A92">
        <w:rPr>
          <w:bCs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6D498A" w:rsidRPr="00B364CE" w:rsidTr="00D50C84">
        <w:tc>
          <w:tcPr>
            <w:tcW w:w="1809" w:type="dxa"/>
          </w:tcPr>
          <w:p w:rsidR="006D498A" w:rsidRPr="00B364CE" w:rsidRDefault="006D498A" w:rsidP="00D50C84">
            <w:pPr>
              <w:rPr>
                <w:bCs/>
                <w:lang w:eastAsia="en-US"/>
              </w:rPr>
            </w:pPr>
            <w:r w:rsidRPr="00B364CE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797" w:type="dxa"/>
          </w:tcPr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разработки мультимедийных web-приложений;</w:t>
            </w:r>
          </w:p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создания графики и анимации в графических редакторах;</w:t>
            </w:r>
          </w:p>
          <w:p w:rsidR="006D498A" w:rsidRPr="004C0051" w:rsidRDefault="006D498A" w:rsidP="00D50C84">
            <w:pPr>
              <w:autoSpaceDN w:val="0"/>
              <w:adjustRightInd w:val="0"/>
            </w:pPr>
            <w:r w:rsidRPr="00B364CE">
              <w:t>- продвижения web-услуг.</w:t>
            </w:r>
          </w:p>
        </w:tc>
      </w:tr>
      <w:tr w:rsidR="006D498A" w:rsidRPr="00B364CE" w:rsidTr="00D50C84">
        <w:tc>
          <w:tcPr>
            <w:tcW w:w="1809" w:type="dxa"/>
          </w:tcPr>
          <w:p w:rsidR="006D498A" w:rsidRPr="00B364CE" w:rsidRDefault="006D498A" w:rsidP="00D50C84">
            <w:pPr>
              <w:rPr>
                <w:bCs/>
                <w:lang w:eastAsia="en-US"/>
              </w:rPr>
            </w:pPr>
            <w:r w:rsidRPr="00B364CE">
              <w:rPr>
                <w:bCs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6D498A" w:rsidRPr="00B364CE" w:rsidRDefault="006D498A" w:rsidP="00D50C84">
            <w:pPr>
              <w:autoSpaceDN w:val="0"/>
              <w:adjustRightInd w:val="0"/>
              <w:rPr>
                <w:iCs/>
              </w:rPr>
            </w:pPr>
            <w:r w:rsidRPr="00B364CE">
              <w:rPr>
                <w:iCs/>
              </w:rPr>
              <w:t>- создавать элементы графического изображения;</w:t>
            </w:r>
          </w:p>
          <w:p w:rsidR="006D498A" w:rsidRPr="00B364CE" w:rsidRDefault="006D498A" w:rsidP="00D50C84">
            <w:pPr>
              <w:autoSpaceDN w:val="0"/>
              <w:adjustRightInd w:val="0"/>
              <w:rPr>
                <w:iCs/>
              </w:rPr>
            </w:pPr>
            <w:r w:rsidRPr="00B364CE">
              <w:rPr>
                <w:iCs/>
              </w:rPr>
              <w:t>- редактировать готовые изображения;</w:t>
            </w:r>
          </w:p>
          <w:p w:rsidR="006D498A" w:rsidRPr="00B364CE" w:rsidRDefault="006D498A" w:rsidP="00D50C84">
            <w:pPr>
              <w:autoSpaceDN w:val="0"/>
              <w:adjustRightInd w:val="0"/>
              <w:rPr>
                <w:iCs/>
              </w:rPr>
            </w:pPr>
            <w:r w:rsidRPr="00B364CE">
              <w:rPr>
                <w:iCs/>
              </w:rPr>
              <w:t>- составлять HTML-код страницы;</w:t>
            </w:r>
          </w:p>
          <w:p w:rsidR="006D498A" w:rsidRPr="00B364CE" w:rsidRDefault="006D498A" w:rsidP="00D50C84">
            <w:pPr>
              <w:autoSpaceDN w:val="0"/>
              <w:adjustRightInd w:val="0"/>
              <w:rPr>
                <w:iCs/>
              </w:rPr>
            </w:pPr>
            <w:r w:rsidRPr="00B364CE">
              <w:rPr>
                <w:iCs/>
              </w:rPr>
              <w:t>- проектировать web-приложения;</w:t>
            </w:r>
          </w:p>
          <w:p w:rsidR="006D498A" w:rsidRPr="004C0051" w:rsidRDefault="006D498A" w:rsidP="00D50C84">
            <w:pPr>
              <w:autoSpaceDN w:val="0"/>
              <w:adjustRightInd w:val="0"/>
              <w:rPr>
                <w:iCs/>
              </w:rPr>
            </w:pPr>
            <w:r w:rsidRPr="00B364CE">
              <w:rPr>
                <w:iCs/>
              </w:rPr>
              <w:t>- применять технологии продвижения web-услуг.</w:t>
            </w:r>
          </w:p>
        </w:tc>
      </w:tr>
      <w:tr w:rsidR="006D498A" w:rsidRPr="00B364CE" w:rsidTr="00D50C84">
        <w:tc>
          <w:tcPr>
            <w:tcW w:w="1809" w:type="dxa"/>
          </w:tcPr>
          <w:p w:rsidR="006D498A" w:rsidRPr="00B364CE" w:rsidRDefault="006D498A" w:rsidP="00D50C84">
            <w:pPr>
              <w:rPr>
                <w:bCs/>
                <w:lang w:eastAsia="en-US"/>
              </w:rPr>
            </w:pPr>
            <w:r w:rsidRPr="00B364CE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7797" w:type="dxa"/>
          </w:tcPr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основные виды компьютерной графики;</w:t>
            </w:r>
          </w:p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методы создания и обработки двухмерных и трехмерных изображений;</w:t>
            </w:r>
          </w:p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приемы подготовки графики для web-приложений;</w:t>
            </w:r>
          </w:p>
          <w:p w:rsidR="006D498A" w:rsidRPr="00B364CE" w:rsidRDefault="006D498A" w:rsidP="00D50C84">
            <w:pPr>
              <w:autoSpaceDN w:val="0"/>
              <w:adjustRightInd w:val="0"/>
            </w:pPr>
            <w:r w:rsidRPr="00B364CE">
              <w:t>- синтаксис HTML;</w:t>
            </w:r>
          </w:p>
          <w:p w:rsidR="006D498A" w:rsidRPr="00B364CE" w:rsidRDefault="006D498A" w:rsidP="00D50C84">
            <w:pPr>
              <w:autoSpaceDN w:val="0"/>
              <w:adjustRightInd w:val="0"/>
              <w:rPr>
                <w:b/>
              </w:rPr>
            </w:pPr>
            <w:r w:rsidRPr="00B364CE">
              <w:t>- технологии продвижения web-услуг.</w:t>
            </w:r>
          </w:p>
          <w:p w:rsidR="006D498A" w:rsidRPr="00B364CE" w:rsidRDefault="006D498A" w:rsidP="00D50C84">
            <w:pPr>
              <w:ind w:left="601"/>
              <w:rPr>
                <w:bCs/>
                <w:i/>
                <w:lang w:eastAsia="en-US"/>
              </w:rPr>
            </w:pPr>
          </w:p>
        </w:tc>
      </w:tr>
    </w:tbl>
    <w:p w:rsidR="006D498A" w:rsidRDefault="006D498A" w:rsidP="006D498A">
      <w:pPr>
        <w:ind w:firstLine="709"/>
        <w:rPr>
          <w:b/>
        </w:rPr>
      </w:pPr>
    </w:p>
    <w:p w:rsidR="0080598B" w:rsidRPr="00323986" w:rsidRDefault="0080598B" w:rsidP="00355E9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B7185C" w:rsidRPr="00B36A92" w:rsidRDefault="00B7185C" w:rsidP="00B7185C">
      <w:r w:rsidRPr="00B36A92">
        <w:t xml:space="preserve">Всего часов </w:t>
      </w:r>
      <w:r>
        <w:t>594</w:t>
      </w:r>
      <w:r w:rsidRPr="009D7851">
        <w:t xml:space="preserve"> </w:t>
      </w:r>
      <w:r>
        <w:t xml:space="preserve">часов, </w:t>
      </w:r>
      <w:r w:rsidRPr="00B36A92">
        <w:t>в том числе в форме практической подготовки</w:t>
      </w:r>
      <w:r>
        <w:t xml:space="preserve"> 14</w:t>
      </w:r>
    </w:p>
    <w:p w:rsidR="00B7185C" w:rsidRPr="00B36A92" w:rsidRDefault="00B7185C" w:rsidP="00B7185C">
      <w:pPr>
        <w:rPr>
          <w:i/>
        </w:rPr>
      </w:pPr>
      <w:r w:rsidRPr="00B36A92">
        <w:t>Из них на освоение МДК</w:t>
      </w:r>
      <w:r>
        <w:t xml:space="preserve"> 114, </w:t>
      </w:r>
      <w:r w:rsidRPr="00B36A92">
        <w:t>в том числе самостоятельная работа</w:t>
      </w:r>
      <w:r>
        <w:t xml:space="preserve"> 10</w:t>
      </w:r>
      <w:r w:rsidRPr="00B36A92">
        <w:rPr>
          <w:i/>
        </w:rPr>
        <w:t xml:space="preserve"> </w:t>
      </w:r>
    </w:p>
    <w:p w:rsidR="00B7185C" w:rsidRPr="00B36A92" w:rsidRDefault="00B7185C" w:rsidP="00B7185C">
      <w:r w:rsidRPr="00B36A92">
        <w:t xml:space="preserve">практики, в том числе учебная </w:t>
      </w:r>
      <w:r>
        <w:t>120</w:t>
      </w:r>
    </w:p>
    <w:p w:rsidR="00B7185C" w:rsidRPr="00B36A92" w:rsidRDefault="00B7185C" w:rsidP="00B7185C">
      <w:pPr>
        <w:ind w:left="1416" w:firstLine="708"/>
      </w:pPr>
      <w:r w:rsidRPr="00B36A92">
        <w:t xml:space="preserve">   производственная </w:t>
      </w:r>
      <w:r>
        <w:t>360</w:t>
      </w:r>
    </w:p>
    <w:p w:rsidR="00B7185C" w:rsidRPr="00B36A92" w:rsidRDefault="00B7185C" w:rsidP="00B7185C">
      <w:pPr>
        <w:rPr>
          <w:i/>
        </w:rPr>
      </w:pPr>
      <w:r w:rsidRPr="00B36A92">
        <w:rPr>
          <w:i/>
        </w:rPr>
        <w:t>Промежуточная аттестация</w:t>
      </w:r>
      <w:r>
        <w:rPr>
          <w:i/>
        </w:rPr>
        <w:t xml:space="preserve"> в форме экзамена по модулю – 6 часов</w:t>
      </w:r>
      <w:r w:rsidRPr="00B36A92">
        <w:rPr>
          <w:bCs/>
          <w:i/>
        </w:rPr>
        <w:t>.</w:t>
      </w:r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GoBack"/>
      <w:bookmarkEnd w:id="2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700CE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700CE8" w:rsidRPr="004644E9" w:rsidTr="00700CE8">
        <w:tc>
          <w:tcPr>
            <w:tcW w:w="7763" w:type="dxa"/>
            <w:hideMark/>
          </w:tcPr>
          <w:p w:rsidR="00700CE8" w:rsidRPr="004644E9" w:rsidRDefault="00700CE8" w:rsidP="00B75B3C">
            <w:pPr>
              <w:spacing w:line="276" w:lineRule="auto"/>
              <w:rPr>
                <w:lang w:eastAsia="en-US"/>
              </w:rPr>
            </w:pPr>
            <w:r w:rsidRPr="004644E9">
              <w:rPr>
                <w:lang w:eastAsia="en-US"/>
              </w:rPr>
              <w:t>Раздел 1.</w:t>
            </w:r>
            <w:r w:rsidRPr="004644E9">
              <w:rPr>
                <w:rFonts w:eastAsia="Calibri"/>
                <w:b/>
                <w:bCs/>
                <w:lang w:eastAsia="en-US"/>
              </w:rPr>
              <w:t xml:space="preserve"> МДК </w:t>
            </w:r>
            <w:r w:rsidRPr="004644E9">
              <w:rPr>
                <w:b/>
                <w:lang w:eastAsia="en-US"/>
              </w:rPr>
              <w:t>05.01.</w:t>
            </w:r>
            <w:r w:rsidRPr="004644E9">
              <w:rPr>
                <w:lang w:eastAsia="en-US"/>
              </w:rPr>
              <w:t xml:space="preserve"> </w:t>
            </w:r>
            <w:r w:rsidRPr="004644E9">
              <w:rPr>
                <w:b/>
                <w:lang w:val="en-US" w:eastAsia="en-US"/>
              </w:rPr>
              <w:t>WEB</w:t>
            </w:r>
            <w:r w:rsidRPr="004644E9">
              <w:rPr>
                <w:b/>
                <w:lang w:eastAsia="en-US"/>
              </w:rPr>
              <w:t xml:space="preserve"> - дизайн</w:t>
            </w:r>
          </w:p>
        </w:tc>
        <w:tc>
          <w:tcPr>
            <w:tcW w:w="1701" w:type="dxa"/>
          </w:tcPr>
          <w:p w:rsidR="00700CE8" w:rsidRPr="004644E9" w:rsidRDefault="00700CE8" w:rsidP="00B75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700CE8" w:rsidRPr="004644E9" w:rsidTr="00700CE8">
        <w:tc>
          <w:tcPr>
            <w:tcW w:w="7763" w:type="dxa"/>
            <w:hideMark/>
          </w:tcPr>
          <w:p w:rsidR="00700CE8" w:rsidRPr="004644E9" w:rsidRDefault="00700CE8" w:rsidP="00B75B3C">
            <w:pPr>
              <w:spacing w:line="276" w:lineRule="auto"/>
              <w:rPr>
                <w:lang w:eastAsia="en-US"/>
              </w:rPr>
            </w:pPr>
            <w:r w:rsidRPr="004644E9">
              <w:rPr>
                <w:lang w:eastAsia="en-US"/>
              </w:rPr>
              <w:t xml:space="preserve">Раздел 2. </w:t>
            </w:r>
            <w:r w:rsidRPr="004644E9">
              <w:rPr>
                <w:rFonts w:eastAsia="Calibri"/>
                <w:b/>
                <w:bCs/>
                <w:lang w:eastAsia="en-US"/>
              </w:rPr>
              <w:t xml:space="preserve">МДК </w:t>
            </w:r>
            <w:r w:rsidRPr="004644E9">
              <w:rPr>
                <w:b/>
                <w:lang w:eastAsia="en-US"/>
              </w:rPr>
              <w:t>05.0</w:t>
            </w:r>
            <w:r w:rsidRPr="004644E9">
              <w:rPr>
                <w:b/>
                <w:lang w:val="en-US" w:eastAsia="en-US"/>
              </w:rPr>
              <w:t>2</w:t>
            </w:r>
            <w:r w:rsidRPr="004644E9">
              <w:rPr>
                <w:b/>
                <w:lang w:eastAsia="en-US"/>
              </w:rPr>
              <w:t>.</w:t>
            </w:r>
            <w:r w:rsidRPr="004644E9">
              <w:rPr>
                <w:lang w:eastAsia="en-US"/>
              </w:rPr>
              <w:t xml:space="preserve"> </w:t>
            </w:r>
            <w:r w:rsidRPr="004644E9">
              <w:rPr>
                <w:b/>
                <w:lang w:val="en-US" w:eastAsia="en-US"/>
              </w:rPr>
              <w:t>WEB</w:t>
            </w:r>
            <w:r w:rsidRPr="004644E9">
              <w:rPr>
                <w:b/>
                <w:lang w:eastAsia="en-US"/>
              </w:rPr>
              <w:t xml:space="preserve"> - программирование</w:t>
            </w:r>
          </w:p>
        </w:tc>
        <w:tc>
          <w:tcPr>
            <w:tcW w:w="1701" w:type="dxa"/>
          </w:tcPr>
          <w:p w:rsidR="00700CE8" w:rsidRPr="004644E9" w:rsidRDefault="00700CE8" w:rsidP="00B75B3C">
            <w:pPr>
              <w:spacing w:line="276" w:lineRule="auto"/>
              <w:ind w:firstLine="3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</w:tr>
    </w:tbl>
    <w:p w:rsidR="00B64C00" w:rsidRDefault="00B64C00"/>
    <w:p w:rsidR="0080598B" w:rsidRDefault="006E0FED">
      <w:r>
        <w:t>Формой итогового контроля является квалификационный экзамен по модулю ПМ.0</w:t>
      </w:r>
      <w:r w:rsidR="006D498A">
        <w:t>5</w:t>
      </w:r>
      <w:r>
        <w:t>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D9C208E"/>
    <w:multiLevelType w:val="multilevel"/>
    <w:tmpl w:val="D82004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A2208F4"/>
    <w:multiLevelType w:val="multilevel"/>
    <w:tmpl w:val="33E8B8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A5879"/>
    <w:multiLevelType w:val="hybridMultilevel"/>
    <w:tmpl w:val="B14AD6C8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D17E0"/>
    <w:rsid w:val="0013216A"/>
    <w:rsid w:val="00355E9B"/>
    <w:rsid w:val="004610AC"/>
    <w:rsid w:val="004E5D68"/>
    <w:rsid w:val="005540A8"/>
    <w:rsid w:val="0056498A"/>
    <w:rsid w:val="00566ABE"/>
    <w:rsid w:val="006D498A"/>
    <w:rsid w:val="006E0FED"/>
    <w:rsid w:val="00700CE8"/>
    <w:rsid w:val="00707814"/>
    <w:rsid w:val="0080598B"/>
    <w:rsid w:val="00861BAA"/>
    <w:rsid w:val="009329CF"/>
    <w:rsid w:val="009C595B"/>
    <w:rsid w:val="00AF5B60"/>
    <w:rsid w:val="00B52319"/>
    <w:rsid w:val="00B64C00"/>
    <w:rsid w:val="00B7185C"/>
    <w:rsid w:val="00C24819"/>
    <w:rsid w:val="00CA7947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488E-0BB4-4223-A58E-133617A6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paragraph" w:styleId="a6">
    <w:name w:val="Body Text"/>
    <w:basedOn w:val="a"/>
    <w:link w:val="a7"/>
    <w:semiHidden/>
    <w:unhideWhenUsed/>
    <w:rsid w:val="00355E9B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55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6D498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15</cp:revision>
  <dcterms:created xsi:type="dcterms:W3CDTF">2019-11-10T19:07:00Z</dcterms:created>
  <dcterms:modified xsi:type="dcterms:W3CDTF">2021-11-15T12:57:00Z</dcterms:modified>
</cp:coreProperties>
</file>