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331F85F0" w:rsidR="00916F44" w:rsidRPr="002F6F48" w:rsidRDefault="00561B13">
      <w:pPr>
        <w:pStyle w:val="a4"/>
        <w:ind w:left="1054" w:right="133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F6F48" w:rsidRPr="002F6F48">
        <w:rPr>
          <w:sz w:val="28"/>
          <w:szCs w:val="28"/>
        </w:rPr>
        <w:t xml:space="preserve">выполнению </w:t>
      </w:r>
      <w:r>
        <w:rPr>
          <w:sz w:val="28"/>
          <w:szCs w:val="28"/>
        </w:rPr>
        <w:t xml:space="preserve">самостоятельных работ </w:t>
      </w:r>
      <w:proofErr w:type="gramStart"/>
      <w:r>
        <w:rPr>
          <w:sz w:val="28"/>
          <w:szCs w:val="28"/>
        </w:rPr>
        <w:t xml:space="preserve">по </w:t>
      </w:r>
      <w:r w:rsidR="008865ED" w:rsidRPr="002F6F48">
        <w:rPr>
          <w:spacing w:val="-2"/>
          <w:sz w:val="28"/>
          <w:szCs w:val="28"/>
        </w:rPr>
        <w:t xml:space="preserve"> </w:t>
      </w:r>
      <w:r w:rsidR="008865ED" w:rsidRPr="002F6F48">
        <w:rPr>
          <w:sz w:val="28"/>
          <w:szCs w:val="28"/>
        </w:rPr>
        <w:t>учебной</w:t>
      </w:r>
      <w:proofErr w:type="gramEnd"/>
      <w:r w:rsidR="008865ED" w:rsidRPr="002F6F48">
        <w:rPr>
          <w:sz w:val="28"/>
          <w:szCs w:val="28"/>
        </w:rPr>
        <w:t xml:space="preserve">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354DB469" w:rsidR="002F6F48" w:rsidRDefault="00EA6B00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</w:t>
      </w:r>
      <w:r w:rsidR="00561B13">
        <w:rPr>
          <w:b/>
          <w:caps/>
          <w:sz w:val="28"/>
          <w:szCs w:val="28"/>
        </w:rPr>
        <w:t>ДП.01 ИнфОРМАТИКА</w:t>
      </w:r>
    </w:p>
    <w:p w14:paraId="74A148A0" w14:textId="02D50BFC" w:rsidR="002F4279" w:rsidRPr="002F4279" w:rsidRDefault="002F4279" w:rsidP="002F4279">
      <w:pPr>
        <w:shd w:val="clear" w:color="auto" w:fill="FFFFFF"/>
        <w:spacing w:line="360" w:lineRule="auto"/>
        <w:jc w:val="center"/>
        <w:rPr>
          <w:rFonts w:hint="cs"/>
          <w:b/>
          <w:caps/>
          <w:sz w:val="28"/>
          <w:szCs w:val="28"/>
          <w:lang w:bidi="ar-EG"/>
        </w:rPr>
      </w:pPr>
      <w:r w:rsidRPr="002F4279">
        <w:rPr>
          <w:b/>
          <w:caps/>
          <w:sz w:val="28"/>
          <w:szCs w:val="28"/>
          <w:lang w:bidi="ar-EG"/>
        </w:rPr>
        <w:t>54.01.20</w:t>
      </w:r>
      <w:r w:rsidRPr="002F4279">
        <w:rPr>
          <w:b/>
          <w:caps/>
          <w:sz w:val="28"/>
          <w:szCs w:val="28"/>
          <w:lang w:bidi="ar-EG"/>
        </w:rPr>
        <w:tab/>
        <w:t>Графический дизайнер</w:t>
      </w:r>
      <w:r w:rsidRPr="002F4279">
        <w:rPr>
          <w:b/>
          <w:caps/>
          <w:sz w:val="28"/>
          <w:szCs w:val="28"/>
          <w:lang w:bidi="ar-EG"/>
        </w:rPr>
        <w:tab/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6F58EDD1" w14:textId="77777777" w:rsidR="002F4279" w:rsidRDefault="002F4279">
      <w:pPr>
        <w:pStyle w:val="a3"/>
        <w:ind w:left="0" w:firstLine="0"/>
        <w:rPr>
          <w:sz w:val="52"/>
        </w:rPr>
      </w:pPr>
    </w:p>
    <w:p w14:paraId="41A867C2" w14:textId="77777777" w:rsidR="002F4279" w:rsidRDefault="002F4279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EB3EB39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5753EB68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97ADECE" w14:textId="77777777" w:rsidR="00916F44" w:rsidRPr="002F4279" w:rsidRDefault="00916F44" w:rsidP="002F4279">
      <w:pPr>
        <w:pStyle w:val="a3"/>
        <w:spacing w:before="5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0D6831A" w14:textId="7B3A8741" w:rsidR="002F6F48" w:rsidRPr="002F4279" w:rsidRDefault="008865ED" w:rsidP="002F4279">
      <w:pPr>
        <w:pStyle w:val="a3"/>
        <w:ind w:right="748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Данные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методические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предназначены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для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студентов,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обучающих</w:t>
      </w:r>
      <w:r w:rsidR="00561B13" w:rsidRPr="002F4279">
        <w:rPr>
          <w:rFonts w:asciiTheme="majorBidi" w:hAnsiTheme="majorBidi" w:cstheme="majorBidi"/>
          <w:sz w:val="24"/>
          <w:szCs w:val="24"/>
        </w:rPr>
        <w:t xml:space="preserve"> дисциплине «Информатика</w:t>
      </w:r>
      <w:r w:rsidRPr="002F4279">
        <w:rPr>
          <w:rFonts w:asciiTheme="majorBidi" w:hAnsiTheme="majorBidi" w:cstheme="majorBidi"/>
          <w:sz w:val="24"/>
          <w:szCs w:val="24"/>
        </w:rPr>
        <w:t>», в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рамках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реализации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Федерального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государственного</w:t>
      </w:r>
      <w:r w:rsidRPr="002F4279">
        <w:rPr>
          <w:rFonts w:asciiTheme="majorBidi" w:hAnsiTheme="majorBidi" w:cstheme="majorBidi"/>
          <w:spacing w:val="7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образовательного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</w:rPr>
        <w:t>стандарта</w:t>
      </w:r>
      <w:r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>(</w:t>
      </w:r>
      <w:r w:rsidR="002F6F48" w:rsidRPr="002F4279">
        <w:rPr>
          <w:rFonts w:asciiTheme="majorBidi" w:hAnsiTheme="majorBidi" w:cstheme="majorBidi"/>
          <w:sz w:val="24"/>
          <w:szCs w:val="24"/>
        </w:rPr>
        <w:t>далее – ФГОС) по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профессии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среднего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профессионального</w:t>
      </w:r>
      <w:r w:rsidR="002F6F48" w:rsidRPr="002F427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F6F48" w:rsidRPr="002F4279">
        <w:rPr>
          <w:rFonts w:asciiTheme="majorBidi" w:hAnsiTheme="majorBidi" w:cstheme="majorBidi"/>
          <w:sz w:val="24"/>
          <w:szCs w:val="24"/>
        </w:rPr>
        <w:t>образовани</w:t>
      </w:r>
      <w:r w:rsidR="00100342" w:rsidRPr="002F4279">
        <w:rPr>
          <w:rFonts w:asciiTheme="majorBidi" w:hAnsiTheme="majorBidi" w:cstheme="majorBidi"/>
          <w:sz w:val="24"/>
          <w:szCs w:val="24"/>
        </w:rPr>
        <w:t xml:space="preserve">я </w:t>
      </w:r>
      <w:r w:rsidR="00561B13" w:rsidRPr="002F4279">
        <w:rPr>
          <w:rFonts w:asciiTheme="majorBidi" w:hAnsiTheme="majorBidi" w:cstheme="majorBidi"/>
          <w:sz w:val="24"/>
          <w:szCs w:val="24"/>
        </w:rPr>
        <w:t>54.01.20</w:t>
      </w:r>
      <w:r w:rsidR="00561B13" w:rsidRPr="002F4279">
        <w:rPr>
          <w:rFonts w:asciiTheme="majorBidi" w:hAnsiTheme="majorBidi" w:cstheme="majorBidi"/>
          <w:sz w:val="24"/>
          <w:szCs w:val="24"/>
        </w:rPr>
        <w:tab/>
        <w:t>Графический дизайнер</w:t>
      </w:r>
    </w:p>
    <w:p w14:paraId="40702881" w14:textId="1F2A5FEC" w:rsidR="00916F44" w:rsidRPr="002F4279" w:rsidRDefault="008865ED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      Разработчик:</w:t>
      </w:r>
      <w:r w:rsidRPr="002F427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="00561B13" w:rsidRPr="002F4279">
        <w:rPr>
          <w:rFonts w:asciiTheme="majorBidi" w:hAnsiTheme="majorBidi" w:cstheme="majorBidi"/>
          <w:sz w:val="24"/>
          <w:szCs w:val="24"/>
        </w:rPr>
        <w:t>Пантюх</w:t>
      </w:r>
      <w:proofErr w:type="spellEnd"/>
      <w:r w:rsidR="00561B13" w:rsidRPr="002F427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61B13" w:rsidRPr="002F4279">
        <w:rPr>
          <w:rFonts w:asciiTheme="majorBidi" w:hAnsiTheme="majorBidi" w:cstheme="majorBidi"/>
          <w:sz w:val="24"/>
          <w:szCs w:val="24"/>
        </w:rPr>
        <w:t>О.П.</w:t>
      </w:r>
      <w:r w:rsidRPr="002F42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преподаватель.</w:t>
      </w:r>
    </w:p>
    <w:p w14:paraId="29CEAF36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9248175" w14:textId="77777777" w:rsidR="00916F44" w:rsidRPr="002F4279" w:rsidRDefault="00916F44" w:rsidP="002F4279">
      <w:pPr>
        <w:pStyle w:val="a3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887535A" w14:textId="77777777" w:rsidR="00916F44" w:rsidRPr="002F4279" w:rsidRDefault="00916F44" w:rsidP="002F4279">
      <w:pPr>
        <w:pStyle w:val="a3"/>
        <w:spacing w:before="9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4A956243" w14:textId="77777777" w:rsidR="00916F44" w:rsidRPr="002F4279" w:rsidRDefault="00916F44" w:rsidP="002F4279">
      <w:pPr>
        <w:rPr>
          <w:rFonts w:asciiTheme="majorBidi" w:hAnsiTheme="majorBidi" w:cstheme="majorBidi"/>
          <w:sz w:val="24"/>
          <w:szCs w:val="24"/>
        </w:rPr>
        <w:sectPr w:rsidR="00916F44" w:rsidRPr="002F4279">
          <w:pgSz w:w="11910" w:h="16840"/>
          <w:pgMar w:top="1040" w:right="380" w:bottom="280" w:left="660" w:header="720" w:footer="720" w:gutter="0"/>
          <w:cols w:space="720"/>
        </w:sectPr>
      </w:pPr>
    </w:p>
    <w:p w14:paraId="671E29D1" w14:textId="5A8722CE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313EF57E" w14:textId="5C57D021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0" w:name="_Toc388433493"/>
      <w:bookmarkStart w:id="1" w:name="_Toc445991814"/>
      <w:r w:rsidRPr="002F4279">
        <w:rPr>
          <w:rFonts w:asciiTheme="majorBidi" w:hAnsiTheme="majorBidi" w:cstheme="majorBidi"/>
          <w:sz w:val="24"/>
          <w:szCs w:val="24"/>
        </w:rPr>
        <w:t>Пояснительная записка</w:t>
      </w:r>
      <w:bookmarkEnd w:id="0"/>
      <w:bookmarkEnd w:id="1"/>
    </w:p>
    <w:p w14:paraId="575CC2C1" w14:textId="7803DC93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Методические рекомендации разработаны для выполнения внеаудиторной самостоятельной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работы  по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дисциплине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>Информатика</w:t>
      </w:r>
      <w:r w:rsidRPr="002F4279">
        <w:rPr>
          <w:rFonts w:asciiTheme="majorBidi" w:hAnsiTheme="majorBidi" w:cstheme="majorBidi"/>
          <w:sz w:val="24"/>
          <w:szCs w:val="24"/>
        </w:rPr>
        <w:t>»</w:t>
      </w:r>
    </w:p>
    <w:p w14:paraId="1CA85A1B" w14:textId="6E75392D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по профессии</w:t>
      </w:r>
      <w:r w:rsidRPr="002F4279">
        <w:rPr>
          <w:rFonts w:asciiTheme="majorBidi" w:hAnsiTheme="majorBidi" w:cstheme="majorBidi"/>
          <w:sz w:val="24"/>
          <w:szCs w:val="24"/>
        </w:rPr>
        <w:t xml:space="preserve"> 54.01.20</w:t>
      </w:r>
      <w:r w:rsidRPr="002F4279">
        <w:rPr>
          <w:rFonts w:asciiTheme="majorBidi" w:hAnsiTheme="majorBidi" w:cstheme="majorBidi"/>
          <w:sz w:val="24"/>
          <w:szCs w:val="24"/>
        </w:rPr>
        <w:tab/>
        <w:t>Графический дизайнер</w:t>
      </w:r>
    </w:p>
    <w:p w14:paraId="0195782F" w14:textId="77777777" w:rsidR="00561B13" w:rsidRPr="002F4279" w:rsidRDefault="00561B13" w:rsidP="002F4279">
      <w:pPr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Данные методические рекомендации могут быть использованы в дополнительном профессиональном образовании, в программах повышения квалификации и переподготовки и профессиональной подготовке по профессии рабочих </w:t>
      </w:r>
    </w:p>
    <w:p w14:paraId="5E30434B" w14:textId="77777777" w:rsidR="00561B13" w:rsidRPr="002F4279" w:rsidRDefault="00561B13" w:rsidP="002F4279">
      <w:pPr>
        <w:ind w:firstLine="425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результате выполнения внеаудиторной самостоятельной работы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студент  должен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знать:</w:t>
      </w:r>
    </w:p>
    <w:p w14:paraId="03406ADF" w14:textId="77777777" w:rsidR="00561B13" w:rsidRPr="002F4279" w:rsidRDefault="00561B13" w:rsidP="002F4279">
      <w:pPr>
        <w:adjustRightInd w:val="0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рамках программы учебной дисциплины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 xml:space="preserve"> обеспечивается достижение студентами следующих результатов:</w:t>
      </w:r>
    </w:p>
    <w:p w14:paraId="595097F2" w14:textId="77777777" w:rsidR="00561B13" w:rsidRPr="002F4279" w:rsidRDefault="00561B13" w:rsidP="002F4279">
      <w:pPr>
        <w:tabs>
          <w:tab w:val="center" w:pos="332"/>
          <w:tab w:val="center" w:pos="1355"/>
        </w:tabs>
        <w:spacing w:after="3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</w:t>
      </w:r>
      <w:r w:rsidRPr="002F4279">
        <w:rPr>
          <w:rFonts w:asciiTheme="majorBidi" w:hAnsiTheme="majorBidi" w:cstheme="majorBidi"/>
          <w:color w:val="181717"/>
          <w:sz w:val="24"/>
          <w:szCs w:val="24"/>
        </w:rPr>
        <w:t>ичностные результаты:</w:t>
      </w:r>
    </w:p>
    <w:p w14:paraId="03E1FBD5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ЛР1.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F86C77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ЛР2. Осознание своего места в информационном обществе;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409FC739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ЛР3.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CAAB41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ЛР4.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BCCB7A4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ЛР5.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07ADF92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ЛР6.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383B25B4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Метапредметные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результаты:</w:t>
      </w:r>
    </w:p>
    <w:p w14:paraId="5022458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МР1. Умение определять цели, составлять планы деятельности и определять средства, необходимые для их реализации;</w:t>
      </w:r>
    </w:p>
    <w:p w14:paraId="4DD13AE8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МР2.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6ECDB65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МР3.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64D8FC3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МР4.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73500D3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МР5. Анализировать и представлять информацию, представленную в электронных форматах на компьютере в различных видах;</w:t>
      </w:r>
    </w:p>
    <w:p w14:paraId="6117C4E7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МР6.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7E9CE8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МР7.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 w:rsidRPr="002F4279">
        <w:rPr>
          <w:rFonts w:asciiTheme="majorBidi" w:hAnsiTheme="majorBidi" w:cstheme="majorBidi"/>
          <w:sz w:val="24"/>
          <w:szCs w:val="24"/>
        </w:rPr>
        <w:lastRenderedPageBreak/>
        <w:t>информации средствами информационных и коммуникационных технологий;</w:t>
      </w:r>
    </w:p>
    <w:p w14:paraId="0FA4C725" w14:textId="77777777" w:rsidR="00561B13" w:rsidRPr="002F4279" w:rsidRDefault="00561B13" w:rsidP="002F4279">
      <w:pPr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Предметные результаты</w:t>
      </w:r>
    </w:p>
    <w:p w14:paraId="3F788F7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ПР1.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роли информации и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инфорамционных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процессов в окружающем мире;</w:t>
      </w:r>
    </w:p>
    <w:p w14:paraId="0F24847A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ПР2.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14:paraId="06FAF14C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ПР3. Использование готовых прикладных компьютерных программ по профилю подготовки;</w:t>
      </w:r>
    </w:p>
    <w:p w14:paraId="6407B431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ПР4. Владение способами представления, хранения и обработки данных на компьютере;</w:t>
      </w:r>
    </w:p>
    <w:p w14:paraId="1698B5DD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ПР5. Владение компьютерными средствами представления и анализа данных в электронных таблицах;</w:t>
      </w:r>
    </w:p>
    <w:p w14:paraId="7B858EA3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ПР6.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14:paraId="4DBDFBA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ПР7.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0C6AFF12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ПР8.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7FC81620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ПР9.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3A05B97E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ПР10. Понимания основ правовых аспектов использования компьютерных программ и прав доступа к глобальным информационным сервисам;</w:t>
      </w:r>
    </w:p>
    <w:p w14:paraId="08A9F7F6" w14:textId="77777777" w:rsidR="00561B13" w:rsidRPr="002F4279" w:rsidRDefault="00561B13" w:rsidP="002F4279">
      <w:pPr>
        <w:tabs>
          <w:tab w:val="left" w:pos="851"/>
        </w:tabs>
        <w:ind w:right="56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ПР11.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7B9A3C08" w14:textId="77777777" w:rsidR="00561B13" w:rsidRPr="002F4279" w:rsidRDefault="00561B13" w:rsidP="002F4279">
      <w:pPr>
        <w:jc w:val="both"/>
        <w:rPr>
          <w:rFonts w:asciiTheme="majorBidi" w:eastAsia="Segoe UI Symbol" w:hAnsiTheme="majorBidi" w:cstheme="majorBidi"/>
          <w:color w:val="181717"/>
          <w:sz w:val="24"/>
          <w:szCs w:val="24"/>
        </w:rPr>
      </w:pPr>
      <w:proofErr w:type="gramStart"/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>Личностные  результаты</w:t>
      </w:r>
      <w:proofErr w:type="gramEnd"/>
      <w:r w:rsidRPr="002F4279">
        <w:rPr>
          <w:rFonts w:asciiTheme="majorBidi" w:eastAsia="Segoe UI Symbol" w:hAnsiTheme="majorBidi" w:cstheme="majorBidi"/>
          <w:color w:val="181717"/>
          <w:sz w:val="24"/>
          <w:szCs w:val="24"/>
        </w:rPr>
        <w:t xml:space="preserve"> воспитания: </w:t>
      </w:r>
    </w:p>
    <w:p w14:paraId="66FDEA6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ЛРВ4: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36174A9D" w14:textId="77777777" w:rsidR="00561B13" w:rsidRPr="002F4279" w:rsidRDefault="00561B13" w:rsidP="002F4279">
      <w:pPr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ЛРВ10: Заботящийся о защите окружающей среды, собственной и чужой безопасности, в том числе цифровой.</w:t>
      </w:r>
    </w:p>
    <w:p w14:paraId="0F5F4B16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t xml:space="preserve"> </w:t>
      </w:r>
    </w:p>
    <w:p w14:paraId="55D0425D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318ECC8B" w14:textId="77777777" w:rsidR="00561B13" w:rsidRPr="002F4279" w:rsidRDefault="00561B13" w:rsidP="002F4279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4E49B368" w14:textId="18D570FC" w:rsidR="00561B13" w:rsidRPr="002F4279" w:rsidRDefault="00561B13" w:rsidP="002F4279">
      <w:pPr>
        <w:rPr>
          <w:rFonts w:asciiTheme="majorBidi" w:hAnsiTheme="majorBidi" w:cstheme="majorBidi"/>
          <w:caps/>
          <w:sz w:val="24"/>
          <w:szCs w:val="24"/>
        </w:rPr>
      </w:pPr>
      <w:r w:rsidRPr="002F4279">
        <w:rPr>
          <w:rFonts w:asciiTheme="majorBidi" w:hAnsiTheme="majorBidi" w:cstheme="majorBidi"/>
          <w:caps/>
          <w:sz w:val="24"/>
          <w:szCs w:val="24"/>
        </w:rPr>
        <w:br w:type="page"/>
      </w:r>
    </w:p>
    <w:p w14:paraId="339B1C41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2" w:name="_Toc354667571"/>
      <w:bookmarkStart w:id="3" w:name="_Toc341106312"/>
      <w:bookmarkStart w:id="4" w:name="_Toc341102554"/>
      <w:bookmarkStart w:id="5" w:name="_Toc445991817"/>
      <w:r w:rsidRPr="002F4279">
        <w:rPr>
          <w:rFonts w:asciiTheme="majorBidi" w:hAnsiTheme="majorBidi" w:cstheme="majorBidi"/>
          <w:sz w:val="24"/>
          <w:szCs w:val="24"/>
        </w:rPr>
        <w:lastRenderedPageBreak/>
        <w:t>Методические рекомендации по выполнению презентаций</w:t>
      </w:r>
      <w:bookmarkEnd w:id="5"/>
    </w:p>
    <w:p w14:paraId="6097C5C6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2F4279">
        <w:rPr>
          <w:rFonts w:asciiTheme="majorBidi" w:eastAsia="Calibri" w:hAnsiTheme="majorBidi" w:cstheme="majorBidi"/>
          <w:sz w:val="24"/>
          <w:szCs w:val="24"/>
        </w:rPr>
        <w:t>PowerPoint</w:t>
      </w:r>
      <w:proofErr w:type="spellEnd"/>
      <w:r w:rsidRPr="002F4279">
        <w:rPr>
          <w:rFonts w:asciiTheme="majorBidi" w:eastAsia="Calibri" w:hAnsiTheme="majorBidi" w:cstheme="majorBidi"/>
          <w:sz w:val="24"/>
          <w:szCs w:val="24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398B26CE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В презентации необходимо раскрыть заданную тему.</w:t>
      </w:r>
    </w:p>
    <w:p w14:paraId="2A5C799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Презентации должны быть выполнены с соблюдением следующих требований.</w:t>
      </w:r>
    </w:p>
    <w:p w14:paraId="38B06327" w14:textId="77777777" w:rsidR="00561B13" w:rsidRPr="002F4279" w:rsidRDefault="00561B13" w:rsidP="002F4279">
      <w:pPr>
        <w:ind w:firstLine="902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Примерная структура презентации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693"/>
      </w:tblGrid>
      <w:tr w:rsidR="00561B13" w:rsidRPr="002F4279" w14:paraId="4C3AA35D" w14:textId="77777777" w:rsidTr="000A1650">
        <w:tc>
          <w:tcPr>
            <w:tcW w:w="6521" w:type="dxa"/>
          </w:tcPr>
          <w:p w14:paraId="61D8A0D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693" w:type="dxa"/>
            <w:vAlign w:val="center"/>
          </w:tcPr>
          <w:p w14:paraId="4E9F317F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1 слайд</w:t>
            </w:r>
          </w:p>
        </w:tc>
      </w:tr>
      <w:tr w:rsidR="00561B13" w:rsidRPr="002F4279" w14:paraId="1CDF670F" w14:textId="77777777" w:rsidTr="000A1650">
        <w:tc>
          <w:tcPr>
            <w:tcW w:w="6521" w:type="dxa"/>
          </w:tcPr>
          <w:p w14:paraId="0099F28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Описание объекта и предмета исследования, целей и задач проводимой работы, анализ проведенной работы</w:t>
            </w:r>
          </w:p>
        </w:tc>
        <w:tc>
          <w:tcPr>
            <w:tcW w:w="2693" w:type="dxa"/>
            <w:vAlign w:val="center"/>
          </w:tcPr>
          <w:p w14:paraId="2CFA641D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  <w:tr w:rsidR="00561B13" w:rsidRPr="002F4279" w14:paraId="054364FA" w14:textId="77777777" w:rsidTr="000A1650">
        <w:tc>
          <w:tcPr>
            <w:tcW w:w="6521" w:type="dxa"/>
          </w:tcPr>
          <w:p w14:paraId="4181641B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693" w:type="dxa"/>
            <w:vAlign w:val="center"/>
          </w:tcPr>
          <w:p w14:paraId="1BEA441A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Необходимое количество слайдов</w:t>
            </w:r>
          </w:p>
        </w:tc>
      </w:tr>
      <w:tr w:rsidR="00561B13" w:rsidRPr="002F4279" w14:paraId="1DCAAD4D" w14:textId="77777777" w:rsidTr="000A1650">
        <w:tc>
          <w:tcPr>
            <w:tcW w:w="6521" w:type="dxa"/>
          </w:tcPr>
          <w:p w14:paraId="058581E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Краткие выводы</w:t>
            </w:r>
          </w:p>
        </w:tc>
        <w:tc>
          <w:tcPr>
            <w:tcW w:w="2693" w:type="dxa"/>
            <w:vAlign w:val="center"/>
          </w:tcPr>
          <w:p w14:paraId="6DD4F512" w14:textId="77777777" w:rsidR="00561B13" w:rsidRPr="002F4279" w:rsidRDefault="00561B13" w:rsidP="002F427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слайда</w:t>
            </w:r>
          </w:p>
        </w:tc>
      </w:tr>
    </w:tbl>
    <w:p w14:paraId="03671CE5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25CC405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Требования к презентации</w:t>
      </w:r>
    </w:p>
    <w:p w14:paraId="27CCA6C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первом слайде размещается: </w:t>
      </w:r>
    </w:p>
    <w:p w14:paraId="71267548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название презентации;</w:t>
      </w:r>
    </w:p>
    <w:p w14:paraId="6B6E4151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автор: ФИО, группа, название учебного; </w:t>
      </w:r>
    </w:p>
    <w:p w14:paraId="7FCCAB7F" w14:textId="77777777" w:rsidR="00561B13" w:rsidRPr="002F4279" w:rsidRDefault="00561B13" w:rsidP="002F4279">
      <w:pPr>
        <w:widowControl/>
        <w:numPr>
          <w:ilvl w:val="0"/>
          <w:numId w:val="26"/>
        </w:numPr>
        <w:autoSpaceDE/>
        <w:autoSpaceDN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год.</w:t>
      </w:r>
    </w:p>
    <w:p w14:paraId="69DC16B4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14:paraId="3B5FE310" w14:textId="77777777" w:rsidR="00561B13" w:rsidRPr="002F4279" w:rsidRDefault="00561B13" w:rsidP="002F4279">
      <w:pPr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F4279">
        <w:rPr>
          <w:rFonts w:asciiTheme="majorBidi" w:eastAsia="Calibri" w:hAnsiTheme="majorBidi" w:cstheme="majorBidi"/>
          <w:sz w:val="24"/>
          <w:szCs w:val="24"/>
        </w:rPr>
        <w:t xml:space="preserve">На последнем слайде указывается список используемой литературы, </w:t>
      </w:r>
      <w:proofErr w:type="spellStart"/>
      <w:r w:rsidRPr="002F4279">
        <w:rPr>
          <w:rFonts w:asciiTheme="majorBidi" w:eastAsia="Calibri" w:hAnsiTheme="majorBidi" w:cstheme="majorBidi"/>
          <w:sz w:val="24"/>
          <w:szCs w:val="24"/>
        </w:rPr>
        <w:t>интернет-ресурсы</w:t>
      </w:r>
      <w:proofErr w:type="spellEnd"/>
      <w:r w:rsidRPr="002F4279">
        <w:rPr>
          <w:rFonts w:asciiTheme="majorBidi" w:eastAsia="Calibri" w:hAnsiTheme="majorBidi" w:cstheme="majorBidi"/>
          <w:sz w:val="24"/>
          <w:szCs w:val="24"/>
        </w:rPr>
        <w:t xml:space="preserve"> указываются в последнюю очередь.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066"/>
      </w:tblGrid>
      <w:tr w:rsidR="00561B13" w:rsidRPr="002F4279" w14:paraId="7903D52C" w14:textId="77777777" w:rsidTr="000A1650">
        <w:trPr>
          <w:gridAfter w:val="1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6B75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Оформление слайдов</w:t>
            </w:r>
          </w:p>
        </w:tc>
      </w:tr>
      <w:tr w:rsidR="00561B13" w:rsidRPr="002F4279" w14:paraId="2A08F05A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5FA0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516D7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необходимо соблюдать единый стиль оформления;</w:t>
            </w:r>
          </w:p>
          <w:p w14:paraId="32E9F01A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избегать стилей, которые будут отвлекать от самой презентации;</w:t>
            </w:r>
          </w:p>
          <w:p w14:paraId="53ACDF8C" w14:textId="77777777" w:rsidR="00561B13" w:rsidRPr="002F4279" w:rsidRDefault="00561B13" w:rsidP="002F4279">
            <w:pPr>
              <w:widowControl/>
              <w:numPr>
                <w:ilvl w:val="0"/>
                <w:numId w:val="27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561B13" w:rsidRPr="002F4279" w14:paraId="7A795CCE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97527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Фон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02573" w14:textId="77777777" w:rsidR="00561B13" w:rsidRPr="002F4279" w:rsidRDefault="00561B13" w:rsidP="002F4279">
            <w:pPr>
              <w:widowControl/>
              <w:numPr>
                <w:ilvl w:val="0"/>
                <w:numId w:val="28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выбираются более холодные тона (синий или зеленый)</w:t>
            </w:r>
          </w:p>
        </w:tc>
      </w:tr>
      <w:tr w:rsidR="00561B13" w:rsidRPr="002F4279" w14:paraId="4D37C77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353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Использование цвета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915F0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14:paraId="579B7B8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фона и текста используются контрастные цвета;</w:t>
            </w:r>
          </w:p>
          <w:p w14:paraId="02DF57CB" w14:textId="77777777" w:rsidR="00561B13" w:rsidRPr="002F4279" w:rsidRDefault="00561B13" w:rsidP="002F4279">
            <w:pPr>
              <w:widowControl/>
              <w:numPr>
                <w:ilvl w:val="0"/>
                <w:numId w:val="29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561B13" w:rsidRPr="002F4279" w14:paraId="43F2125B" w14:textId="77777777" w:rsidTr="000A1650"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CB77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Анимационные эффекты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82647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нужно использовать возможности компьютерной анимации для представления информации на слайде;</w:t>
            </w:r>
          </w:p>
          <w:p w14:paraId="55F152F9" w14:textId="77777777" w:rsidR="00561B13" w:rsidRPr="002F4279" w:rsidRDefault="00561B13" w:rsidP="002F4279">
            <w:pPr>
              <w:widowControl/>
              <w:numPr>
                <w:ilvl w:val="0"/>
                <w:numId w:val="30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 стоит злоупотреблять различными анимационными эффектами; анимационные эффекты не должны отвлекать </w:t>
            </w: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внимание от содержания информации на слайде</w:t>
            </w:r>
          </w:p>
          <w:p w14:paraId="26090ADA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28B8ED0" w14:textId="77777777" w:rsidTr="000A165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6F9A3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3AE1E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561B13" w:rsidRPr="002F4279" w14:paraId="6EB348DB" w14:textId="77777777" w:rsidTr="000A1650"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29A34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29228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короткие слова и предложения;</w:t>
            </w:r>
          </w:p>
          <w:p w14:paraId="4F7DFD7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время глаголов должно быть везде одинаковым;</w:t>
            </w:r>
          </w:p>
          <w:p w14:paraId="2F72B95E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 минимум предлогов, наречий, прилагательных;</w:t>
            </w:r>
          </w:p>
          <w:p w14:paraId="5F3E28E2" w14:textId="77777777" w:rsidR="00561B13" w:rsidRPr="002F4279" w:rsidRDefault="00561B13" w:rsidP="002F4279">
            <w:pPr>
              <w:widowControl/>
              <w:numPr>
                <w:ilvl w:val="0"/>
                <w:numId w:val="31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561B13" w:rsidRPr="002F4279" w14:paraId="240F90BC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EE2D5" w14:textId="77777777" w:rsidR="00561B13" w:rsidRPr="002F4279" w:rsidRDefault="00561B13" w:rsidP="002F427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0E729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14:paraId="11C0EB63" w14:textId="77777777" w:rsidR="00561B13" w:rsidRPr="002F4279" w:rsidRDefault="00561B13" w:rsidP="002F4279">
            <w:pPr>
              <w:ind w:left="72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14:paraId="3112E020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14:paraId="3C2CF714" w14:textId="77777777" w:rsidR="00561B13" w:rsidRPr="002F4279" w:rsidRDefault="00561B13" w:rsidP="002F4279">
            <w:pPr>
              <w:widowControl/>
              <w:numPr>
                <w:ilvl w:val="0"/>
                <w:numId w:val="32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561B13" w:rsidRPr="002F4279" w14:paraId="417AACA6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0474E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C27FE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заголовков не менее 24;</w:t>
            </w:r>
          </w:p>
          <w:p w14:paraId="78071F00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остальной информации не менее 18;</w:t>
            </w:r>
          </w:p>
          <w:p w14:paraId="443D3A23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шрифты без засечек легче читать с большого расстояния;</w:t>
            </w:r>
          </w:p>
          <w:p w14:paraId="7BEC235B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14:paraId="2D1567AD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14:paraId="29371704" w14:textId="77777777" w:rsidR="00561B13" w:rsidRPr="002F4279" w:rsidRDefault="00561B13" w:rsidP="002F4279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561B13" w:rsidRPr="002F4279" w14:paraId="6A001837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E3EFD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32BDA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Следует использовать:</w:t>
            </w:r>
          </w:p>
          <w:p w14:paraId="51B63006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рамки, границы, заливку</w:t>
            </w:r>
          </w:p>
          <w:p w14:paraId="555D2A40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разные цвета шрифтов, штриховку, стрелки</w:t>
            </w:r>
          </w:p>
          <w:p w14:paraId="722AAB72" w14:textId="77777777" w:rsidR="00561B13" w:rsidRPr="002F4279" w:rsidRDefault="00561B13" w:rsidP="002F4279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561B13" w:rsidRPr="002F4279" w14:paraId="224BFCD8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DF416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Объем информации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9BE5E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14:paraId="7588F5D6" w14:textId="77777777" w:rsidR="00561B13" w:rsidRPr="002F4279" w:rsidRDefault="00561B13" w:rsidP="002F4279">
            <w:pPr>
              <w:widowControl/>
              <w:numPr>
                <w:ilvl w:val="0"/>
                <w:numId w:val="35"/>
              </w:numPr>
              <w:autoSpaceDE/>
              <w:autoSpaceDN/>
              <w:spacing w:after="20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561B13" w:rsidRPr="002F4279" w14:paraId="18FC3E83" w14:textId="77777777" w:rsidTr="000A16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FA5BC" w14:textId="77777777" w:rsidR="00561B13" w:rsidRPr="002F4279" w:rsidRDefault="00561B13" w:rsidP="002F4279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Виды слайдов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61123" w14:textId="77777777" w:rsidR="00561B13" w:rsidRPr="002F4279" w:rsidRDefault="00561B13" w:rsidP="002F4279">
            <w:pPr>
              <w:ind w:firstLine="70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  <w:proofErr w:type="gramStart"/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с  текстом</w:t>
            </w:r>
            <w:proofErr w:type="gramEnd"/>
            <w:r w:rsidRPr="002F4279">
              <w:rPr>
                <w:rFonts w:asciiTheme="majorBidi" w:eastAsia="Calibri" w:hAnsiTheme="majorBidi" w:cstheme="majorBidi"/>
                <w:sz w:val="24"/>
                <w:szCs w:val="24"/>
              </w:rPr>
              <w:t>, с таблицами, с диаграммами.</w:t>
            </w:r>
          </w:p>
        </w:tc>
      </w:tr>
    </w:tbl>
    <w:p w14:paraId="1FF6F66B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Этапы подготовки презентации:</w:t>
      </w:r>
    </w:p>
    <w:p w14:paraId="60581DA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lastRenderedPageBreak/>
        <w:t>Сбор и анализ информации для презентации. Изучить материалы темы, выделяя главное и второсте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пенное;</w:t>
      </w:r>
    </w:p>
    <w:p w14:paraId="2F76145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Установить логическую связь между элементами темы. </w:t>
      </w:r>
    </w:p>
    <w:p w14:paraId="5FF624F1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проект презентации на бумажном носителе. </w:t>
      </w:r>
    </w:p>
    <w:p w14:paraId="00F41044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Создать электронную презентацию в программе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MS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Power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 w:eastAsia="ru-RU"/>
        </w:rPr>
        <w:t>Point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14:paraId="2E20A498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Настроить анимации, подготовить слайд-фильма к показу. </w:t>
      </w:r>
    </w:p>
    <w:p w14:paraId="3557354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Оформить работу и предоставить к установленному сроку.</w:t>
      </w:r>
    </w:p>
    <w:p w14:paraId="6DA3FD3B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Репетиционная демонстрация презентации. Настройка времени показа и управления презентации. Устранение возможных технических неполадок.</w:t>
      </w:r>
    </w:p>
    <w:p w14:paraId="4736C279" w14:textId="77777777" w:rsidR="00561B13" w:rsidRPr="002F4279" w:rsidRDefault="00561B13" w:rsidP="002F4279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Демонстрация презентации </w:t>
      </w:r>
    </w:p>
    <w:p w14:paraId="1ACF6BC2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Критерии оценки:</w:t>
      </w:r>
    </w:p>
    <w:p w14:paraId="2265B61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актуальность темы;</w:t>
      </w:r>
    </w:p>
    <w:p w14:paraId="330838B3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соответствие содержания презентации теме;</w:t>
      </w:r>
    </w:p>
    <w:p w14:paraId="5D73ED6A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глубина проработки материала;</w:t>
      </w:r>
    </w:p>
    <w:p w14:paraId="4367D2CD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правильная структурированность информации; </w:t>
      </w:r>
    </w:p>
    <w:p w14:paraId="010ECD68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наличие логической связи изложенной информации;</w:t>
      </w:r>
    </w:p>
    <w:p w14:paraId="2FEAB479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эстетичность оформления, его соответствие требова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softHyphen/>
        <w:t>ниям;</w:t>
      </w:r>
    </w:p>
    <w:p w14:paraId="5A1A4772" w14:textId="77777777" w:rsidR="00561B13" w:rsidRPr="002F4279" w:rsidRDefault="00561B13" w:rsidP="002F4279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spacing w:after="200"/>
        <w:ind w:left="0"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>работа представлена в срок.</w:t>
      </w:r>
    </w:p>
    <w:p w14:paraId="3D33BC5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«5» (отлично) выставляется, если студент создал презентацию самостоятельно; презентация содержит не менее 5-10 слайдов информации; эстетически оформлена; имеет иллюстрации; содержание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прослеживается наличие логической связи изложенной информации; студент представляет свою презентацию.</w:t>
      </w:r>
    </w:p>
    <w:p w14:paraId="04CC2DC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«4» (хорошо) выставляется, если студент создал презентацию самостоятельно; презентация содержит не менее 5 слайдов информации; эстетически оформлена; не имеет иллюстрации; содержание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>; правильная структурированность информации; в презентации не прослеживается наличие логической связи изложенной информации; студент представляет свою презентацию в срок.</w:t>
      </w:r>
    </w:p>
    <w:p w14:paraId="280496D7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«3» (удовлетворительно) выставляется, если студент не сам создал презентацию; презентация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не эстетически, не имеет иллюстрации; содержание не в полной мере соответствует  теме; в презентации не прослеживается наличие логической связи изложенной информации; студент не представляет свою презентацию в срок.</w:t>
      </w:r>
    </w:p>
    <w:p w14:paraId="531B7964" w14:textId="5F0571EF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Оценка «2» (не удовлетворительно) выставляется, если студент не сам создал презентацию; презентация </w:t>
      </w:r>
      <w:proofErr w:type="gramStart"/>
      <w:r w:rsidRPr="002F4279">
        <w:rPr>
          <w:rFonts w:asciiTheme="majorBidi" w:hAnsiTheme="majorBidi" w:cstheme="majorBidi"/>
          <w:sz w:val="24"/>
          <w:szCs w:val="24"/>
          <w:lang w:eastAsia="ru-RU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  <w:lang w:eastAsia="ru-RU"/>
        </w:rPr>
        <w:t xml:space="preserve"> 5 слайдов; оформлена с нарушением требований, не имеет иллюстрации; содержание не соответствует  теме; выстроена не логично; студент не представил свою презентацию в срок.</w:t>
      </w:r>
    </w:p>
    <w:p w14:paraId="6EF0D09D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sz w:val="24"/>
          <w:szCs w:val="24"/>
          <w:lang w:eastAsia="ru-RU"/>
        </w:rPr>
        <w:br w:type="page"/>
      </w:r>
    </w:p>
    <w:p w14:paraId="53B84394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14:paraId="600CCF83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6" w:name="_Toc388433496"/>
      <w:bookmarkStart w:id="7" w:name="_Toc445991818"/>
      <w:r w:rsidRPr="002F4279">
        <w:rPr>
          <w:rFonts w:asciiTheme="majorBidi" w:eastAsiaTheme="minorHAnsi" w:hAnsiTheme="majorBidi" w:cstheme="majorBidi"/>
          <w:sz w:val="24"/>
          <w:szCs w:val="24"/>
        </w:rPr>
        <w:t>Методические</w:t>
      </w:r>
      <w:bookmarkStart w:id="8" w:name="YANDEX_186"/>
      <w:bookmarkEnd w:id="8"/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рекомендации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eastAsiaTheme="minorHAnsi" w:hAnsiTheme="majorBidi" w:cstheme="majorBidi"/>
          <w:sz w:val="24"/>
          <w:szCs w:val="24"/>
        </w:rPr>
        <w:t>по составлению</w:t>
      </w:r>
      <w:bookmarkEnd w:id="2"/>
      <w:r w:rsidRPr="002F4279">
        <w:rPr>
          <w:rFonts w:asciiTheme="majorBidi" w:hAnsiTheme="majorBidi" w:cstheme="majorBidi"/>
          <w:sz w:val="24"/>
          <w:szCs w:val="24"/>
        </w:rPr>
        <w:t xml:space="preserve"> конспекта</w:t>
      </w:r>
      <w:bookmarkEnd w:id="6"/>
      <w:bookmarkEnd w:id="7"/>
    </w:p>
    <w:p w14:paraId="6681BACA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  <w:lang w:eastAsia="ru-RU"/>
        </w:rPr>
      </w:pPr>
    </w:p>
    <w:p w14:paraId="19E7CE4C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14:paraId="6CE1F733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Выделите главное, составьте план.</w:t>
      </w:r>
    </w:p>
    <w:p w14:paraId="33D54535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Кратко сформулируйте основные положения текста, отметьте аргументацию автора.</w:t>
      </w:r>
    </w:p>
    <w:p w14:paraId="17CCC87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14:paraId="26333847" w14:textId="77777777" w:rsidR="00561B13" w:rsidRPr="002F4279" w:rsidRDefault="00561B13" w:rsidP="002F4279">
      <w:pPr>
        <w:widowControl/>
        <w:numPr>
          <w:ilvl w:val="0"/>
          <w:numId w:val="13"/>
        </w:numPr>
        <w:autoSpaceDE/>
        <w:autoSpaceDN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Грамотно записывайте цитаты. Цитируя, учитывайте лаконичность, значимость мысли.</w:t>
      </w:r>
    </w:p>
    <w:p w14:paraId="1602B45E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00CE32F3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9" w:name="_Toc354667572"/>
      <w:bookmarkStart w:id="10" w:name="_Toc341106313"/>
      <w:bookmarkStart w:id="11" w:name="_Toc341102555"/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тудент раскрыл основные понятия, в тексте приведены цитаты;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конспект  не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 содержит речевых и грамматических ошибок, конспект выполнен аккуратно.</w:t>
      </w:r>
    </w:p>
    <w:p w14:paraId="01853B9E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хорошо)  выставляется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, если конспект выполнен в полном объеме; </w:t>
      </w:r>
      <w:r w:rsidRPr="002F4279">
        <w:rPr>
          <w:rFonts w:asciiTheme="majorBidi" w:hAnsiTheme="majorBidi" w:cstheme="majorBidi"/>
          <w:sz w:val="24"/>
          <w:szCs w:val="24"/>
          <w:lang w:eastAsia="ru-RU"/>
        </w:rPr>
        <w:t>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раскрыл основные понятия, конспект  не содержит речевых и грамматических ошибок, конспект выполнен аккуратно.</w:t>
      </w:r>
    </w:p>
    <w:p w14:paraId="6F4CDDBC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«3» (удовлетворительно)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полностью раскрыл основные понятия, в конспекте имеются речевые и грамматические ошибки, конспект представлен с нарушением сроков.</w:t>
      </w:r>
    </w:p>
    <w:p w14:paraId="72E3699E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Оценка «2» (не удовлетворительно) выставляется, если конспект выполнен не в полном объеме; с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тудент не раскрыл основные понятия, в конспекте имеются речевые и грамматические ошибки, конспект представлен с нарушением сроков.</w:t>
      </w:r>
    </w:p>
    <w:p w14:paraId="1957CEB5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</w:p>
    <w:p w14:paraId="58A1B66A" w14:textId="77777777" w:rsidR="00561B13" w:rsidRPr="002F4279" w:rsidRDefault="00561B13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2" w:name="_Toc354667574"/>
      <w:bookmarkEnd w:id="9"/>
      <w:bookmarkEnd w:id="10"/>
      <w:bookmarkEnd w:id="11"/>
    </w:p>
    <w:p w14:paraId="4EDFF758" w14:textId="77777777" w:rsidR="00561B13" w:rsidRPr="002F4279" w:rsidRDefault="00561B13" w:rsidP="002F4279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13" w:name="_Toc388433498"/>
      <w:bookmarkStart w:id="14" w:name="_Toc445991819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выполнению реферата</w:t>
      </w:r>
      <w:bookmarkEnd w:id="3"/>
      <w:bookmarkEnd w:id="4"/>
      <w:bookmarkEnd w:id="12"/>
      <w:bookmarkEnd w:id="13"/>
      <w:bookmarkEnd w:id="14"/>
    </w:p>
    <w:p w14:paraId="0120C7F5" w14:textId="77777777" w:rsidR="00561B13" w:rsidRPr="002F4279" w:rsidRDefault="00561B13" w:rsidP="002F427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1A3C570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14:paraId="62DA45CF" w14:textId="77777777" w:rsidR="00561B13" w:rsidRPr="002F4279" w:rsidRDefault="00561B13" w:rsidP="002F4279">
      <w:pPr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 реферата</w:t>
      </w:r>
    </w:p>
    <w:p w14:paraId="6AB4FF9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Реферат, как правило, должен содержать следующие структурные элементы:</w:t>
      </w:r>
    </w:p>
    <w:p w14:paraId="3CBF6668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15C86FF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содержание;</w:t>
      </w:r>
    </w:p>
    <w:p w14:paraId="457CE5F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введение;</w:t>
      </w:r>
    </w:p>
    <w:p w14:paraId="638F499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часть;</w:t>
      </w:r>
    </w:p>
    <w:p w14:paraId="0B07E2CE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заключение;</w:t>
      </w:r>
    </w:p>
    <w:p w14:paraId="4894B959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источников;</w:t>
      </w:r>
    </w:p>
    <w:p w14:paraId="0C97743C" w14:textId="77777777" w:rsidR="00561B13" w:rsidRPr="002F4279" w:rsidRDefault="00561B13" w:rsidP="002F4279">
      <w:pPr>
        <w:widowControl/>
        <w:numPr>
          <w:ilvl w:val="0"/>
          <w:numId w:val="14"/>
        </w:numPr>
        <w:shd w:val="clear" w:color="auto" w:fill="FFFFFF"/>
        <w:tabs>
          <w:tab w:val="clear" w:pos="1080"/>
          <w:tab w:val="num" w:pos="1260"/>
        </w:tabs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(при необходимости).</w:t>
      </w:r>
    </w:p>
    <w:p w14:paraId="2952E0AA" w14:textId="77777777" w:rsidR="00561B13" w:rsidRPr="002F4279" w:rsidRDefault="00561B13" w:rsidP="002F4279">
      <w:pPr>
        <w:pStyle w:val="a9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Примерный объем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в машинописных страницах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составляющих реферата представлен в таблице.</w:t>
      </w:r>
    </w:p>
    <w:p w14:paraId="6B819C71" w14:textId="77777777" w:rsidR="00561B13" w:rsidRPr="002F4279" w:rsidRDefault="00561B13" w:rsidP="002F4279">
      <w:pPr>
        <w:pStyle w:val="a9"/>
        <w:spacing w:after="0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2976"/>
      </w:tblGrid>
      <w:tr w:rsidR="00561B13" w:rsidRPr="002F4279" w14:paraId="7C0656CD" w14:textId="77777777" w:rsidTr="000A1650">
        <w:trPr>
          <w:trHeight w:val="202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B8E37" w14:textId="77777777" w:rsidR="00561B13" w:rsidRPr="002F4279" w:rsidRDefault="00561B13" w:rsidP="002F4279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B4DC" w14:textId="77777777" w:rsidR="00561B13" w:rsidRPr="002F4279" w:rsidRDefault="00561B13" w:rsidP="002F4279">
            <w:pPr>
              <w:pStyle w:val="9"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i w:val="0"/>
                <w:iCs w:val="0"/>
                <w:color w:val="auto"/>
                <w:sz w:val="24"/>
                <w:szCs w:val="24"/>
              </w:rPr>
              <w:t>Количество страниц</w:t>
            </w:r>
          </w:p>
        </w:tc>
      </w:tr>
      <w:tr w:rsidR="00561B13" w:rsidRPr="002F4279" w14:paraId="3E7EA9B3" w14:textId="77777777" w:rsidTr="000A1650">
        <w:trPr>
          <w:trHeight w:val="26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CF2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23D7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33CB93C6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1138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6807B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61B13" w:rsidRPr="002F4279" w14:paraId="0A664779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0E966" w14:textId="77777777" w:rsidR="00561B13" w:rsidRPr="002F4279" w:rsidRDefault="00561B13" w:rsidP="002F4279">
            <w:pPr>
              <w:pStyle w:val="6"/>
              <w:spacing w:before="0"/>
              <w:jc w:val="both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2F4279">
              <w:rPr>
                <w:rFonts w:asciiTheme="majorBidi" w:hAnsiTheme="majorBidi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6B90E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4A341098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AA54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302E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7-10</w:t>
            </w:r>
          </w:p>
        </w:tc>
      </w:tr>
      <w:tr w:rsidR="00561B13" w:rsidRPr="002F4279" w14:paraId="337E7F6B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D7088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2FF06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501ACF8C" w14:textId="77777777" w:rsidTr="000A165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AF77A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4C15C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</w:tr>
      <w:tr w:rsidR="00561B13" w:rsidRPr="002F4279" w14:paraId="08F03E47" w14:textId="77777777" w:rsidTr="000A1650">
        <w:trPr>
          <w:trHeight w:val="178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901A1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5A2D" w14:textId="77777777" w:rsidR="00561B13" w:rsidRPr="002F4279" w:rsidRDefault="00561B13" w:rsidP="002F4279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79">
              <w:rPr>
                <w:rFonts w:asciiTheme="majorBidi" w:hAnsiTheme="majorBidi" w:cstheme="majorBidi"/>
                <w:sz w:val="24"/>
                <w:szCs w:val="24"/>
              </w:rPr>
              <w:t>Без ограничений</w:t>
            </w:r>
          </w:p>
        </w:tc>
      </w:tr>
    </w:tbl>
    <w:p w14:paraId="0391D9AD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14:paraId="0D5877F3" w14:textId="77777777" w:rsidR="00561B13" w:rsidRPr="002F4279" w:rsidRDefault="00561B13" w:rsidP="002F4279">
      <w:pPr>
        <w:pStyle w:val="2"/>
        <w:spacing w:after="0" w:line="240" w:lineRule="auto"/>
        <w:ind w:left="0"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Во введении дается общая характеристика реферата: </w:t>
      </w:r>
    </w:p>
    <w:p w14:paraId="15FE5E4D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обосновывается актуальность выбранной темы; </w:t>
      </w:r>
    </w:p>
    <w:p w14:paraId="5A746C37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определяется цель работы и задачи, подлежащие решению для её достижения; </w:t>
      </w:r>
    </w:p>
    <w:p w14:paraId="3F685552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описываются объект и предмет исследования, информационная база исследования;</w:t>
      </w:r>
    </w:p>
    <w:p w14:paraId="209DEE60" w14:textId="77777777" w:rsidR="00561B13" w:rsidRPr="002F4279" w:rsidRDefault="00561B13" w:rsidP="002F4279">
      <w:pPr>
        <w:pStyle w:val="2"/>
        <w:numPr>
          <w:ilvl w:val="0"/>
          <w:numId w:val="15"/>
        </w:numPr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кратко характеризуется структура реферата по главам.</w:t>
      </w:r>
    </w:p>
    <w:p w14:paraId="65CEAC91" w14:textId="77777777" w:rsidR="00561B13" w:rsidRPr="002F4279" w:rsidRDefault="00561B13" w:rsidP="002F4279">
      <w:pPr>
        <w:shd w:val="clear" w:color="auto" w:fill="FFFFFF"/>
        <w:tabs>
          <w:tab w:val="left" w:pos="0"/>
        </w:tabs>
        <w:ind w:firstLine="53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14:paraId="44BF32C2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Главы основной части реферата могут носить теоретический, методологический и аналитический характер.</w:t>
      </w:r>
    </w:p>
    <w:p w14:paraId="760B0E85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139008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14:paraId="22D6DAFF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14:paraId="279C1DD6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5.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14:paraId="2B31733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14:paraId="231E8C21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Оформление реферата</w:t>
      </w:r>
    </w:p>
    <w:p w14:paraId="65F2A4D4" w14:textId="77777777" w:rsidR="00561B13" w:rsidRPr="002F4279" w:rsidRDefault="00561B13" w:rsidP="002F4279">
      <w:pPr>
        <w:shd w:val="clear" w:color="auto" w:fill="FFFFFF"/>
        <w:tabs>
          <w:tab w:val="left" w:pos="360"/>
        </w:tabs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28AA46DD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Страницы текста и приложений должны соответствовать формату А4 (210х297 мм). Выполнение работы ОБЯЗАТЕЛЬНО осуществлять печатным способом на одной стороне листа белой бумаги через 1,5 интервала. </w:t>
      </w:r>
    </w:p>
    <w:p w14:paraId="276D4AB4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Для работ, выполненных на компьютере, используется шрифт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Times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New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  <w:r w:rsidRPr="002F4279">
        <w:rPr>
          <w:rFonts w:asciiTheme="majorBidi" w:hAnsiTheme="majorBidi" w:cstheme="majorBidi"/>
          <w:sz w:val="24"/>
          <w:szCs w:val="24"/>
          <w:lang w:val="en-US"/>
        </w:rPr>
        <w:t>Roman</w:t>
      </w:r>
      <w:r w:rsidRPr="002F4279">
        <w:rPr>
          <w:rFonts w:asciiTheme="majorBidi" w:hAnsiTheme="majorBidi" w:cstheme="majorBidi"/>
          <w:sz w:val="24"/>
          <w:szCs w:val="24"/>
        </w:rPr>
        <w:t xml:space="preserve">, размер – 14 </w:t>
      </w:r>
      <w:proofErr w:type="spellStart"/>
      <w:r w:rsidRPr="002F4279">
        <w:rPr>
          <w:rFonts w:asciiTheme="majorBidi" w:hAnsiTheme="majorBidi" w:cstheme="majorBidi"/>
          <w:sz w:val="24"/>
          <w:szCs w:val="24"/>
          <w:lang w:val="en-US"/>
        </w:rPr>
        <w:t>pt</w:t>
      </w:r>
      <w:proofErr w:type="spellEnd"/>
      <w:r w:rsidRPr="002F4279">
        <w:rPr>
          <w:rStyle w:val="ad"/>
          <w:rFonts w:asciiTheme="majorBidi" w:hAnsiTheme="majorBidi" w:cstheme="majorBidi"/>
          <w:sz w:val="24"/>
          <w:szCs w:val="24"/>
        </w:rPr>
        <w:footnoteReference w:id="1"/>
      </w:r>
      <w:r w:rsidRPr="002F4279">
        <w:rPr>
          <w:rFonts w:asciiTheme="majorBidi" w:hAnsiTheme="majorBidi" w:cstheme="majorBidi"/>
          <w:sz w:val="24"/>
          <w:szCs w:val="24"/>
        </w:rPr>
        <w:t>. По ГОСТу к работе предъявляются следующие требования:</w:t>
      </w:r>
    </w:p>
    <w:p w14:paraId="26D79AA2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странице около 1800 знаков, включая пробелы и знаки препинания;</w:t>
      </w:r>
    </w:p>
    <w:p w14:paraId="3853F8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каждой строке содержится до 60 знаков;</w:t>
      </w:r>
    </w:p>
    <w:p w14:paraId="085E9004" w14:textId="77777777" w:rsidR="00561B13" w:rsidRPr="002F4279" w:rsidRDefault="00561B13" w:rsidP="002F4279">
      <w:pPr>
        <w:pStyle w:val="a5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количество строк на каждом листе не должно превышать 30.</w:t>
      </w:r>
    </w:p>
    <w:p w14:paraId="2EC7A5C6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Текст работы следует печатать, соблюдая следующие размеры полей: левое – 30 мм, правое – 10 мм, нижнее - 20 мм, верхнее – 20 мм.</w:t>
      </w:r>
    </w:p>
    <w:p w14:paraId="3C2F58DF" w14:textId="77777777" w:rsidR="00561B13" w:rsidRPr="002F4279" w:rsidRDefault="00561B13" w:rsidP="002F4279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Заголовки структурных элементов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работы  (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«Содержание», «Введение», «Заключение», «Список литературы») следует располагать в середине строки (по центру), без точки в конце. Заголовки должны быть набраны маленькими (строчными) буквами, первая буква – заглавная (прописная). От текста заголовки разделяются сверху и снизу пустой строкой.  Переносы слов в заголовках не допускаются.</w:t>
      </w:r>
    </w:p>
    <w:p w14:paraId="7F7148D6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Страницы следует нумеровать арабскими цифрами, соблюдая сквозную нумерацию по всему тексту (внизу страницы, от центра). Номер страницы проставляют единообразно без точки в конце. Титульный лист, включают в общую нумерацию страниц работы. Номер страницы на титульном листе не проставляется.</w:t>
      </w:r>
    </w:p>
    <w:p w14:paraId="3804342D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14:paraId="145274B2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законодательные и нормативно-методические документы и материалы;</w:t>
      </w:r>
    </w:p>
    <w:p w14:paraId="3A539C0B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14:paraId="3496217F" w14:textId="77777777" w:rsidR="00561B13" w:rsidRPr="002F4279" w:rsidRDefault="00561B13" w:rsidP="002F4279">
      <w:pPr>
        <w:widowControl/>
        <w:numPr>
          <w:ilvl w:val="0"/>
          <w:numId w:val="16"/>
        </w:numPr>
        <w:shd w:val="clear" w:color="auto" w:fill="FFFFFF"/>
        <w:tabs>
          <w:tab w:val="num" w:pos="1260"/>
        </w:tabs>
        <w:autoSpaceDE/>
        <w:autoSpaceDN/>
        <w:ind w:left="1260" w:hanging="551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14:paraId="7E8FD442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14:paraId="6ECEE0FC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</w:t>
      </w:r>
    </w:p>
    <w:p w14:paraId="119A0AE0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оформлять как продолжение реферата на его последующих страницах.</w:t>
      </w:r>
    </w:p>
    <w:p w14:paraId="5D9FF96E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5D30EACB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Приложения следует нумеровать порядковой нумерацией арабскими цифрами.</w:t>
      </w:r>
    </w:p>
    <w:p w14:paraId="38AC54EC" w14:textId="77777777" w:rsidR="00561B13" w:rsidRPr="002F4279" w:rsidRDefault="00561B13" w:rsidP="002F4279">
      <w:pPr>
        <w:shd w:val="clear" w:color="auto" w:fill="FFFFFF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642C025" w14:textId="77777777" w:rsidR="00561B13" w:rsidRPr="002F4279" w:rsidRDefault="00561B13" w:rsidP="002F4279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Критерии оценки реферата</w:t>
      </w:r>
    </w:p>
    <w:p w14:paraId="09D22030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14:paraId="5D29959F" w14:textId="77777777" w:rsidR="00561B13" w:rsidRPr="002F4279" w:rsidRDefault="00561B13" w:rsidP="002F4279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Критерии оценки реферата:</w:t>
      </w:r>
    </w:p>
    <w:p w14:paraId="1F5DD9D8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15" w:name="_Toc354667575"/>
      <w:bookmarkStart w:id="16" w:name="_Toc341106314"/>
      <w:bookmarkStart w:id="17" w:name="_Toc341102556"/>
      <w:r w:rsidRPr="002F4279">
        <w:rPr>
          <w:rFonts w:asciiTheme="majorBidi" w:hAnsiTheme="majorBidi" w:cstheme="majorBidi"/>
          <w:sz w:val="24"/>
          <w:szCs w:val="24"/>
        </w:rPr>
        <w:t>Оценка «5» (отлично) выставляется, если тема соответствует содержанию; определена и глубоко изучена проблема; материал логично изложен; докладчик свободно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6E7AE837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Оценка «4» (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хорошо)  выставляется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если тема соответствует содержанию; определена и изучена проблема; материал логично изложен, докладчик хорошо владеет материалом, изложение ведется с опорой на тезисы; регламент изложения соблюдается, реферат оформлен в соответствии с требованиями.</w:t>
      </w:r>
    </w:p>
    <w:p w14:paraId="7C2B8162" w14:textId="77777777" w:rsidR="00561B13" w:rsidRPr="002F4279" w:rsidRDefault="00561B13" w:rsidP="002F4279">
      <w:pPr>
        <w:pStyle w:val="a5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тема не вполне соответствует содержанию;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проблема  определена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но изучена поверхностно; материал не логично изложен, докладчик с трудом ориентируется в материале, наблюдается сплошное чтение текста; регламент изложения не соблюдается, есть нарушения в оформлении реферата.</w:t>
      </w:r>
    </w:p>
    <w:p w14:paraId="2C0F9319" w14:textId="77777777" w:rsidR="00561B13" w:rsidRPr="002F4279" w:rsidRDefault="00561B13" w:rsidP="002F4279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– тема реферата не раскрыта,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не содержит анализа источников и подходов по выбранной теме, </w:t>
      </w:r>
      <w:r w:rsidRPr="002F4279">
        <w:rPr>
          <w:rFonts w:asciiTheme="majorBidi" w:hAnsiTheme="majorBidi" w:cstheme="majorBidi"/>
          <w:sz w:val="24"/>
          <w:szCs w:val="24"/>
        </w:rPr>
        <w:t>обнаруживается существенное непонимание проблемы.</w:t>
      </w:r>
    </w:p>
    <w:p w14:paraId="6C8B01B8" w14:textId="77777777" w:rsidR="00561B13" w:rsidRPr="002F4279" w:rsidRDefault="00561B13" w:rsidP="002F4279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</w:p>
    <w:p w14:paraId="2BCDCF4E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1196A6B3" w14:textId="77777777" w:rsidR="00561B13" w:rsidRPr="002F4279" w:rsidRDefault="00561B13" w:rsidP="002F4279">
      <w:pPr>
        <w:pStyle w:val="1"/>
        <w:rPr>
          <w:rFonts w:asciiTheme="majorBidi" w:hAnsiTheme="majorBidi" w:cstheme="majorBidi"/>
          <w:sz w:val="24"/>
          <w:szCs w:val="24"/>
        </w:rPr>
      </w:pPr>
      <w:bookmarkStart w:id="18" w:name="_Toc388433500"/>
      <w:bookmarkStart w:id="19" w:name="_Toc445991820"/>
      <w:r w:rsidRPr="002F4279">
        <w:rPr>
          <w:rFonts w:asciiTheme="majorBidi" w:hAnsiTheme="majorBidi" w:cstheme="majorBidi"/>
          <w:sz w:val="24"/>
          <w:szCs w:val="24"/>
        </w:rPr>
        <w:t>Методические рекомендации по составлению кроссвордов по теме и ответов к ним</w:t>
      </w:r>
      <w:bookmarkEnd w:id="18"/>
      <w:bookmarkEnd w:id="19"/>
    </w:p>
    <w:p w14:paraId="5B85DFD1" w14:textId="77777777" w:rsidR="00561B13" w:rsidRPr="002F4279" w:rsidRDefault="00561B13" w:rsidP="002F4279">
      <w:pPr>
        <w:shd w:val="clear" w:color="auto" w:fill="FFFFFF"/>
        <w:ind w:firstLine="709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39E83702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– это разновидность отображения информации в графическом виде и вид контроля знаний по ней. Работа по составлению кроссворда требует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тельных работах как метод самоконтроля и взаимоконтроля знаний.</w:t>
      </w:r>
    </w:p>
    <w:p w14:paraId="1C9318A7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Составление кроссвордов рассматривается как вид внеауди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>торной самостоятельной работы и требует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14:paraId="522578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Затраты времени на составление кроссвордов зависят от объёма информации, её сложности и определяются преподава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softHyphen/>
        <w:t xml:space="preserve">телем. </w:t>
      </w:r>
    </w:p>
    <w:p w14:paraId="0295BBBD" w14:textId="77777777" w:rsidR="00561B13" w:rsidRPr="002F4279" w:rsidRDefault="00561B13" w:rsidP="002F4279">
      <w:pPr>
        <w:shd w:val="clear" w:color="auto" w:fill="FFFFFF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Этапы подготовки кроссворда:</w:t>
      </w:r>
    </w:p>
    <w:p w14:paraId="454FE34E" w14:textId="77777777" w:rsidR="00561B13" w:rsidRPr="002F4279" w:rsidRDefault="00561B13" w:rsidP="002F4279">
      <w:pPr>
        <w:numPr>
          <w:ilvl w:val="0"/>
          <w:numId w:val="18"/>
        </w:numPr>
        <w:shd w:val="clear" w:color="auto" w:fill="FFFFFF"/>
        <w:tabs>
          <w:tab w:val="num" w:pos="260"/>
          <w:tab w:val="left" w:pos="706"/>
        </w:tabs>
        <w:suppressAutoHyphens/>
        <w:autoSpaceDN/>
        <w:ind w:left="0"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изучить информацию по теме;</w:t>
      </w:r>
    </w:p>
    <w:p w14:paraId="24CFF02C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•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ab/>
        <w:t>создать графическую структуру, вопросы и ответы к ним;</w:t>
      </w:r>
    </w:p>
    <w:p w14:paraId="583D8161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представить на контроль в установленный срок.</w:t>
      </w:r>
    </w:p>
    <w:p w14:paraId="4A994552" w14:textId="77777777" w:rsidR="00561B13" w:rsidRPr="002F4279" w:rsidRDefault="00561B13" w:rsidP="002F4279">
      <w:pPr>
        <w:shd w:val="clear" w:color="auto" w:fill="FFFFFF"/>
        <w:tabs>
          <w:tab w:val="left" w:pos="744"/>
        </w:tabs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Критерии оценки:</w:t>
      </w:r>
    </w:p>
    <w:p w14:paraId="750547E2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соответствие содержания теме;</w:t>
      </w:r>
    </w:p>
    <w:p w14:paraId="66A394EC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грамотная формулировка вопросов;</w:t>
      </w:r>
    </w:p>
    <w:p w14:paraId="2C950A43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кроссворд выполнен без ошибок;</w:t>
      </w:r>
    </w:p>
    <w:p w14:paraId="6CB76EB9" w14:textId="77777777" w:rsidR="00561B13" w:rsidRPr="002F4279" w:rsidRDefault="00561B13" w:rsidP="002F4279">
      <w:pPr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N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color w:val="000000"/>
          <w:sz w:val="24"/>
          <w:szCs w:val="24"/>
        </w:rPr>
        <w:t>работа представлена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41FACDC" w14:textId="77777777" w:rsidR="00561B13" w:rsidRPr="002F4279" w:rsidRDefault="00561B13" w:rsidP="002F4279">
      <w:pPr>
        <w:shd w:val="clear" w:color="auto" w:fill="FFFFFF"/>
        <w:tabs>
          <w:tab w:val="left" w:pos="744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«5» (отлично) выставляется, если кроссворд содержит не менее 18-20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>; грамотная формулировка вопросов; кроссворд выполнен без ошибок; представлен на контроль в срок.</w:t>
      </w:r>
      <w:r w:rsidRPr="002F4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5E376549" w14:textId="77777777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«4» (хорошо) выставляется, если кроссворд содержит не менее 17-15 слов информации; эстетически оформлен;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 xml:space="preserve">содержание </w:t>
      </w:r>
      <w:proofErr w:type="gramStart"/>
      <w:r w:rsidRPr="002F4279">
        <w:rPr>
          <w:rFonts w:asciiTheme="majorBidi" w:hAnsiTheme="majorBidi" w:cstheme="majorBidi"/>
          <w:color w:val="000000"/>
          <w:sz w:val="24"/>
          <w:szCs w:val="24"/>
        </w:rPr>
        <w:t>соответствует  теме</w:t>
      </w:r>
      <w:proofErr w:type="gramEnd"/>
      <w:r w:rsidRPr="002F4279">
        <w:rPr>
          <w:rFonts w:asciiTheme="majorBidi" w:hAnsiTheme="majorBidi" w:cstheme="majorBidi"/>
          <w:color w:val="000000"/>
          <w:sz w:val="24"/>
          <w:szCs w:val="24"/>
        </w:rPr>
        <w:t>; не достаточно     грамотная формулировка вопросов; кроссворд выполнен с незначительными ошибками; представлен на контроль в срок.</w:t>
      </w:r>
    </w:p>
    <w:p w14:paraId="0E359AE8" w14:textId="77777777" w:rsidR="00561B13" w:rsidRPr="002F4279" w:rsidRDefault="00561B13" w:rsidP="002F4279">
      <w:pPr>
        <w:shd w:val="clear" w:color="auto" w:fill="FFFFFF"/>
        <w:tabs>
          <w:tab w:val="left" w:pos="725"/>
        </w:tabs>
        <w:suppressAutoHyphens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«3» (удовлетворительно) выставляется, если кроссворд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содержит  менее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14-12 слов информации; оформлен небрежно; 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содержание не вполне соответствует  теме; не точная формулировка вопросов; кроссворд выполнен с ошибками; не представлен на контроль в срок.</w:t>
      </w:r>
    </w:p>
    <w:p w14:paraId="398473A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Оценка «2» (неудовлетворительно) выставляется, если кроссворд содержит менее 10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слов,  не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соответствует теме, оформлен небрежно</w:t>
      </w:r>
      <w:r w:rsidRPr="002F4279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2F4279">
        <w:rPr>
          <w:rFonts w:asciiTheme="majorBidi" w:hAnsiTheme="majorBidi" w:cstheme="majorBidi"/>
          <w:sz w:val="24"/>
          <w:szCs w:val="24"/>
        </w:rPr>
        <w:t xml:space="preserve"> Представлен на контроль с нарушением сроков.</w:t>
      </w:r>
    </w:p>
    <w:p w14:paraId="2955781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EEC69C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20" w:name="_Toc445991821"/>
      <w:r w:rsidRPr="002F4279">
        <w:rPr>
          <w:rFonts w:asciiTheme="majorBidi" w:hAnsiTheme="majorBidi" w:cstheme="majorBidi"/>
          <w:b/>
          <w:bCs/>
          <w:sz w:val="24"/>
          <w:szCs w:val="24"/>
        </w:rPr>
        <w:t>Методические рекомендации по оформлению отчетов по лабораторным работам</w:t>
      </w:r>
      <w:bookmarkEnd w:id="20"/>
    </w:p>
    <w:p w14:paraId="5EA2372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hanging="720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14:paraId="102AC0C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Лабораторная работа – небольшой научный отчет, обобщающий проведенную студентом работу, которую представляют для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защиты  для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защиты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14:paraId="5332D54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02C10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отчет по лабораторной работе должны быть включены следующие пункты:</w:t>
      </w:r>
    </w:p>
    <w:p w14:paraId="1584E22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5E574B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лист;</w:t>
      </w:r>
    </w:p>
    <w:p w14:paraId="6EBC972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цель работы;</w:t>
      </w:r>
    </w:p>
    <w:p w14:paraId="53FFB637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необходимое оборудование;</w:t>
      </w:r>
    </w:p>
    <w:p w14:paraId="13FE5059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сведения;</w:t>
      </w:r>
    </w:p>
    <w:p w14:paraId="1E5D1D2F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lastRenderedPageBreak/>
        <w:t>результаты выполненной работы;</w:t>
      </w:r>
    </w:p>
    <w:p w14:paraId="7535460C" w14:textId="77777777" w:rsidR="00561B13" w:rsidRPr="002F4279" w:rsidRDefault="00561B13" w:rsidP="002F4279">
      <w:pPr>
        <w:pStyle w:val="a5"/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</w:t>
      </w:r>
    </w:p>
    <w:p w14:paraId="5F44578E" w14:textId="77777777" w:rsidR="002F4279" w:rsidRPr="002F4279" w:rsidRDefault="002F4279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17CD407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t>Требования к содержанию отдельных частей отчета по лабораторной работе</w:t>
      </w:r>
    </w:p>
    <w:p w14:paraId="08B97437" w14:textId="5C94335D" w:rsidR="00561B13" w:rsidRPr="002F4279" w:rsidRDefault="00561B13" w:rsidP="002F4279">
      <w:pPr>
        <w:shd w:val="clear" w:color="auto" w:fill="FFFFFF"/>
        <w:tabs>
          <w:tab w:val="left" w:pos="0"/>
        </w:tabs>
        <w:suppressAutoHyphens/>
        <w:jc w:val="both"/>
        <w:rPr>
          <w:rFonts w:asciiTheme="majorBidi" w:hAnsiTheme="majorBidi" w:cstheme="majorBidi"/>
          <w:sz w:val="24"/>
          <w:szCs w:val="24"/>
        </w:rPr>
      </w:pPr>
    </w:p>
    <w:p w14:paraId="4DAC24D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Титульный лист является первой страницей любой научной работы и для конкретного вида работы заполняется по определенным правилам. Для лабораторной работы титульный лист оформляется следующим образом:</w:t>
      </w:r>
    </w:p>
    <w:p w14:paraId="600D40A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7769252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верхнем поле листа указывают полное наименование учебного заведения и кафедры, на которой выполнялась данная работа.</w:t>
      </w:r>
    </w:p>
    <w:p w14:paraId="1AD8487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6605CEF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среднем поле указывается вид работы, в данном случае лабораторная работа с указанием курса, по которому она выполнена, и ниже ее название. Название лабораторной работы приводится без слова тема и в кавычки не заключается.</w:t>
      </w:r>
    </w:p>
    <w:p w14:paraId="69DA320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2BD7A39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Далее ближе к правому краю титульного листа указывают фамилию, инициалы, курс и группу учащегося, выполнившего работу, а также фамилию, инициалы, ученую степень и должность преподавателя, принявшего работу.</w:t>
      </w:r>
    </w:p>
    <w:p w14:paraId="6A06D471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310D715" w14:textId="77777777" w:rsidR="00561B13" w:rsidRPr="002F4279" w:rsidRDefault="00561B13" w:rsidP="002F4279">
      <w:pPr>
        <w:pStyle w:val="a5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N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 нижнем поле листа указывается место выполнения работы и год ее написания (без слова год).</w:t>
      </w:r>
    </w:p>
    <w:p w14:paraId="581806E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CCE01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Образец написания титульного листа лабораторной работы приведен в прил. 1.</w:t>
      </w:r>
    </w:p>
    <w:p w14:paraId="7609F7A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Цель работы должна отражать тему лабораторной работы, а также конкретные задачи, поставленные студенту на период выполнения работы. По объему цель работы в зависимости от сложности и многозадачности работы составляет от нескольких строк до 0,5 страницы.</w:t>
      </w:r>
    </w:p>
    <w:p w14:paraId="776DBB0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Краткие теоретические сведения. В этом разделе излагается краткое теоретическое описание изучаемого в работе явления или процесса, приводятся также необходимые расчетные формулы. Материал раздела не должен копировать содержание методического пособия или учебника по данной теме, а ограничивается изложением основных понятий и законов, расчетных формул, таблиц, требующихся для дальнейшей обработки полученных экспериментальных результатов. Объем литературного обзора не должен превышать 1/3 части всего отчета.</w:t>
      </w:r>
    </w:p>
    <w:p w14:paraId="47AC9F6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Результаты выполненной работы. В этом разделе приводятся непосредственно результаты, полученные в ходе проведения лабораторных работ: экспериментально или в результате компьютерного моделирования определенные значения величин, графики, таблицы, диаграммы. Обязательно необходимо оценить погрешности измерений.</w:t>
      </w:r>
    </w:p>
    <w:p w14:paraId="446D3F7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Выводы. В выводах кратко излагаются результаты работы: полученные экспериментально или теоретически значения физических величин, их зависимости от условий эксперимента или выбранной расчетной модели, указывается их соответствие или несоответствие физическим законам и теоретическим моделям, возможные причины несоответствия.</w:t>
      </w:r>
    </w:p>
    <w:p w14:paraId="2E287F6A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2ACCE6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Отчет по лабораторной работе оформляется на писчей бумаге стандартного формата А4 на одной стороне листа, которые сшиваются в скоросшивателе или переплетаются. Допускается оформление отчета по лабораторной работе только в электронном виде средствами Microsoft Office.</w:t>
      </w:r>
    </w:p>
    <w:p w14:paraId="1A77883C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Если по специальному лабораторному практикуму требуется оформить в конце семестра общий отчет по всему циклу лабораторных работ, посвященных исследованию одного и того материала разными методами, оформляются также и отдельные отчеты по каждой работе цикла по мере их выполнения. На основе отчетов по каждой работе в конце семестра оформляется итоговый отчет, в котором основное внимание должно быть уделено анализу результатов, полученных в разных лабораторных работах.</w:t>
      </w:r>
    </w:p>
    <w:p w14:paraId="76B22376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Критерии оценки отчета:</w:t>
      </w:r>
    </w:p>
    <w:p w14:paraId="2B07528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1.Cтудент должен понимать содержание выполненной работы (знать определения понятий, уметь разъяснить значение и смысл любого термина, используемого в работе и т.п.).</w:t>
      </w:r>
    </w:p>
    <w:p w14:paraId="52F5541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2.В процессе подготовки и выполнения лабораторной работы студент может пользоваться консультациями преподавателя.</w:t>
      </w:r>
    </w:p>
    <w:p w14:paraId="28A8C5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3.Наличие конспекта лекций на лабораторной работе ОБЯЗАТЕЛЬНО!</w:t>
      </w:r>
    </w:p>
    <w:p w14:paraId="6DA558C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4.В часы занятий по расписанию проверяется и защищается только та работа, которая предусмотрена календарным планом.</w:t>
      </w:r>
    </w:p>
    <w:p w14:paraId="7B4CEE7D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5.Студент имеет право на доработку работы (по указаниям преподавателя) сроком не более недели без снижения балла.</w:t>
      </w:r>
    </w:p>
    <w:p w14:paraId="516623D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6.ЗА НЕСВОЕВРЕМЕННУЮ СДАЧУ ЛАБОРАТОРНОЙ РАБОТЫ ИСХОДНЫЙ БАЛЛ СНИЖАЕТСЯ НА 10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%  КАЖДУЮ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 xml:space="preserve"> НЕДЕЛЮ.</w:t>
      </w:r>
    </w:p>
    <w:p w14:paraId="56793D94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7.Запрещается предъявлять для проверки более двух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незачтенных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работ (за исключением случаев длительной болезни студента, подтвержденной документально).</w:t>
      </w:r>
    </w:p>
    <w:p w14:paraId="043C2E2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8.Общее правило – в течение недели проверяется только одна работа.</w:t>
      </w:r>
    </w:p>
    <w:p w14:paraId="13C2A04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9.В случае пропуска занятий или не допуска к защите, проверка и защита лабораторной работы осуществляется </w:t>
      </w:r>
      <w:proofErr w:type="gramStart"/>
      <w:r w:rsidRPr="002F4279">
        <w:rPr>
          <w:rFonts w:asciiTheme="majorBidi" w:hAnsiTheme="majorBidi" w:cstheme="majorBidi"/>
          <w:sz w:val="24"/>
          <w:szCs w:val="24"/>
        </w:rPr>
        <w:t>во время</w:t>
      </w:r>
      <w:proofErr w:type="gramEnd"/>
      <w:r w:rsidRPr="002F4279">
        <w:rPr>
          <w:rFonts w:asciiTheme="majorBidi" w:hAnsiTheme="majorBidi" w:cstheme="majorBidi"/>
          <w:sz w:val="24"/>
          <w:szCs w:val="24"/>
        </w:rPr>
        <w:t>, определяемое преподавателем.</w:t>
      </w:r>
    </w:p>
    <w:p w14:paraId="2C8A7F2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709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10.Общий балл за лабораторную работу складывается из баллов, полученных за защиту, при учете просрочек и исправлений.</w:t>
      </w:r>
    </w:p>
    <w:p w14:paraId="583DEFEF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rPr>
          <w:rFonts w:asciiTheme="majorBidi" w:hAnsiTheme="majorBidi" w:cstheme="majorBidi"/>
          <w:sz w:val="24"/>
          <w:szCs w:val="24"/>
        </w:rPr>
      </w:pPr>
    </w:p>
    <w:p w14:paraId="5B2A9710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 — исходный балл — для каждой лабораторной работы может быть свой (в зависимости от сложности).</w:t>
      </w:r>
    </w:p>
    <w:p w14:paraId="0BF22897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40BF24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Балл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Критерии оценки (содержательная характеристика) </w:t>
      </w:r>
    </w:p>
    <w:p w14:paraId="395AB4A9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ИБ*0,1 </w:t>
      </w:r>
      <w:r w:rsidRPr="002F4279">
        <w:rPr>
          <w:rFonts w:asciiTheme="majorBidi" w:hAnsiTheme="majorBidi" w:cstheme="majorBidi"/>
          <w:sz w:val="24"/>
          <w:szCs w:val="24"/>
        </w:rPr>
        <w:tab/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Работа без защиты. </w:t>
      </w:r>
    </w:p>
    <w:p w14:paraId="67D17E93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ИБ*0,2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не владеет теоретическим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 </w:t>
      </w:r>
    </w:p>
    <w:p w14:paraId="6AF1BCAB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ИБ*0,4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практически не владеет теоретическим материалом, допуская ошибки по сущности рассматриваемых (обсуждаемых) вопросов, испытывает затруднения в формулировке собственных обоснованных и аргументированных суждений, допускает ошибки при ответе на дополнительные вопросы. </w:t>
      </w:r>
    </w:p>
    <w:p w14:paraId="56DFE235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ИБ*0,6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 </w:t>
      </w:r>
    </w:p>
    <w:p w14:paraId="65F5EF48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ИБ*0,8 </w:t>
      </w:r>
      <w:r w:rsidRPr="002F4279">
        <w:rPr>
          <w:rFonts w:asciiTheme="majorBidi" w:hAnsiTheme="majorBidi" w:cstheme="majorBidi"/>
          <w:sz w:val="24"/>
          <w:szCs w:val="24"/>
        </w:rPr>
        <w:tab/>
        <w:t xml:space="preserve"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допуская незначительные ошибки на дополнительные вопросы. </w:t>
      </w:r>
    </w:p>
    <w:p w14:paraId="26E989CE" w14:textId="77777777" w:rsidR="00561B13" w:rsidRPr="002F4279" w:rsidRDefault="00561B13" w:rsidP="002F4279">
      <w:pPr>
        <w:pStyle w:val="a5"/>
        <w:shd w:val="clear" w:color="auto" w:fill="FFFFFF"/>
        <w:tabs>
          <w:tab w:val="left" w:pos="0"/>
        </w:tabs>
        <w:suppressAutoHyphens/>
        <w:ind w:left="2124" w:hanging="1557"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ИБ </w:t>
      </w:r>
      <w:r w:rsidRPr="002F4279">
        <w:rPr>
          <w:rFonts w:asciiTheme="majorBidi" w:hAnsiTheme="majorBidi" w:cstheme="majorBidi"/>
          <w:sz w:val="24"/>
          <w:szCs w:val="24"/>
        </w:rPr>
        <w:tab/>
        <w:t>Работа выполнена полностью. Студент владеет теоретическим материалом, отсутствуют ошибки при описании теории,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</w:r>
    </w:p>
    <w:bookmarkEnd w:id="15"/>
    <w:bookmarkEnd w:id="16"/>
    <w:bookmarkEnd w:id="17"/>
    <w:p w14:paraId="0D4F21F7" w14:textId="7AB1C835" w:rsidR="00561B13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</w:pPr>
    </w:p>
    <w:p w14:paraId="59E35166" w14:textId="00B6AA59" w:rsidR="00916F44" w:rsidRPr="002F4279" w:rsidRDefault="00561B13" w:rsidP="002F4279">
      <w:pPr>
        <w:tabs>
          <w:tab w:val="left" w:pos="4019"/>
        </w:tabs>
        <w:rPr>
          <w:rFonts w:asciiTheme="majorBidi" w:hAnsiTheme="majorBidi" w:cstheme="majorBidi"/>
          <w:sz w:val="24"/>
          <w:szCs w:val="24"/>
        </w:rPr>
        <w:sectPr w:rsidR="00916F44" w:rsidRPr="002F4279" w:rsidSect="00561B13">
          <w:pgSz w:w="11910" w:h="16840"/>
          <w:pgMar w:top="1040" w:right="1278" w:bottom="280" w:left="1276" w:header="720" w:footer="720" w:gutter="0"/>
          <w:cols w:space="720"/>
        </w:sectPr>
      </w:pPr>
      <w:r w:rsidRPr="002F4279">
        <w:rPr>
          <w:rFonts w:asciiTheme="majorBidi" w:hAnsiTheme="majorBidi" w:cstheme="majorBidi"/>
          <w:sz w:val="24"/>
          <w:szCs w:val="24"/>
        </w:rPr>
        <w:tab/>
      </w:r>
    </w:p>
    <w:p w14:paraId="7534056C" w14:textId="66B3F564" w:rsidR="00561B13" w:rsidRPr="002F4279" w:rsidRDefault="002F4279" w:rsidP="002F42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21" w:name="_GoBack"/>
      <w:r w:rsidRPr="002F4279">
        <w:rPr>
          <w:rFonts w:asciiTheme="majorBidi" w:hAnsiTheme="majorBidi" w:cstheme="majorBidi"/>
          <w:b/>
          <w:bCs/>
          <w:sz w:val="24"/>
          <w:szCs w:val="24"/>
        </w:rPr>
        <w:lastRenderedPageBreak/>
        <w:t>Темы рефератов</w:t>
      </w:r>
      <w:r w:rsidRPr="002F4279">
        <w:rPr>
          <w:rFonts w:asciiTheme="majorBidi" w:hAnsiTheme="majorBidi" w:cstheme="majorBidi"/>
          <w:b/>
          <w:bCs/>
          <w:sz w:val="24"/>
          <w:szCs w:val="24"/>
        </w:rPr>
        <w:t>:</w:t>
      </w:r>
    </w:p>
    <w:bookmarkEnd w:id="21"/>
    <w:p w14:paraId="37217DC4" w14:textId="77777777" w:rsidR="002F4279" w:rsidRPr="002F4279" w:rsidRDefault="002F4279" w:rsidP="002F4279">
      <w:pPr>
        <w:rPr>
          <w:rFonts w:asciiTheme="majorBidi" w:hAnsiTheme="majorBidi" w:cstheme="majorBidi"/>
          <w:sz w:val="24"/>
          <w:szCs w:val="24"/>
        </w:rPr>
      </w:pPr>
    </w:p>
    <w:p w14:paraId="45BC8A3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 «Веб-программирование: современные технологии и возможности»</w:t>
      </w:r>
    </w:p>
    <w:p w14:paraId="6D0E396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 «История сети Интернет»</w:t>
      </w:r>
    </w:p>
    <w:p w14:paraId="55BD798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 «История суперкомпьютеров»</w:t>
      </w:r>
    </w:p>
    <w:p w14:paraId="60EB86E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 «Зарождение программирования»</w:t>
      </w:r>
    </w:p>
    <w:p w14:paraId="46A356D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5 «Сравнительная характеристика операционных систем Windows, </w:t>
      </w:r>
      <w:proofErr w:type="spellStart"/>
      <w:r w:rsidRPr="002F4279">
        <w:rPr>
          <w:rFonts w:asciiTheme="majorBidi" w:hAnsiTheme="majorBidi" w:cstheme="majorBidi"/>
          <w:color w:val="222222"/>
        </w:rPr>
        <w:t>Linux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, </w:t>
      </w:r>
      <w:proofErr w:type="spellStart"/>
      <w:r w:rsidRPr="002F4279">
        <w:rPr>
          <w:rFonts w:asciiTheme="majorBidi" w:hAnsiTheme="majorBidi" w:cstheme="majorBidi"/>
          <w:color w:val="222222"/>
        </w:rPr>
        <w:t>MacOS</w:t>
      </w:r>
      <w:proofErr w:type="spellEnd"/>
      <w:r w:rsidRPr="002F4279">
        <w:rPr>
          <w:rFonts w:asciiTheme="majorBidi" w:hAnsiTheme="majorBidi" w:cstheme="majorBidi"/>
          <w:color w:val="222222"/>
        </w:rPr>
        <w:t>. Их преимущества и недостатки»</w:t>
      </w:r>
    </w:p>
    <w:p w14:paraId="0347207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 «Методы компьютерной графики. Компьютерные игры»</w:t>
      </w:r>
    </w:p>
    <w:p w14:paraId="5AB45A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7 «История возникновения компьютерных вирусов и систем противодействия им»</w:t>
      </w:r>
    </w:p>
    <w:p w14:paraId="5403BD3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8 «Поиск в сети Интернет»</w:t>
      </w:r>
    </w:p>
    <w:p w14:paraId="2E7E51C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9 «Понятие обучающих компьютерных систем»</w:t>
      </w:r>
    </w:p>
    <w:p w14:paraId="3F14099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10 «Windows и </w:t>
      </w:r>
      <w:proofErr w:type="spellStart"/>
      <w:r w:rsidRPr="002F4279">
        <w:rPr>
          <w:rFonts w:asciiTheme="majorBidi" w:hAnsiTheme="majorBidi" w:cstheme="majorBidi"/>
          <w:color w:val="222222"/>
        </w:rPr>
        <w:t>MacOS</w:t>
      </w:r>
      <w:proofErr w:type="spellEnd"/>
      <w:r w:rsidRPr="002F4279">
        <w:rPr>
          <w:rFonts w:asciiTheme="majorBidi" w:hAnsiTheme="majorBidi" w:cstheme="majorBidi"/>
          <w:color w:val="222222"/>
        </w:rPr>
        <w:t>: сравнительная характеристика»</w:t>
      </w:r>
    </w:p>
    <w:p w14:paraId="7EC1F9C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11 «Правовые основы в сети Интернет»</w:t>
      </w:r>
    </w:p>
    <w:p w14:paraId="7298C33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12 «История развития информационных технологий (текстовые и графические процессоры, электронные таблицы и пр.)»</w:t>
      </w:r>
    </w:p>
    <w:p w14:paraId="69856F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13 «История развития операционных систем»</w:t>
      </w:r>
    </w:p>
    <w:p w14:paraId="3F111B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14 «Модемы, их основные характеристики»</w:t>
      </w:r>
    </w:p>
    <w:p w14:paraId="0E67CB81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15 «Виды и характеристики современных видеокарт»</w:t>
      </w:r>
    </w:p>
    <w:p w14:paraId="3EF6C6E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16 «Виды и характеристики современных процессоров»</w:t>
      </w:r>
    </w:p>
    <w:p w14:paraId="1C38E70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17 «</w:t>
      </w:r>
      <w:proofErr w:type="spellStart"/>
      <w:r w:rsidRPr="002F4279">
        <w:rPr>
          <w:rFonts w:asciiTheme="majorBidi" w:hAnsiTheme="majorBidi" w:cstheme="majorBidi"/>
          <w:color w:val="222222"/>
        </w:rPr>
        <w:t>Intel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 и AMD – сравнительная характеристика конкурирующих производителей процессоров»</w:t>
      </w:r>
    </w:p>
    <w:p w14:paraId="4E04CFD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18 «ATI и </w:t>
      </w:r>
      <w:proofErr w:type="spellStart"/>
      <w:r w:rsidRPr="002F4279">
        <w:rPr>
          <w:rFonts w:asciiTheme="majorBidi" w:hAnsiTheme="majorBidi" w:cstheme="majorBidi"/>
          <w:color w:val="222222"/>
        </w:rPr>
        <w:t>NVidia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 – сравнительная характеристика конкурирующих производителей видеокарт»</w:t>
      </w:r>
    </w:p>
    <w:p w14:paraId="29A6371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19 «Материнская плата: характеристика, виды»</w:t>
      </w:r>
    </w:p>
    <w:p w14:paraId="689C01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20 «BIOS»</w:t>
      </w:r>
    </w:p>
    <w:p w14:paraId="43F2D31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21 «Устройства ввода: классификация, их характеристики»</w:t>
      </w:r>
    </w:p>
    <w:p w14:paraId="5599AE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22 «Устройства вывода: классификация, их характеристики»</w:t>
      </w:r>
    </w:p>
    <w:p w14:paraId="03D4530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23 «Windows и </w:t>
      </w:r>
      <w:proofErr w:type="spellStart"/>
      <w:r w:rsidRPr="002F4279">
        <w:rPr>
          <w:rFonts w:asciiTheme="majorBidi" w:hAnsiTheme="majorBidi" w:cstheme="majorBidi"/>
          <w:color w:val="222222"/>
        </w:rPr>
        <w:t>Unix</w:t>
      </w:r>
      <w:proofErr w:type="spellEnd"/>
      <w:r w:rsidRPr="002F4279">
        <w:rPr>
          <w:rFonts w:asciiTheme="majorBidi" w:hAnsiTheme="majorBidi" w:cstheme="majorBidi"/>
          <w:color w:val="222222"/>
        </w:rPr>
        <w:t>: сравнительная характеристика»</w:t>
      </w:r>
    </w:p>
    <w:p w14:paraId="0381275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24 «История развития нейрокибернетики»</w:t>
      </w:r>
    </w:p>
    <w:p w14:paraId="0CCF874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25 «История развития систем поиска информации»</w:t>
      </w:r>
    </w:p>
    <w:p w14:paraId="10868C7D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26 «Характеристики систем распознавания образов»</w:t>
      </w:r>
    </w:p>
    <w:p w14:paraId="14C840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27 «Становление и развитие систем, основанных на знаниях (экспертные системы)»</w:t>
      </w:r>
    </w:p>
    <w:p w14:paraId="614CEAE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28 «История развития систем общения в сети Интернет»</w:t>
      </w:r>
    </w:p>
    <w:p w14:paraId="5EDBF5F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29 «Защита электронной почты в Интернет»</w:t>
      </w:r>
    </w:p>
    <w:p w14:paraId="37779CA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30 «Искусственный интеллект»</w:t>
      </w:r>
    </w:p>
    <w:p w14:paraId="02C0CA8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31 «Современные системы проектирования баз данных»</w:t>
      </w:r>
    </w:p>
    <w:p w14:paraId="392617B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32 «Текстовый процессор Microsoft Word: возможности, достоинства, недостатки»</w:t>
      </w:r>
    </w:p>
    <w:p w14:paraId="0568F20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33 «Интернет-технологии в повседневной жизни»</w:t>
      </w:r>
    </w:p>
    <w:p w14:paraId="2619842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34 «Проект ЭВМ пятого поколения»</w:t>
      </w:r>
    </w:p>
    <w:p w14:paraId="3BF0B4C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35 «Концепция свободно распространяемого программного обеспечения»</w:t>
      </w:r>
    </w:p>
    <w:p w14:paraId="1C54D90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36 «История развития криптографии»</w:t>
      </w:r>
    </w:p>
    <w:p w14:paraId="7E163F4C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37 «Развитие систем защиты информации»</w:t>
      </w:r>
    </w:p>
    <w:p w14:paraId="3687467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38 «Программы-антивирусы и их основные характеристики»</w:t>
      </w:r>
    </w:p>
    <w:p w14:paraId="7EA60C0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39 «Беспроводной Интернет»</w:t>
      </w:r>
    </w:p>
    <w:p w14:paraId="4328647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40 «Сеть Интернет и </w:t>
      </w:r>
      <w:proofErr w:type="spellStart"/>
      <w:r w:rsidRPr="002F4279">
        <w:rPr>
          <w:rFonts w:asciiTheme="majorBidi" w:hAnsiTheme="majorBidi" w:cstheme="majorBidi"/>
          <w:color w:val="222222"/>
        </w:rPr>
        <w:t>киберпреступность</w:t>
      </w:r>
      <w:proofErr w:type="spellEnd"/>
      <w:r w:rsidRPr="002F4279">
        <w:rPr>
          <w:rFonts w:asciiTheme="majorBidi" w:hAnsiTheme="majorBidi" w:cstheme="majorBidi"/>
          <w:color w:val="222222"/>
        </w:rPr>
        <w:t>»</w:t>
      </w:r>
    </w:p>
    <w:p w14:paraId="7FA3609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41 «Вредное воздействие компьютера. Способы защиты»</w:t>
      </w:r>
    </w:p>
    <w:p w14:paraId="39BCF9D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42 «Карманные персональные компьютеры»</w:t>
      </w:r>
    </w:p>
    <w:p w14:paraId="21C877B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 xml:space="preserve">43 «Поиск информации в Интернет. </w:t>
      </w:r>
      <w:proofErr w:type="spellStart"/>
      <w:r w:rsidRPr="002F4279">
        <w:rPr>
          <w:rFonts w:asciiTheme="majorBidi" w:hAnsiTheme="majorBidi" w:cstheme="majorBidi"/>
          <w:color w:val="222222"/>
        </w:rPr>
        <w:t>Web</w:t>
      </w:r>
      <w:proofErr w:type="spellEnd"/>
      <w:r w:rsidRPr="002F4279">
        <w:rPr>
          <w:rFonts w:asciiTheme="majorBidi" w:hAnsiTheme="majorBidi" w:cstheme="majorBidi"/>
          <w:color w:val="222222"/>
        </w:rPr>
        <w:t xml:space="preserve">-индексы, </w:t>
      </w:r>
      <w:proofErr w:type="spellStart"/>
      <w:r w:rsidRPr="002F4279">
        <w:rPr>
          <w:rFonts w:asciiTheme="majorBidi" w:hAnsiTheme="majorBidi" w:cstheme="majorBidi"/>
          <w:color w:val="222222"/>
        </w:rPr>
        <w:t>Web</w:t>
      </w:r>
      <w:proofErr w:type="spellEnd"/>
      <w:r w:rsidRPr="002F4279">
        <w:rPr>
          <w:rFonts w:asciiTheme="majorBidi" w:hAnsiTheme="majorBidi" w:cstheme="majorBidi"/>
          <w:color w:val="222222"/>
        </w:rPr>
        <w:t>-каталоги»</w:t>
      </w:r>
    </w:p>
    <w:p w14:paraId="22A517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44 «Системы электронных платежей, цифровые деньги»</w:t>
      </w:r>
    </w:p>
    <w:p w14:paraId="328CCEA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45 «WWW. История создания и современность»</w:t>
      </w:r>
    </w:p>
    <w:p w14:paraId="5EE1D05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46 «Понятие и классификация компьютерных сетей»</w:t>
      </w:r>
    </w:p>
    <w:p w14:paraId="1801648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47 «Поисковые серверы»</w:t>
      </w:r>
    </w:p>
    <w:p w14:paraId="087981B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48 «Понятие сетевого этикета»</w:t>
      </w:r>
    </w:p>
    <w:p w14:paraId="3872A6B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49 «Основные компоненты компьютерных сетей (серверы, типы коммуникаций, сетевые адаптеры, программное обеспечение, модемы)»</w:t>
      </w:r>
    </w:p>
    <w:p w14:paraId="2173AFA0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50 «Технические характеристики сетей»</w:t>
      </w:r>
    </w:p>
    <w:p w14:paraId="6E25567A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lastRenderedPageBreak/>
        <w:t>51 «Операционные системы. Классификация. Функции. Принципы функционирования»</w:t>
      </w:r>
    </w:p>
    <w:p w14:paraId="29737FDB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52 «Обзор прикладного программного обеспечения»</w:t>
      </w:r>
    </w:p>
    <w:p w14:paraId="4EFCC0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53 «Обзор системного ПО»</w:t>
      </w:r>
    </w:p>
    <w:p w14:paraId="515F098E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54 «Обзор инструментального ПО»</w:t>
      </w:r>
    </w:p>
    <w:p w14:paraId="45FE7DF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55 «Табличный процессор MS Excel: возможности, достоинства, недостатки»</w:t>
      </w:r>
    </w:p>
    <w:p w14:paraId="4F32CCA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56 «Графические редакторы: виды, достоинства, недостатки»</w:t>
      </w:r>
    </w:p>
    <w:p w14:paraId="6AE2531F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57 «Топология компьютерных сетей»</w:t>
      </w:r>
    </w:p>
    <w:p w14:paraId="079BC367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58 «Развитие ОС семейства Windows»</w:t>
      </w:r>
    </w:p>
    <w:p w14:paraId="7DA3F2B2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59 «Современные вспомогательные программы-утилиты»</w:t>
      </w:r>
    </w:p>
    <w:p w14:paraId="15A2A448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60 «Создание веб-страниц: языки, возможности, современные технологии»</w:t>
      </w:r>
    </w:p>
    <w:p w14:paraId="1B851D5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61 «Тематические социальные сети – будущее современных социальных сетей»</w:t>
      </w:r>
    </w:p>
    <w:p w14:paraId="5CC2B159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62 «Компьютерные модели и моделирование»</w:t>
      </w:r>
    </w:p>
    <w:p w14:paraId="341A8603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63 «Мониторы: характеристика, виды»</w:t>
      </w:r>
    </w:p>
    <w:p w14:paraId="78940365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64 «Принтеры: характеристика, виды»</w:t>
      </w:r>
    </w:p>
    <w:p w14:paraId="61531F8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65 «Внешняя память ПК: виды, характеристики»</w:t>
      </w:r>
    </w:p>
    <w:p w14:paraId="4CED0576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66 «Внутренняя память ПК: виды, характеристики»</w:t>
      </w:r>
    </w:p>
    <w:p w14:paraId="3BF75908" w14:textId="4FEB3301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  <w:r w:rsidRPr="002F4279">
        <w:rPr>
          <w:rFonts w:asciiTheme="majorBidi" w:hAnsiTheme="majorBidi" w:cstheme="majorBidi"/>
          <w:color w:val="222222"/>
        </w:rPr>
        <w:t>67 «Файловые системы: характеристика, виды, принципы работы»</w:t>
      </w:r>
    </w:p>
    <w:p w14:paraId="0D109B23" w14:textId="77777777" w:rsidR="002F4279" w:rsidRPr="002F4279" w:rsidRDefault="002F4279" w:rsidP="002F4279">
      <w:pPr>
        <w:rPr>
          <w:rFonts w:asciiTheme="majorBidi" w:hAnsiTheme="majorBidi" w:cstheme="majorBidi"/>
          <w:color w:val="222222"/>
          <w:sz w:val="24"/>
          <w:szCs w:val="24"/>
          <w:lang w:eastAsia="ru-RU"/>
        </w:rPr>
      </w:pPr>
      <w:r w:rsidRPr="002F4279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14:paraId="0A1E8544" w14:textId="77777777" w:rsidR="002F4279" w:rsidRPr="002F4279" w:rsidRDefault="002F4279" w:rsidP="002F4279">
      <w:pPr>
        <w:pStyle w:val="ae"/>
        <w:shd w:val="clear" w:color="auto" w:fill="FEFEFE"/>
        <w:spacing w:before="0" w:beforeAutospacing="0" w:after="300" w:afterAutospacing="0"/>
        <w:ind w:left="300" w:right="900"/>
        <w:rPr>
          <w:rFonts w:asciiTheme="majorBidi" w:hAnsiTheme="majorBidi" w:cstheme="majorBidi"/>
          <w:color w:val="222222"/>
        </w:rPr>
      </w:pPr>
    </w:p>
    <w:p w14:paraId="0B3721C7" w14:textId="25277158" w:rsidR="00916F44" w:rsidRPr="002F4279" w:rsidRDefault="008865ED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Литература</w:t>
      </w:r>
    </w:p>
    <w:p w14:paraId="511C4529" w14:textId="77777777" w:rsidR="002F4279" w:rsidRPr="002F4279" w:rsidRDefault="002F4279" w:rsidP="002F4279">
      <w:pPr>
        <w:spacing w:before="66"/>
        <w:ind w:left="1181"/>
        <w:jc w:val="center"/>
        <w:rPr>
          <w:rFonts w:asciiTheme="majorBidi" w:hAnsiTheme="majorBidi" w:cstheme="majorBidi"/>
          <w:sz w:val="24"/>
          <w:szCs w:val="24"/>
        </w:rPr>
      </w:pPr>
    </w:p>
    <w:p w14:paraId="092BD701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Великович Л.С. Информатика и ИКТ: учебник для студ. учреждений сред. проф. образования. — М., 2018 </w:t>
      </w:r>
    </w:p>
    <w:p w14:paraId="71E3E494" w14:textId="77777777" w:rsidR="002F4279" w:rsidRPr="002F4279" w:rsidRDefault="002F4279" w:rsidP="002F4279">
      <w:pPr>
        <w:pStyle w:val="a5"/>
        <w:widowControl/>
        <w:numPr>
          <w:ilvl w:val="0"/>
          <w:numId w:val="4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Цветкова М.С.,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Хлобыстова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И.Ю. Информатика и ИКТ: практикум для профессий и специальностей естественно-научного и гуманитарного цикла. – М., 2018</w:t>
      </w:r>
    </w:p>
    <w:p w14:paraId="4EC4E9D7" w14:textId="739852B9" w:rsidR="002F4279" w:rsidRPr="002F4279" w:rsidRDefault="002F4279" w:rsidP="002F4279">
      <w:pPr>
        <w:ind w:firstLine="709"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 Основные электронные издания</w:t>
      </w:r>
    </w:p>
    <w:p w14:paraId="734BC27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14:paraId="3C70DFAC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school-collection.edu.ru (Единая коллекция цифровых образовательных ресурсов). </w:t>
      </w:r>
    </w:p>
    <w:p w14:paraId="51418E0B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intuit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ru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courses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(Открытые интернет-курсы «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Интуит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» по курсу «Информатика»). </w:t>
      </w:r>
    </w:p>
    <w:p w14:paraId="5AF31D8D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2F4279">
        <w:rPr>
          <w:rFonts w:asciiTheme="majorBidi" w:hAnsiTheme="majorBidi" w:cstheme="majorBidi"/>
          <w:sz w:val="24"/>
          <w:szCs w:val="24"/>
        </w:rPr>
        <w:t>www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lms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iite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unesco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4279">
        <w:rPr>
          <w:rFonts w:asciiTheme="majorBidi" w:hAnsiTheme="majorBidi" w:cstheme="majorBidi"/>
          <w:sz w:val="24"/>
          <w:szCs w:val="24"/>
        </w:rPr>
        <w:t>org</w:t>
      </w:r>
      <w:proofErr w:type="spellEnd"/>
      <w:r w:rsidRPr="002F4279">
        <w:rPr>
          <w:rFonts w:asciiTheme="majorBidi" w:hAnsiTheme="majorBidi" w:cstheme="majorBidi"/>
          <w:sz w:val="24"/>
          <w:szCs w:val="24"/>
        </w:rPr>
        <w:t xml:space="preserve"> (Открытые электронные курсы «ИИТО ЮНЕСКО» по информационным технологиям). </w:t>
      </w:r>
    </w:p>
    <w:p w14:paraId="3BC19718" w14:textId="77777777" w:rsidR="002F4279" w:rsidRPr="002F4279" w:rsidRDefault="002F4279" w:rsidP="002F4279">
      <w:pPr>
        <w:pStyle w:val="a5"/>
        <w:widowControl/>
        <w:numPr>
          <w:ilvl w:val="1"/>
          <w:numId w:val="40"/>
        </w:numPr>
        <w:autoSpaceDE/>
        <w:autoSpaceDN/>
        <w:contextualSpacing/>
        <w:rPr>
          <w:rFonts w:asciiTheme="majorBidi" w:hAnsiTheme="majorBidi" w:cstheme="majorBidi"/>
          <w:sz w:val="24"/>
          <w:szCs w:val="24"/>
        </w:rPr>
      </w:pPr>
      <w:r w:rsidRPr="002F4279">
        <w:rPr>
          <w:rFonts w:asciiTheme="majorBidi" w:hAnsiTheme="majorBidi" w:cstheme="majorBidi"/>
          <w:sz w:val="24"/>
          <w:szCs w:val="24"/>
        </w:rPr>
        <w:t>http://ru.iite.unesco.org/publications (Открытая электронная библиотека «ИИТО ЮНЕСКО» по ИКТ в образовании).</w:t>
      </w:r>
    </w:p>
    <w:p w14:paraId="0CCE4AA4" w14:textId="77777777" w:rsidR="002F4279" w:rsidRPr="002F4279" w:rsidRDefault="002F4279" w:rsidP="002F4279">
      <w:pPr>
        <w:widowControl/>
        <w:autoSpaceDE/>
        <w:autoSpaceDN/>
        <w:ind w:left="360" w:right="5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2F4279">
        <w:rPr>
          <w:rFonts w:asciiTheme="majorBidi" w:hAnsiTheme="majorBidi" w:cstheme="majorBidi"/>
          <w:sz w:val="24"/>
          <w:szCs w:val="24"/>
          <w:lang w:eastAsia="ar-SA"/>
        </w:rPr>
        <w:t>Дополнительные источники:</w:t>
      </w:r>
    </w:p>
    <w:p w14:paraId="61121DAA" w14:textId="77777777" w:rsidR="002F4279" w:rsidRPr="002F4279" w:rsidRDefault="002F4279" w:rsidP="002F4279">
      <w:pPr>
        <w:pStyle w:val="a5"/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 w14:paraId="0F08E36B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разования».</w:t>
      </w:r>
    </w:p>
    <w:p w14:paraId="63093F7C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74D55A0D" w14:textId="77777777" w:rsidR="002F4279" w:rsidRPr="002F4279" w:rsidRDefault="002F4279" w:rsidP="002F4279">
      <w:pPr>
        <w:widowControl/>
        <w:numPr>
          <w:ilvl w:val="0"/>
          <w:numId w:val="38"/>
        </w:numPr>
        <w:autoSpaceDE/>
        <w:autoSpaceDN/>
        <w:ind w:right="5"/>
        <w:contextualSpacing/>
        <w:jc w:val="both"/>
        <w:rPr>
          <w:rFonts w:asciiTheme="majorBidi" w:hAnsiTheme="majorBidi" w:cstheme="majorBidi"/>
          <w:color w:val="181717"/>
          <w:sz w:val="24"/>
          <w:szCs w:val="24"/>
        </w:rPr>
      </w:pP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>Минобрнауки</w:t>
      </w:r>
      <w:proofErr w:type="spellEnd"/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2F4279">
        <w:rPr>
          <w:rFonts w:asciiTheme="majorBidi" w:eastAsia="Century Schoolbook" w:hAnsiTheme="majorBidi" w:cstheme="majorBidi"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A753C" w14:textId="77777777" w:rsidR="00E05AFD" w:rsidRDefault="00E05AFD" w:rsidP="00561B13">
      <w:r>
        <w:separator/>
      </w:r>
    </w:p>
  </w:endnote>
  <w:endnote w:type="continuationSeparator" w:id="0">
    <w:p w14:paraId="145F6258" w14:textId="77777777" w:rsidR="00E05AFD" w:rsidRDefault="00E05AFD" w:rsidP="005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CC2F" w14:textId="77777777" w:rsidR="00E05AFD" w:rsidRDefault="00E05AFD" w:rsidP="00561B13">
      <w:r>
        <w:separator/>
      </w:r>
    </w:p>
  </w:footnote>
  <w:footnote w:type="continuationSeparator" w:id="0">
    <w:p w14:paraId="33D1116D" w14:textId="77777777" w:rsidR="00E05AFD" w:rsidRDefault="00E05AFD" w:rsidP="00561B13">
      <w:r>
        <w:continuationSeparator/>
      </w:r>
    </w:p>
  </w:footnote>
  <w:footnote w:id="1">
    <w:p w14:paraId="685865D8" w14:textId="77777777" w:rsidR="00561B13" w:rsidRDefault="00561B13" w:rsidP="00561B13">
      <w:pPr>
        <w:pStyle w:val="ab"/>
      </w:pPr>
      <w:r>
        <w:rPr>
          <w:rStyle w:val="ad"/>
        </w:rPr>
        <w:footnoteRef/>
      </w:r>
      <w:r>
        <w:t xml:space="preserve"> Размер шрифта (кегль), его высота задается в пунктах. Пункт – единица, принятая в полиграфии. Обозначается буквами </w:t>
      </w:r>
      <w:proofErr w:type="spellStart"/>
      <w:r>
        <w:rPr>
          <w:lang w:val="en-US"/>
        </w:rPr>
        <w:t>pt</w:t>
      </w:r>
      <w:proofErr w:type="spellEnd"/>
      <w:r>
        <w:t xml:space="preserve"> (</w:t>
      </w:r>
      <w:proofErr w:type="spellStart"/>
      <w:r>
        <w:t>пт</w:t>
      </w:r>
      <w:proofErr w:type="spellEnd"/>
      <w:r>
        <w:t xml:space="preserve">). 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– 0</w:t>
      </w:r>
      <w:r>
        <w:t>,</w:t>
      </w:r>
      <w:r>
        <w:rPr>
          <w:lang w:val="en-US"/>
        </w:rPr>
        <w:t xml:space="preserve">352 </w:t>
      </w:r>
      <w:r>
        <w:t>мм.</w:t>
      </w:r>
    </w:p>
    <w:p w14:paraId="224810A6" w14:textId="77777777" w:rsidR="00561B13" w:rsidRPr="00CF38FC" w:rsidRDefault="00561B13" w:rsidP="00561B1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00D16FBC"/>
    <w:multiLevelType w:val="hybridMultilevel"/>
    <w:tmpl w:val="77EC02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191482"/>
    <w:multiLevelType w:val="multilevel"/>
    <w:tmpl w:val="E7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42343F"/>
    <w:multiLevelType w:val="multilevel"/>
    <w:tmpl w:val="3BE2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3436"/>
    <w:multiLevelType w:val="multilevel"/>
    <w:tmpl w:val="55F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14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2A030008"/>
    <w:multiLevelType w:val="hybridMultilevel"/>
    <w:tmpl w:val="A0A2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642E"/>
    <w:multiLevelType w:val="hybridMultilevel"/>
    <w:tmpl w:val="F50C760A"/>
    <w:lvl w:ilvl="0" w:tplc="247E4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945676"/>
    <w:multiLevelType w:val="multilevel"/>
    <w:tmpl w:val="8B0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2A07DB"/>
    <w:multiLevelType w:val="hybridMultilevel"/>
    <w:tmpl w:val="2EC6E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F65F8"/>
    <w:multiLevelType w:val="multilevel"/>
    <w:tmpl w:val="2E9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127F9"/>
    <w:multiLevelType w:val="multilevel"/>
    <w:tmpl w:val="456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428E0"/>
    <w:multiLevelType w:val="multilevel"/>
    <w:tmpl w:val="B9A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338B0"/>
    <w:multiLevelType w:val="hybridMultilevel"/>
    <w:tmpl w:val="A9B06872"/>
    <w:lvl w:ilvl="0" w:tplc="26AC11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544237C3"/>
    <w:multiLevelType w:val="hybridMultilevel"/>
    <w:tmpl w:val="031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643DBE"/>
    <w:multiLevelType w:val="multilevel"/>
    <w:tmpl w:val="DE4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BB4B1E"/>
    <w:multiLevelType w:val="hybridMultilevel"/>
    <w:tmpl w:val="15D27E8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2" w15:restartNumberingAfterBreak="0">
    <w:nsid w:val="6B9806E8"/>
    <w:multiLevelType w:val="hybridMultilevel"/>
    <w:tmpl w:val="2446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F7E91"/>
    <w:multiLevelType w:val="multilevel"/>
    <w:tmpl w:val="53AED2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010F82"/>
    <w:multiLevelType w:val="multilevel"/>
    <w:tmpl w:val="5AD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37" w15:restartNumberingAfterBreak="0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606D0"/>
    <w:multiLevelType w:val="hybridMultilevel"/>
    <w:tmpl w:val="EDBC0D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7FE4119C"/>
    <w:multiLevelType w:val="multilevel"/>
    <w:tmpl w:val="93A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7"/>
  </w:num>
  <w:num w:numId="5">
    <w:abstractNumId w:val="36"/>
  </w:num>
  <w:num w:numId="6">
    <w:abstractNumId w:val="11"/>
  </w:num>
  <w:num w:numId="7">
    <w:abstractNumId w:val="2"/>
  </w:num>
  <w:num w:numId="8">
    <w:abstractNumId w:val="19"/>
  </w:num>
  <w:num w:numId="9">
    <w:abstractNumId w:val="14"/>
  </w:num>
  <w:num w:numId="10">
    <w:abstractNumId w:val="12"/>
  </w:num>
  <w:num w:numId="11">
    <w:abstractNumId w:val="6"/>
  </w:num>
  <w:num w:numId="12">
    <w:abstractNumId w:val="3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31"/>
  </w:num>
  <w:num w:numId="22">
    <w:abstractNumId w:val="15"/>
  </w:num>
  <w:num w:numId="23">
    <w:abstractNumId w:val="37"/>
  </w:num>
  <w:num w:numId="24">
    <w:abstractNumId w:val="18"/>
  </w:num>
  <w:num w:numId="25">
    <w:abstractNumId w:val="38"/>
  </w:num>
  <w:num w:numId="26">
    <w:abstractNumId w:val="24"/>
  </w:num>
  <w:num w:numId="27">
    <w:abstractNumId w:val="21"/>
  </w:num>
  <w:num w:numId="28">
    <w:abstractNumId w:val="17"/>
  </w:num>
  <w:num w:numId="29">
    <w:abstractNumId w:val="5"/>
  </w:num>
  <w:num w:numId="30">
    <w:abstractNumId w:val="10"/>
  </w:num>
  <w:num w:numId="31">
    <w:abstractNumId w:val="4"/>
  </w:num>
  <w:num w:numId="32">
    <w:abstractNumId w:val="25"/>
  </w:num>
  <w:num w:numId="33">
    <w:abstractNumId w:val="30"/>
  </w:num>
  <w:num w:numId="34">
    <w:abstractNumId w:val="35"/>
  </w:num>
  <w:num w:numId="35">
    <w:abstractNumId w:val="40"/>
  </w:num>
  <w:num w:numId="36">
    <w:abstractNumId w:val="32"/>
  </w:num>
  <w:num w:numId="37">
    <w:abstractNumId w:val="16"/>
  </w:num>
  <w:num w:numId="38">
    <w:abstractNumId w:val="9"/>
  </w:num>
  <w:num w:numId="39">
    <w:abstractNumId w:val="34"/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6F44"/>
    <w:rsid w:val="00100342"/>
    <w:rsid w:val="002A031D"/>
    <w:rsid w:val="002F4279"/>
    <w:rsid w:val="002F6F48"/>
    <w:rsid w:val="004B107D"/>
    <w:rsid w:val="00561B13"/>
    <w:rsid w:val="006135E1"/>
    <w:rsid w:val="006D09E8"/>
    <w:rsid w:val="007B0F9F"/>
    <w:rsid w:val="008865ED"/>
    <w:rsid w:val="00916F44"/>
    <w:rsid w:val="00AB7E8F"/>
    <w:rsid w:val="00E05AFD"/>
    <w:rsid w:val="00E500C4"/>
    <w:rsid w:val="00EA6B00"/>
    <w:rsid w:val="00F27E4D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B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B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561B1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561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61B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561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B13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561B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footnote text"/>
    <w:basedOn w:val="a"/>
    <w:link w:val="ac"/>
    <w:semiHidden/>
    <w:rsid w:val="00561B1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61B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semiHidden/>
    <w:rsid w:val="00561B1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F42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F42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580D-9BD1-442B-9E14-BF311E8D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2022-11-08T08:15:00Z</dcterms:created>
  <dcterms:modified xsi:type="dcterms:W3CDTF">2022-11-08T08:15:00Z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