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по профессии 50.01.20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«Графический дизайнер»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«Воскресенский колледж»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351" w:type="dxa"/>
        <w:tblInd w:w="439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1"/>
      </w:tblGrid>
      <w:tr>
        <w:trPr/>
        <w:tc>
          <w:tcPr>
            <w:tcW w:w="5351" w:type="dxa"/>
            <w:textDirection w:val="lrTb"/>
            <w:noWrap w:val="false"/>
          </w:tcPr>
          <w:p>
            <w:pPr>
              <w:pStyle w:val="918"/>
              <w:jc w:val="right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</w:t>
            </w:r>
            <w:r/>
          </w:p>
          <w:p>
            <w:pPr>
              <w:pStyle w:val="91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«Воскресенский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5351" w:type="dxa"/>
            <w:textDirection w:val="lrTb"/>
            <w:noWrap w:val="false"/>
          </w:tcPr>
          <w:p>
            <w:pPr>
              <w:pStyle w:val="918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от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ПМ.02 СОЗДАНИЕ ГРАФИЧЕСКИХ ДИЗАЙН - МАКЕТОВ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918"/>
        <w:ind w:hanging="1118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918"/>
        <w:ind w:firstLine="70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18"/>
        <w:spacing w:before="0" w:after="0" w:line="240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Воскресенск 2023 г.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</w:r>
      <w:r>
        <w:rPr>
          <w:rFonts w:ascii="Times New Roman" w:hAnsi="Times New Roman" w:cs="Times New Roman"/>
          <w:caps/>
          <w:sz w:val="24"/>
          <w:szCs w:val="24"/>
          <w:lang w:val="en-US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</w:r>
      <w:r>
        <w:rPr>
          <w:rFonts w:ascii="Times New Roman" w:hAnsi="Times New Roman" w:cs="Times New Roman"/>
          <w:caps/>
          <w:sz w:val="24"/>
          <w:szCs w:val="24"/>
          <w:lang w:val="en-US"/>
        </w:rPr>
      </w:r>
      <w:r>
        <w:rPr>
          <w:rFonts w:ascii="Times New Roman" w:hAnsi="Times New Roman" w:cs="Times New Roman"/>
          <w:caps/>
          <w:sz w:val="24"/>
          <w:szCs w:val="24"/>
          <w:lang w:val="en-US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  <w:r>
        <w:rPr>
          <w:rFonts w:ascii="Times New Roman" w:hAnsi="Times New Roman" w:cs="Times New Roman"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709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18"/>
        <w:ind w:firstLine="709"/>
        <w:jc w:val="center"/>
        <w:spacing w:before="0" w:after="0" w:line="240" w:lineRule="auto"/>
        <w:shd w:val="clear" w:color="auto" w:fill="ffffff"/>
        <w:widowControl w:val="off"/>
      </w:pPr>
      <w:r>
        <w:rPr>
          <w:rFonts w:ascii="Times New Roman" w:hAnsi="Times New Roman" w:cs="Times New Roman"/>
          <w:bCs/>
          <w:sz w:val="24"/>
          <w:szCs w:val="24"/>
        </w:rPr>
        <w:t xml:space="preserve">Воскресенск, 2023 г.</w:t>
      </w:r>
      <w:r/>
    </w:p>
    <w:p>
      <w:pPr>
        <w:pStyle w:val="918"/>
        <w:jc w:val="both"/>
        <w:spacing w:before="0" w:after="0" w:line="240" w:lineRule="auto"/>
        <w:widowControl w:val="off"/>
        <w:tabs>
          <w:tab w:val="clear" w:pos="708" w:leader="none"/>
          <w:tab w:val="left" w:pos="384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</w:t>
      </w:r>
      <w:r>
        <w:rPr>
          <w:rFonts w:ascii="Times New Roman" w:hAnsi="Times New Roman" w:cs="Times New Roman"/>
          <w:sz w:val="32"/>
          <w:szCs w:val="32"/>
        </w:rPr>
        <w:t xml:space="preserve"> профессионального модуля «ПМ.02 создание графических дизайн - макетов»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50.01.20 «Графический дизайнер», </w:t>
      </w:r>
      <w:r>
        <w:rPr>
          <w:rFonts w:ascii="Times New Roman" w:hAnsi="Times New Roman" w:cs="Times New Roman"/>
          <w:bCs/>
          <w:sz w:val="32"/>
          <w:szCs w:val="32"/>
        </w:rPr>
        <w:t xml:space="preserve"> утверждённого приказом Министерства образования и  науки Российской Федерации от</w:t>
      </w:r>
      <w:r>
        <w:rPr>
          <w:rFonts w:ascii="Times New Roman" w:hAnsi="Times New Roman" w:cs="Times New Roman"/>
          <w:sz w:val="32"/>
          <w:szCs w:val="32"/>
        </w:rPr>
        <w:t xml:space="preserve"> 9 декабря 2016 г. N 1543</w:t>
      </w:r>
      <w:r>
        <w:rPr>
          <w:rFonts w:ascii="Times New Roman" w:hAnsi="Times New Roman" w:cs="Times New Roman"/>
          <w:bCs/>
          <w:sz w:val="32"/>
          <w:szCs w:val="32"/>
        </w:rPr>
        <w:t xml:space="preserve"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примерной основной образовательной программы по профессии </w:t>
      </w:r>
      <w:r>
        <w:rPr>
          <w:rFonts w:ascii="Times New Roman" w:hAnsi="Times New Roman" w:cs="Times New Roman"/>
          <w:sz w:val="32"/>
          <w:szCs w:val="32"/>
        </w:rPr>
        <w:t xml:space="preserve">54.01.20 Графический дизайнер (рег.№ 54.01.20-170818 дата включения в реестр 18.08.2017)</w:t>
      </w:r>
      <w:r>
        <w:rPr>
          <w:rFonts w:ascii="Times New Roman" w:hAnsi="Times New Roman" w:cs="Times New Roman"/>
          <w:bCs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18"/>
        <w:ind w:firstLine="709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Организация-разработчик: ГБПОУ МО «Воскресенский колледж»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преподаватель ГБПОУ МО «Воскресенский колледж» ___Колганова Т.В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992" w:left="1418" w:header="0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18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9355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01"/>
        <w:gridCol w:w="1854"/>
      </w:tblGrid>
      <w:tr>
        <w:trPr/>
        <w:tc>
          <w:tcPr>
            <w:tcW w:w="750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РАБОЧЕЙ ПРОГРАММЫ ПРОФЕССИОНАЛЬНОГО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50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ПРОФЕССИОНАЛЬНОГО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ПРОФЕССИОНАЛЬНОГО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50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ПРОФЕССИОНАЛЬНОГО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sectPr>
          <w:footerReference w:type="default" r:id="rId10"/>
          <w:footnotePr/>
          <w:endnotePr/>
          <w:type w:val="nextPage"/>
          <w:pgSz w:w="11906" w:h="16838" w:orient="portrait"/>
          <w:pgMar w:top="1134" w:right="851" w:bottom="992" w:left="1418" w:header="0" w:footer="709" w:gutter="0"/>
          <w:cols w:num="1" w:sep="0" w:space="1701" w:equalWidth="1"/>
          <w:docGrid w:linePitch="360"/>
        </w:sectPr>
      </w:pPr>
      <w:r/>
      <w:r/>
    </w:p>
    <w:p>
      <w:pPr>
        <w:pStyle w:val="91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РАБОЧЕЙ ПРОГРАММЫ</w:t>
      </w:r>
      <w:r/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«ПМ.02 СОЗДАНИЕ ГРАФИЧЕСКИХ ДИЗАЙН - МАКЕТОВ»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709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bookmarkStart w:id="0" w:name="_Hlk511590080"/>
      <w:r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0"/>
      <w:r/>
      <w:r/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обучающийся должен освоить основной вид деятельности ПМ.02 Создание графических дизайн - макетов и соответствующие ему общие компетенции и профессиональные компетенции: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3" w:type="dxa"/>
        <w:tblInd w:w="-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>
        <w:trPr>
          <w:trHeight w:val="7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04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К.07</w:t>
            </w:r>
            <w:r/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 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программное обеспечение с учетом их наглядных и формообразующих свойств; выполнять эталонные образцы объекта дизайна в макете, материале и в интерактивной среде; сочетать в дизайн-проекте собственный художественный вкус и требования заказчика;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технические чертежи или эскизы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для разработки конструкции изделия с учетом особенностей технологии и тематикой; разрабатывать технологическую карту изготовления авторского проекта; реализовывать творческие идеи в макете; создавать целостную композицию на плоскости, в объеме и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ранстве; использовать преобразующие методы стилизации и трансформации для создания новых форм; создавать цветовое единство; защищать разработанный дизайн-макет; выполнять комплектацию необходимых составляющих дизайн-макета для формирования дизайн-продукта;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выполнение работ по разработке дизайн-макета на основе технического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потребности в программных продуктах, материалах и оборудовании при разработке дизайн-макета на основе технического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дизайн-макет на основе технического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представление и защиту разработанного дизайн-макета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комплектацию и контроль готовности необходимых составляющих дизайн-макета для формирования дизайн-продукта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20"/>
        <w:jc w:val="both"/>
        <w:spacing w:before="0" w:after="0"/>
        <w:rPr>
          <w:rStyle w:val="984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</w:r>
      <w:r>
        <w:rPr>
          <w:rStyle w:val="984"/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Style w:val="984"/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18"/>
        <w:ind w:firstLine="709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1.2. Распределение планируемых результатов освоения профессионального модуля:</w:t>
      </w:r>
      <w:r/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89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2451"/>
        <w:gridCol w:w="3077"/>
        <w:gridCol w:w="3260"/>
      </w:tblGrid>
      <w:tr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ПК, 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Обрабатывать и анализировать информацию с применением программных средств и вычислительной техники;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средства сбора, обработки, хранения, передачи и накопления информации;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Общий состав и структуру персональных электронно-вычислительных машин (ЭВМ) и вычислительных систем;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Обрабатывать и анализировать информацию с применением программных средств и вычислительной техники;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средства сбора, обработки, хранения, передачи и накопления информации;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Общий состав и структуру персональных электронно-вычислительных машин (ЭВМ) и вычислительных систем;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Обрабатывать и анализировать информацию с применением программных средств и вычислительной техники;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Получать информацию в локальных и глобальных компьютерных сетях;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Базовые системные программные продукты и пакеты прикладных программ;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виртуальное тестирование разработанной модели элементов систем автоматизации для оценки функциональности компонентов.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пакет технической документации на разработанную модель элементов систем автоматизации.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7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MingLiU;新細明體" w:cs="Times New Roman"/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>
          <w:footerReference w:type="default" r:id="rId11"/>
          <w:footnotePr/>
          <w:endnotePr/>
          <w:type w:val="nextPage"/>
          <w:pgSz w:w="11906" w:h="16838" w:orient="portrait"/>
          <w:pgMar w:top="1134" w:right="851" w:bottom="992" w:left="1418" w:header="0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2. Структура и содержание профессионального модуля</w:t>
      </w: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caps/>
          <w:sz w:val="24"/>
          <w:szCs w:val="24"/>
        </w:rPr>
      </w:r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caps/>
          <w:sz w:val="24"/>
          <w:szCs w:val="24"/>
        </w:rPr>
      </w:r>
    </w:p>
    <w:p>
      <w:pPr>
        <w:pStyle w:val="918"/>
        <w:ind w:firstLine="851"/>
        <w:spacing w:before="0" w:after="0" w:line="240" w:lineRule="auto"/>
      </w:pPr>
      <w:r>
        <w:t xml:space="preserve">2.1. Структура профессионального модуля</w:t>
      </w:r>
      <w:r/>
    </w:p>
    <w:tbl>
      <w:tblPr>
        <w:tblW w:w="15457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7"/>
        <w:gridCol w:w="6488"/>
        <w:gridCol w:w="1134"/>
        <w:gridCol w:w="709"/>
        <w:gridCol w:w="709"/>
        <w:gridCol w:w="567"/>
        <w:gridCol w:w="850"/>
        <w:gridCol w:w="709"/>
        <w:gridCol w:w="709"/>
        <w:gridCol w:w="567"/>
        <w:gridCol w:w="567"/>
        <w:gridCol w:w="709"/>
        <w:gridCol w:w="604"/>
      </w:tblGrid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разделов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Максимальный объем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нагрузки, час.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vAlign w:val="center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(обяз.)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Промежут. аттест.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(экзамен)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vMerge w:val="restart"/>
            <w:textDirection w:val="btLr"/>
            <w:noWrap w:val="false"/>
          </w:tcPr>
          <w:p>
            <w:pPr>
              <w:pStyle w:val="918"/>
              <w:ind w:firstLine="709"/>
              <w:jc w:val="left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Вариативная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ind w:firstLine="709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9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vAlign w:val="center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Диффер. зачеты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vMerge w:val="continue"/>
            <w:textDirection w:val="btLr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МДК.02.01 Фирменный стиль и корпоративный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дизайн и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Многостраничный дизайн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02.04 Дизайн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УП.02.01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ПП.02.01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ПM.02.ЭК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модулю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8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pStyle w:val="918"/>
        <w:ind w:firstLine="85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85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85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85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85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</w:pPr>
      <w:r>
        <w:t xml:space="preserve">2.2. Тематический план и содержание профессионального модуля (ПМ)</w:t>
      </w:r>
      <w:r/>
    </w:p>
    <w:tbl>
      <w:tblPr>
        <w:tblW w:w="5100" w:type="pct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11"/>
        <w:gridCol w:w="8629"/>
        <w:gridCol w:w="2566"/>
      </w:tblGrid>
      <w:tr>
        <w:trPr>
          <w:trHeight w:val="1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(если предусмотрены)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в часах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1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0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МДК.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02.01 Фирменный стиль и корпоративный дизайн (вариативная часть отмечена курсивом)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Тема 1.1. Фирменный стиль как необходимость в рекламной коммуникации, стиль как необходимость в рекламной коммуникации.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Образ компании.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Фирменный стиль и маркетинговая стратегия.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Функции фирменного стиля.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Корпоративная коммуникация. Формирование айдентики.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Самостоятельная работа№1, по теме 1.1.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1.2. Основные Элементы фирменного стиля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Товарный знак.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Логотип и его виды.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Практическая работа№1 Логотип и его виды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Правила использования логотипа.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Фирменный блок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логотипов и правил использования , согласно техническому заданию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Создание фирменного блока и товарного знака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№2,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1.2.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1.3. Визуальные и аудиальные компоненты фирменного стиля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Цвет.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Шрифт.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Практическая работа№2 Шрифт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Стиль.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Композиция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Музыка.  Фирменные голоса. 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Декорации. Другие образы. 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Самостоятельная работа№3 Другие образы. Разработка визуальных компонентов фирменного стиля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1.4. Носители фирменного стиля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Визитные карточки и их виды, бланки, конверты, рекламная, сувенирная и презентационная 2 продукция.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Практическая работа№3. Разработка различных видов визитных карточек согласно техническому заданию.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</w:rPr>
              <w:t xml:space="preserve">Самостоятельная работа№ 3 Разработка элементов сувенирной и презентационной продукции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1.5. Дополнительные элементы фирменного стиля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Упаковка. 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Фирменный персон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Рекламный креатив при разработке фирменного стиля.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Удачные и неудачные рекламные решения при разработке дополнительных элементов фирменного стиля. Ошибки при решении рекламных задач в области создания фирменного стиля.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Практическая работа№4 по теме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Использование элементов фирменного стиля при создании упаковки и сайта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Cs/>
                <w:i/>
              </w:rPr>
            </w:pPr>
            <w:r>
              <w:rPr>
                <w:i/>
                <w:iCs/>
              </w:rPr>
              <w:t xml:space="preserve">Создание фирменного персонажа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Разработка фирменного стиля компаний, согласно техническому описанию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1.6. Бренд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Паспорт торговой марки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Брендбук, логобук, гайдлайн.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Структура и правила создания.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Создание брендбука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 7. Фирменный стиль, как элемент бренда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Бренд-имидж.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Роль фирменного стиля в восприятии бренда. Ребрендинг.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</w:rPr>
              <w:t xml:space="preserve">Самостоятельная работа№ 4 Ребрендинг элементов фирменного стиля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6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</w:t>
            </w:r>
            <w:r>
              <w:rPr>
                <w:rFonts w:ascii="Times New Roman" w:hAnsi="Times New Roman" w:cs="Times New Roman"/>
                <w:b/>
              </w:rPr>
              <w:t xml:space="preserve">02.02. Информационный дизайн и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Листовка, флаер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Виды листовок.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Правила создания листовок и флаеров. Основные форматы листовок и флаеров.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vMerge w:val="continue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Разработка рекламной листовки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Разработка флаера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Практическая работа№1 по теме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Плакат (афиша)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Дизайн и концепция плакатов.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Основные правила разработки плакатов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Разработка информационного плаката 2 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Разработка рекламного плаката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Самостоятельная работа№1 Разработка имиджевого плаката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2.3. Баннер, билборд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Виды и типы баннеров.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Основные правила создания баннеров и билбордов.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Форматы баннеров и билбордов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билборда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интернет-баннера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работа№2 по теме 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2.4. Ролл ап, штендер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Основные форматы ролл - апов, штендеров. Правила создания и разработки.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ролл апа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штендера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работа№3 по теме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2.5. Календарь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rFonts w:eastAsia="Calibri" w:cs="Calibri"/>
                <w:b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Виды календарей. Правила создания календарей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различных видов календарей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2.6. Вывеска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Типы вывесок. Правила их создания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вывески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работа№4 по теме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2.7. Рекламные стелы, пилоны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Содержание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Виды стел и пилонов. Правила их создания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стелы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2.8. Информационные стенды (доска информации)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Основные форматы информационных стендов. Правила их оформления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Разработка информационного стенда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 5 по теме 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Тема 2.9. Веб-дизайн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Основные понятия веб-дизайна.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Структура страницы сайта.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Типы сайтов.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Описание информационной архитектуры сайта. Стандартные элементы сайта, способы прототипирования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Практическая работа№6 по теме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Тема 2.10. Визуальное оформление вебсайта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Стили дизайна: тенденции развития.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Виды макетов.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Современные принципы дизайна.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Цветовое и стилевое решение.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Типографика сайта, выбор шрифтов..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Самостоятельная работа№ 2 Использование иконок, пиктограмм, фонов в веб-дизайне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Создание макета страницы в AdobePhotoShop, используя приемы работы с разметкой макета и векторной графикой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Тема 2.11. Основы HTML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Структура HTML-документа.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Теги и атрибуты элементов HTML.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Типы файлов иллюстраций. 4. Вставка объектов.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Таблицы в документах HTML. Формы в HTML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Создание документа HTML с использованием таблицы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Тема 2.12. Стилевое Содержание 8 13 оформление HTML документов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Каскадные таблицы Стилей.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Типы данных CSS.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Селекторы.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Использование псевдоклассов и псевдоэлементов.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Применение стилей и классов к элементам документа HTML.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Создание слоев при помощи CSS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Позиционирование элементов.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Фильтры изображений и эффекты перехода.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Использование CSS для эффективного оформления сайта и совершенствования его функциональности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Тема 2.13. Дизайн мобильных приложений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Введение в разработку интерфейсов мобильных приложений.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Принципы визуального дизайна мобильных интерфейсов.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Знакомство с основными инструментами. Базовые принципы дизайна мобильных интерфейсов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t xml:space="preserve">Тема 2.14. Юзабилити интерфейса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Основные принципы проектирования пользовательского опыта.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Структура пользовательского интерфейса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Разработка интерфейса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Тема 2.15. Архитектура приложения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Создание прототипа мобильного приложения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Инструменты для проектирования интерфейсов.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Тема 2.16. Элементы и принципы дизайна интерфейсов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Содержание  </w:t>
            </w:r>
            <w:r>
              <w:rPr>
                <w:b w:val="0"/>
                <w:bCs w:val="0"/>
                <w:i/>
                <w:iCs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Основы композиции и сетки в дизайне интерфейсов.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Основные принципы и ошибки типографики в интерфейсах. 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 w:val="0"/>
                <w:bCs/>
                <w:i/>
              </w:rPr>
            </w:pPr>
            <w:r>
              <w:rPr>
                <w:b w:val="0"/>
                <w:bCs w:val="0"/>
                <w:i/>
                <w:iCs/>
              </w:rPr>
              <w:t xml:space="preserve">Цветовые пространства и место цвета в иерархии приоритетов дизайнера интерфейсов.</w:t>
            </w:r>
            <w:r>
              <w:rPr>
                <w:b w:val="0"/>
                <w:bCs w:val="0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Тема 2.17. Гайдлайны платформ. Особенности дизайна под iOS и Androi</w:t>
            </w:r>
            <w:r>
              <w:rPr>
                <w:b/>
                <w:lang w:val="en-US"/>
              </w:rPr>
              <w:t xml:space="preserve">d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jc w:val="both"/>
              <w:spacing w:before="0" w:after="0" w:line="240" w:lineRule="auto"/>
            </w:pPr>
            <w:r>
              <w:t xml:space="preserve">Анатомия iOS приложения.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jc w:val="both"/>
              <w:spacing w:before="0" w:after="0" w:line="240" w:lineRule="auto"/>
            </w:pPr>
            <w:r>
              <w:t xml:space="preserve">Интерактивность и отклик приложения. Основные принципы MaterialDesign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jc w:val="both"/>
              <w:spacing w:before="0" w:after="0" w:line="240" w:lineRule="auto"/>
            </w:pPr>
            <w:r>
              <w:t xml:space="preserve">Анимация интерфейсов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jc w:val="both"/>
              <w:spacing w:before="0" w:after="0" w:line="240" w:lineRule="auto"/>
            </w:pPr>
            <w:r>
              <w:t xml:space="preserve">Дизайн мобильного приложения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02.03 - </w:t>
            </w:r>
            <w:r>
              <w:rPr>
                <w:rFonts w:ascii="Times New Roman" w:hAnsi="Times New Roman" w:cs="Times New Roman"/>
                <w:b/>
              </w:rPr>
              <w:t xml:space="preserve">Многостраничный дизайн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Тема 3.1. Книжный дизайн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Особенности макетирования и верстки длинных документов. Элементы книги. 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Типовые форматы книжной продукции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Использование спецсимволов и глифов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Оформление списков, заголовков и других типовых элементов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Оформление сносок, примечаний и других элементов дополнительного текста.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ind w:left="720" w:firstLine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Практическая работа№1 по теме 3.1 1 Работа со стилями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Работа с шаблонами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Способы объединения нескольких публикаций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Создание связанных публикаций с использованием структуры книги Book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Самостоятельная работа№1 Создание оглавления. Использование библиотек (Library)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 2 по теме. Верстка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Тема 3.2. Журнальный дизайн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Особенности макетирования и верстки журнала. Состав журнала.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Типовые макеты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Использование нескольких мастер-шаблонов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Создание модульной сетки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Многоколоночная верстка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Практическая работа№3 по теме 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Разработка стилевого оформления журнала.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Использование стилей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Обтекание текстом с использованием сложного контура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Использование прозрачности и визуальных эффектов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Верстка журнала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работа№4 по теме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</w:r>
            <w:r>
              <w:rPr>
                <w:rFonts w:eastAsia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t xml:space="preserve">Тема 3.3. Газетный дизайн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6"/>
              </w:numPr>
              <w:spacing w:before="0" w:after="0" w:line="240" w:lineRule="auto"/>
            </w:pPr>
            <w:r>
              <w:t xml:space="preserve">Особенности макетирования и верстки газеты. Состав газеты.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6"/>
              </w:numPr>
              <w:spacing w:before="0" w:after="0" w:line="240" w:lineRule="auto"/>
            </w:pPr>
            <w:r>
              <w:t xml:space="preserve">Типовые макеты.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6"/>
              </w:numPr>
              <w:spacing w:before="0" w:after="0" w:line="240" w:lineRule="auto"/>
            </w:pPr>
            <w:r>
              <w:t xml:space="preserve">Особенности оформления текстового и графического материала газеты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6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numPr>
                <w:ilvl w:val="0"/>
                <w:numId w:val="6"/>
              </w:numPr>
              <w:spacing w:before="0" w:after="0" w:line="240" w:lineRule="auto"/>
            </w:pPr>
            <w:r>
              <w:t xml:space="preserve">Верстка газеты 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работа№6 по теме 3.3. газетный дизайн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>
              <w:t xml:space="preserve">Тема 3.4. Верстка рекламной многостраничной продукции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Верстка рекламной многостраничной продукции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Особенности макетирования и верстки рекламы.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Виды рекламной продукции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Особенности оформления текстового и графического материала в рекламе.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Буклеты, брошюры, каталоги. Их отличие по оформлению.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7"/>
              </w:numPr>
              <w:spacing w:before="0" w:after="0" w:line="240" w:lineRule="auto"/>
            </w:pPr>
            <w:r>
              <w:t xml:space="preserve">Самостоятельная работа№2. Верстка рекламной брошюры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 7 по теме 3.4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Тема 3.5. Спуск полос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200" w:line="276" w:lineRule="auto"/>
              <w:widowControl/>
            </w:pPr>
            <w:r>
              <w:rPr>
                <w:b/>
              </w:rPr>
              <w:t xml:space="preserve">Содержание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numPr>
                <w:ilvl w:val="0"/>
                <w:numId w:val="2"/>
              </w:numPr>
              <w:spacing w:before="0" w:after="200"/>
            </w:pPr>
            <w:r>
              <w:t xml:space="preserve">Особенности макетирования издания для вывода при помощи спуска полос.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numPr>
                <w:ilvl w:val="0"/>
                <w:numId w:val="2"/>
              </w:numPr>
              <w:spacing w:before="0" w:after="200"/>
            </w:pPr>
            <w:r>
              <w:t xml:space="preserve">Спуск полос книги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textDirection w:val="lrTb"/>
            <w:noWrap w:val="false"/>
          </w:tcPr>
          <w:p>
            <w:pPr>
              <w:pStyle w:val="918"/>
              <w:spacing w:before="0" w:after="200" w:line="276" w:lineRule="auto"/>
              <w:widowControl/>
            </w:pPr>
            <w:r>
              <w:t xml:space="preserve">Практическая работа№ 8 по теме 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зачёт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Дизайн упаковки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02.04. Дизайн упаковки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Основы черчения</w:t>
            </w:r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Геометрические построения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Правила оформления чертежей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Масштаб. Линии чертежа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Шрифт. Нанесение размеров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Деление отрезков, окружностей, углов на равные части.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Сопряжения.</w:t>
            </w:r>
            <w:r/>
          </w:p>
          <w:p>
            <w:pPr>
              <w:pStyle w:val="918"/>
              <w:ind w:firstLine="45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Проекционное черчение.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Метод проекций. Способы преобразования плоскостей. 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Аксонометрия. Окружности в аксонометрии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Проекции моделей. Сечение тел плоскостью.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Развёртка поверхностей.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Выполнение надписей стандартным шрифтом.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Деление окружности на равные части.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работа№1 по теме 4.1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Комплексный чертёж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Сечение и разрезы.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Аксонометрия.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Построение комплексного чертежа и наглядного изображения. По наглядному изображению построить три проекции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Нанесение размеров.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Самостоятельная работа№1 Выполнение аксонометрической проекции детали. </w:t>
            </w:r>
            <w:r/>
          </w:p>
          <w:p>
            <w:pPr>
              <w:pStyle w:val="918"/>
              <w:ind w:left="360" w:firstLine="0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работа№2 по теме 4.1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Построение основных проекций по заданным параметрам 1 14. Разработка развертки упаковки по заданным проекциям 6 16 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numPr>
                <w:ilvl w:val="0"/>
                <w:numId w:val="4"/>
              </w:numPr>
              <w:spacing w:before="0" w:after="0" w:line="240" w:lineRule="auto"/>
            </w:pPr>
            <w:r>
              <w:t xml:space="preserve">Разработка индивидуальной развертки упаковки по заданным параметрам упаковки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работа№3 по теме4.1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Тема 4.2. Дизайн упаковки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1. Дизайн упаковки.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2. Функции упаковки.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3. Формообразование упаковки.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4. Конструирование упаковки. Внешнее оформление.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5. Самостоятельная работа№2 Разработка формы упаковки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6. Разработка развертки упаковки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7. Практическая работа№4 по теме</w:t>
            </w:r>
            <w:r>
              <w:rPr>
                <w:lang w:val="en-US"/>
              </w:rPr>
              <w:t xml:space="preserve"> </w:t>
            </w:r>
            <w:r>
              <w:t xml:space="preserve">4.2 2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8. Самостоятельная работа№3 Разработка дизайна упаковки к созданной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4.3. Трехмерное Содержание  моделирование упаковки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1. Программы для моделирования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2. Основные методики создания упаковке в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3. Размещение дизайна на созданный продукт. Анимация при презентации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4. Создание трехмерной модели в программе моделирования 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</w:r>
            <w:r>
              <w:rPr>
                <w:rFonts w:eastAsia="Calibri" w:cs="Calibri"/>
              </w:rPr>
            </w:r>
          </w:p>
          <w:p>
            <w:pPr>
              <w:pStyle w:val="918"/>
              <w:spacing w:before="0" w:after="0" w:line="240" w:lineRule="auto"/>
            </w:pPr>
            <w:r>
              <w:t xml:space="preserve">5. Практическая работа№5 по теме 4.2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6. Размещение дизайна на созданной упаковке и создание анимации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Самостоятельная работа№4</w:t>
            </w:r>
            <w:r/>
          </w:p>
          <w:p>
            <w:pPr>
              <w:pStyle w:val="918"/>
              <w:ind w:left="405" w:firstLine="0"/>
              <w:spacing w:before="0"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pStyle w:val="918"/>
              <w:spacing w:before="0" w:after="0" w:line="240" w:lineRule="auto"/>
            </w:pPr>
            <w:r>
              <w:t xml:space="preserve">Практическая работа№6 по теме</w:t>
            </w:r>
            <w:r>
              <w:rPr>
                <w:lang w:val="en-US"/>
              </w:rPr>
              <w:t xml:space="preserve"> </w:t>
            </w: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6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Самостоятельная учебная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Дифференцированный зачёт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417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подготовка 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918"/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Вид работ: 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918"/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Учебная практика ПМ.02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1. ознакомление с заданием, изучение особенностей объекта проектирования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2. сбор необходимой информации на заданную тему, материалов и документов 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3. проведение анализа прототипов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4. работа с литературными источниками по данной теме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5. изучение особенностей проектируемого объекта (культурно-исторические особенности его месторасположения, уникальные достоинства, функциональные особенности, потребности потребителя и пр.) 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6. проведение общего анализа ситуации</w:t>
            </w:r>
            <w:r/>
          </w:p>
          <w:p>
            <w:pPr>
              <w:pStyle w:val="918"/>
              <w:spacing w:before="0"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t xml:space="preserve">7. предварительные консультации с соответствующими специалистами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8. составление полного портрета потребителя, определение его фактических и истинных потребностей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9. художественное осмысление историко-культурного содержания объекта проектирования;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10. проработка теоретической части концепции проекта;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11. выполнение эскизных вариантов дизайн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-предложений по каждому разделу объекта проектирования;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12. формулирование концепции проекта в целом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13. создание брендбука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14. разработка брифа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15. структура брендбука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16. анализ деятельности конкурентов на рынке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17. создание и выбор концепции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18. разработка графической части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19. верстка брендбука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20. ребрендинг элементов фирменного стиля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21. разработка основных элементов фирменного стиля объекта проектирования.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22. сбор необходимой информации на заданную тему, материалов и документов;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23. проведение анализа прототипов;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24. работа с литературными источниками по данной теме;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25. проработка теоретической части концепции проекта;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26. выполнение эскизных вариантов дизайн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-предложений по каждому разделу объекта проектирования;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27. Подбор, разработка шрифта в программе векторной графики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28. подбор цветовой гаммы (гуашь, акварель, цветные карандаши, маркеры)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29. подбор цветовой гаммы в графических редакторах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30. разработка листовки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31. разработка плаката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32. Разработка билборда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33. разработка штендера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34. Разработка календаря (настенный перекидной)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35. разработка календаря (домик, карманный)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36. Разработка вывески (световые буквы)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37. разработка вывески (световой короб)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38. разработка вывески (контражур)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39. визуальное оформление сайта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40. разработка медиа - продуктов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41. разработка многостраничных изданий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42. разработка развертки упаковки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43. разработка рекламной печатной продукции</w:t>
            </w:r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</w:pPr>
            <w:r/>
            <w:r/>
          </w:p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38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подготовка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918"/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Производственная практика ПМ.02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918"/>
              <w:spacing w:before="0" w:after="0" w:line="240" w:lineRule="auto"/>
            </w:pPr>
            <w:r>
              <w:t xml:space="preserve">1. сбор предпроектных данных по конкретному заданию: геодезических, геологических, проектных, исторических,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экологических и других, определенных в задании на проектирование;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2. освоение методики компьютерного проектирования с помощью графических редакторов и программ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3. освоение методики компьютерного проектирования с применением программ НТМL;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4. освоение методики и практики проектирования анимационных задач в GIF- формате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5. освоение методики и практики проектирования звуковых файлов с использованием FLASH-технологии;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6. освоение практики построения 3d-моделей;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7. освоение практики построения 3d-моделей;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8. освоение практики построения 3d-моделей;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9. освоение методик и технологий дизайн - проектирования рекламы и информационных носителей в многоаспектной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среде;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10. овладение аппаратными и программными средствами длядизайн - проектирования на электронных носителях;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11. размещение заголовков, ссылок, иллюстраций и таблиц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12. овладение способами верстки журнала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13. создание макета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14. основной текст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15. спусковые и концевые полосы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16. исправление ошибок верстки текста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17. овладение способами верстки брошюры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18. овладение способами верстки газеты</w:t>
            </w:r>
            <w:r/>
          </w:p>
          <w:p>
            <w:pPr>
              <w:pStyle w:val="918"/>
              <w:spacing w:before="0" w:after="0" w:line="240" w:lineRule="auto"/>
            </w:pPr>
            <w:r>
              <w:t xml:space="preserve">19. овладение способами верстки книги</w:t>
            </w:r>
            <w:r/>
          </w:p>
          <w:p>
            <w:pPr>
              <w:pStyle w:val="918"/>
              <w:spacing w:before="0" w:after="0" w:line="240" w:lineRule="auto"/>
              <w:rPr>
                <w:b/>
              </w:rPr>
            </w:pPr>
            <w:r>
              <w:t xml:space="preserve">20. написание отчета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8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200"/>
              <w:rPr>
                <w:b/>
              </w:rPr>
            </w:pPr>
            <w:r>
              <w:rPr>
                <w:b/>
              </w:rPr>
              <w:t xml:space="preserve">Экзамен 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6" w:type="dxa"/>
            <w:textDirection w:val="lrTb"/>
            <w:noWrap w:val="false"/>
          </w:tcPr>
          <w:p>
            <w:pPr>
              <w:pStyle w:val="918"/>
              <w:spacing w:before="0" w:after="200"/>
              <w:rPr>
                <w:b/>
              </w:rPr>
            </w:pPr>
            <w:r>
              <w:rPr>
                <w:b/>
              </w:rPr>
              <w:t xml:space="preserve">Всего: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ectPr>
          <w:footerReference w:type="default" r:id="rId12"/>
          <w:footnotePr/>
          <w:endnotePr/>
          <w:type w:val="nextPage"/>
          <w:pgSz w:w="16838" w:h="11906" w:orient="landscape"/>
          <w:pgMar w:top="851" w:right="1134" w:bottom="851" w:left="992" w:header="0" w:footer="709" w:gutter="0"/>
          <w:cols w:num="1" w:sep="0" w:space="1701" w:equalWidth="1"/>
          <w:docGrid w:linePitch="360"/>
        </w:sectPr>
      </w:pPr>
      <w:r/>
      <w:r/>
    </w:p>
    <w:p>
      <w:pPr>
        <w:pStyle w:val="91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  <w:br/>
        <w:t xml:space="preserve">ПРОФЕССИОНАЛЬНОГО МОДУЛЯ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ind w:firstLine="709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ind w:firstLine="709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</w:t>
      </w:r>
      <w:r/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 (наименования кабинетов из указанных в п. 6.1 ПООП),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________________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(перечисляется оборудование для проведение занятий)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техническими средствами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 (перечисляются необходимые технические средства)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Лаборатории ____________________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через запятую наименования лабораторий из указанных в п.6.1 ПООП, необходимых для реализации модуля),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п. 6.1.2.1 Примерной программы по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профессии/специальности.</w:t>
      </w:r>
      <w:r/>
    </w:p>
    <w:p>
      <w:pPr>
        <w:pStyle w:val="918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Мастерские_____________________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через запятую наименования мастерских из указанных в п.6.1 ПООП, необходимых для реализации модуля),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п. 6.1.2.2 примерной программы по данной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профессии/специальности.</w:t>
      </w:r>
      <w:r/>
    </w:p>
    <w:p>
      <w:pPr>
        <w:pStyle w:val="918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Оснащенные базы практики, в соответствии с п 6.1.2.3 примерной программы по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профессии/специальности.</w:t>
      </w:r>
      <w:r/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18"/>
        <w:ind w:firstLine="709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32"/>
        <w:contextualSpacing/>
        <w:ind w:left="0" w:firstLine="709"/>
        <w:spacing w:before="0" w:after="0"/>
        <w:rPr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 xml:space="preserve">Основные печатные</w:t>
      </w:r>
      <w:r>
        <w:rPr>
          <w:b/>
        </w:rPr>
        <w:t xml:space="preserve"> издания</w:t>
      </w:r>
      <w:r>
        <w:rPr>
          <w:b/>
        </w:rPr>
      </w:r>
      <w:r>
        <w:rPr>
          <w:b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… 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918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алфавитном порядке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соотве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Основные электронные издания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…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9"/>
        <w:ind w:firstLine="709"/>
        <w:jc w:val="both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В примерной программе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приводится перечень печатных и/или электронных образовательных </w:t>
      </w:r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изданий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рекомендуемых ФУМО СПО для использования в образовательном процессе.</w:t>
      </w:r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Электронные ресурсы (не учебные издания) указываются в дополнительных источниках.</w:t>
      </w:r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r>
    </w:p>
    <w:p>
      <w:pPr>
        <w:pStyle w:val="919"/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r>
    </w:p>
    <w:p>
      <w:pPr>
        <w:pStyle w:val="918"/>
        <w:contextualSpacing/>
        <w:ind w:firstLine="709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(при необходимости)</w:t>
      </w:r>
      <w:r/>
    </w:p>
    <w:p>
      <w:pPr>
        <w:pStyle w:val="918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Приводится наименование и данные по печатным и/или электронным информационным ресурсам, нормативным документам, применение которых необходимо для освоения данного модуля.</w:t>
      </w:r>
      <w:r/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18"/>
        <w:contextualSpacing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</w:t>
        <w:br/>
        <w:t xml:space="preserve">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contextualSpacing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Результаты обучения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Методы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918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18"/>
        <w:contextualSpacing/>
        <w:ind w:firstLine="709"/>
        <w:spacing w:before="0"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18"/>
        <w:spacing w:before="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sectPr>
      <w:footerReference w:type="default" r:id="rId13"/>
      <w:footnotePr/>
      <w:endnotePr/>
      <w:type w:val="nextPage"/>
      <w:pgSz w:w="11906" w:h="16838" w:orient="portrait"/>
      <w:pgMar w:top="1134" w:right="851" w:bottom="1134" w:left="1701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;新細明體">
    <w:panose1 w:val="05040102010807070707"/>
  </w:font>
  <w:font w:name="Verdana">
    <w:panose1 w:val="020B0603030804020204"/>
  </w:font>
  <w:font w:name="Batang;바탕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right"/>
      <w:spacing w:before="120" w:after="120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025"/>
      <w:ind w:right="360" w:firstLine="0"/>
      <w:spacing w:before="120" w:after="1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right"/>
      <w:spacing w:before="120" w:after="120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1025"/>
      <w:ind w:right="360" w:firstLine="0"/>
      <w:spacing w:before="120" w:after="1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right"/>
      <w:spacing w:before="120" w:after="120"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1025"/>
      <w:ind w:right="360" w:firstLine="0"/>
      <w:spacing w:before="120" w:after="12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right"/>
      <w:spacing w:before="120" w:after="120"/>
    </w:pPr>
    <w:r>
      <w:fldChar w:fldCharType="begin"/>
    </w:r>
    <w:r>
      <w:instrText xml:space="preserve"> PAGE </w:instrText>
    </w:r>
    <w:r>
      <w:fldChar w:fldCharType="separate"/>
    </w:r>
    <w:r>
      <w:t xml:space="preserve">22</w:t>
    </w:r>
    <w:r>
      <w:fldChar w:fldCharType="end"/>
    </w:r>
    <w:r/>
  </w:p>
  <w:p>
    <w:pPr>
      <w:pStyle w:val="1025"/>
      <w:ind w:right="360" w:firstLine="0"/>
      <w:spacing w:before="120" w:after="120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right"/>
      <w:spacing w:before="120" w:after="120"/>
    </w:pPr>
    <w:r>
      <w:fldChar w:fldCharType="begin"/>
    </w:r>
    <w:r>
      <w:instrText xml:space="preserve"> PAGE </w:instrText>
    </w:r>
    <w:r>
      <w:fldChar w:fldCharType="separate"/>
    </w:r>
    <w:r>
      <w:t xml:space="preserve">24</w:t>
    </w:r>
    <w:r>
      <w:fldChar w:fldCharType="end"/>
    </w:r>
    <w:r/>
  </w:p>
  <w:p>
    <w:pPr>
      <w:pStyle w:val="1025"/>
      <w:ind w:right="360" w:firstLine="0"/>
      <w:spacing w:before="120" w:after="1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9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link w:val="919"/>
    <w:uiPriority w:val="9"/>
    <w:rPr>
      <w:rFonts w:ascii="Arial" w:hAnsi="Arial" w:eastAsia="Arial" w:cs="Arial"/>
      <w:sz w:val="40"/>
      <w:szCs w:val="40"/>
    </w:rPr>
  </w:style>
  <w:style w:type="character" w:styleId="761">
    <w:name w:val="Heading 2 Char"/>
    <w:link w:val="920"/>
    <w:uiPriority w:val="9"/>
    <w:rPr>
      <w:rFonts w:ascii="Arial" w:hAnsi="Arial" w:eastAsia="Arial" w:cs="Arial"/>
      <w:sz w:val="34"/>
    </w:rPr>
  </w:style>
  <w:style w:type="character" w:styleId="762">
    <w:name w:val="Heading 3 Char"/>
    <w:link w:val="921"/>
    <w:uiPriority w:val="9"/>
    <w:rPr>
      <w:rFonts w:ascii="Arial" w:hAnsi="Arial" w:eastAsia="Arial" w:cs="Arial"/>
      <w:sz w:val="30"/>
      <w:szCs w:val="30"/>
    </w:rPr>
  </w:style>
  <w:style w:type="character" w:styleId="763">
    <w:name w:val="Heading 4 Char"/>
    <w:link w:val="92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18"/>
    <w:next w:val="918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18"/>
    <w:next w:val="918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18"/>
    <w:next w:val="918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18"/>
    <w:next w:val="918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18"/>
    <w:next w:val="918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18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18"/>
    <w:next w:val="918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18"/>
    <w:next w:val="918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18"/>
    <w:next w:val="918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18"/>
    <w:next w:val="918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character" w:styleId="784">
    <w:name w:val="Header Char"/>
    <w:link w:val="1035"/>
    <w:uiPriority w:val="99"/>
  </w:style>
  <w:style w:type="character" w:styleId="785">
    <w:name w:val="Footer Char"/>
    <w:link w:val="1025"/>
    <w:uiPriority w:val="99"/>
  </w:style>
  <w:style w:type="character" w:styleId="786">
    <w:name w:val="Caption Char"/>
    <w:basedOn w:val="1021"/>
    <w:link w:val="1025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footnote reference"/>
    <w:uiPriority w:val="99"/>
    <w:unhideWhenUsed/>
    <w:rPr>
      <w:vertAlign w:val="superscript"/>
    </w:rPr>
  </w:style>
  <w:style w:type="character" w:styleId="914">
    <w:name w:val="Endnote Text Char"/>
    <w:link w:val="109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919">
    <w:name w:val="Heading 1"/>
    <w:basedOn w:val="918"/>
    <w:next w:val="918"/>
    <w:qFormat/>
    <w:pPr>
      <w:numPr>
        <w:ilvl w:val="0"/>
        <w:numId w:val="1"/>
      </w:num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920">
    <w:name w:val="Heading 2"/>
    <w:basedOn w:val="918"/>
    <w:next w:val="918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921">
    <w:name w:val="Heading 3"/>
    <w:basedOn w:val="918"/>
    <w:next w:val="918"/>
    <w:qFormat/>
    <w:pPr>
      <w:numPr>
        <w:ilvl w:val="2"/>
        <w:numId w:val="1"/>
      </w:num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922">
    <w:name w:val="Heading 4"/>
    <w:basedOn w:val="921"/>
    <w:next w:val="918"/>
    <w:qFormat/>
    <w:pPr>
      <w:numPr>
        <w:ilvl w:val="3"/>
        <w:numId w:val="1"/>
      </w:numPr>
      <w:jc w:val="center"/>
      <w:keepLines/>
      <w:spacing w:before="240" w:after="240" w:line="36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styleId="923">
    <w:name w:val="WW8Num2z0"/>
    <w:qFormat/>
    <w:rPr>
      <w:b/>
    </w:rPr>
  </w:style>
  <w:style w:type="character" w:styleId="924">
    <w:name w:val="WW8Num2z1"/>
    <w:qFormat/>
    <w:rPr>
      <w:i w:val="0"/>
    </w:rPr>
  </w:style>
  <w:style w:type="character" w:styleId="925">
    <w:name w:val="WW8Num5z0"/>
    <w:qFormat/>
    <w:rPr>
      <w:rFonts w:cs="Times New Roman"/>
      <w:b/>
    </w:rPr>
  </w:style>
  <w:style w:type="character" w:styleId="926">
    <w:name w:val="WW8Num5z1"/>
    <w:qFormat/>
  </w:style>
  <w:style w:type="character" w:styleId="927">
    <w:name w:val="WW8Num12z0"/>
    <w:qFormat/>
    <w:rPr>
      <w:rFonts w:ascii="Symbol" w:hAnsi="Symbol" w:cs="Symbol"/>
    </w:rPr>
  </w:style>
  <w:style w:type="character" w:styleId="928">
    <w:name w:val="WW8Num12z1"/>
    <w:qFormat/>
    <w:rPr>
      <w:rFonts w:ascii="Courier New" w:hAnsi="Courier New" w:cs="Courier New"/>
    </w:rPr>
  </w:style>
  <w:style w:type="character" w:styleId="929">
    <w:name w:val="WW8Num12z2"/>
    <w:qFormat/>
    <w:rPr>
      <w:rFonts w:ascii="Wingdings" w:hAnsi="Wingdings" w:cs="Wingdings"/>
    </w:rPr>
  </w:style>
  <w:style w:type="character" w:styleId="930">
    <w:name w:val="WW8Num13z0"/>
    <w:qFormat/>
  </w:style>
  <w:style w:type="character" w:styleId="931">
    <w:name w:val="WW8Num14z0"/>
    <w:qFormat/>
  </w:style>
  <w:style w:type="character" w:styleId="932">
    <w:name w:val="WW8Num15z0"/>
    <w:qFormat/>
    <w:rPr>
      <w:rFonts w:ascii="Symbol" w:hAnsi="Symbol" w:cs="Symbol"/>
    </w:rPr>
  </w:style>
  <w:style w:type="character" w:styleId="933">
    <w:name w:val="WW8Num15z1"/>
    <w:qFormat/>
    <w:rPr>
      <w:rFonts w:ascii="Courier New" w:hAnsi="Courier New" w:cs="Courier New"/>
    </w:rPr>
  </w:style>
  <w:style w:type="character" w:styleId="934">
    <w:name w:val="WW8Num15z2"/>
    <w:qFormat/>
    <w:rPr>
      <w:rFonts w:ascii="Wingdings" w:hAnsi="Wingdings" w:cs="Wingdings"/>
    </w:rPr>
  </w:style>
  <w:style w:type="character" w:styleId="935">
    <w:name w:val="WW8Num19z0"/>
    <w:qFormat/>
  </w:style>
  <w:style w:type="character" w:styleId="936">
    <w:name w:val="WW8Num22z0"/>
    <w:qFormat/>
  </w:style>
  <w:style w:type="character" w:styleId="937">
    <w:name w:val="WW8Num23z0"/>
    <w:qFormat/>
    <w:rPr>
      <w:rFonts w:ascii="Symbol" w:hAnsi="Symbol" w:cs="Symbol"/>
    </w:rPr>
  </w:style>
  <w:style w:type="character" w:styleId="938">
    <w:name w:val="WW8Num23z1"/>
    <w:qFormat/>
    <w:rPr>
      <w:rFonts w:ascii="Courier New" w:hAnsi="Courier New" w:cs="Courier New"/>
    </w:rPr>
  </w:style>
  <w:style w:type="character" w:styleId="939">
    <w:name w:val="WW8Num23z2"/>
    <w:qFormat/>
    <w:rPr>
      <w:rFonts w:ascii="Wingdings" w:hAnsi="Wingdings" w:cs="Wingdings"/>
    </w:rPr>
  </w:style>
  <w:style w:type="character" w:styleId="940">
    <w:name w:val="WW8Num24z0"/>
    <w:qFormat/>
  </w:style>
  <w:style w:type="character" w:styleId="941">
    <w:name w:val="WW8Num25z0"/>
    <w:qFormat/>
  </w:style>
  <w:style w:type="character" w:styleId="942">
    <w:name w:val="WW8Num26z0"/>
    <w:qFormat/>
  </w:style>
  <w:style w:type="character" w:styleId="943">
    <w:name w:val="WW8Num31z0"/>
    <w:qFormat/>
    <w:rPr>
      <w:rFonts w:ascii="Symbol" w:hAnsi="Symbol" w:cs="Symbol"/>
    </w:rPr>
  </w:style>
  <w:style w:type="character" w:styleId="944">
    <w:name w:val="WW8Num31z1"/>
    <w:qFormat/>
    <w:rPr>
      <w:rFonts w:ascii="Courier New" w:hAnsi="Courier New" w:cs="Courier New"/>
    </w:rPr>
  </w:style>
  <w:style w:type="character" w:styleId="945">
    <w:name w:val="WW8Num31z2"/>
    <w:qFormat/>
    <w:rPr>
      <w:rFonts w:ascii="Wingdings" w:hAnsi="Wingdings" w:cs="Wingdings"/>
    </w:rPr>
  </w:style>
  <w:style w:type="character" w:styleId="946">
    <w:name w:val="WW8Num32z0"/>
    <w:qFormat/>
    <w:rPr>
      <w:rFonts w:ascii="Times New Roman" w:hAnsi="Times New Roman" w:eastAsia="Times New Roman" w:cs="Times New Roman"/>
    </w:rPr>
  </w:style>
  <w:style w:type="character" w:styleId="947">
    <w:name w:val="WW8Num32z1"/>
    <w:qFormat/>
    <w:rPr>
      <w:rFonts w:ascii="Courier New" w:hAnsi="Courier New" w:cs="Courier New"/>
    </w:rPr>
  </w:style>
  <w:style w:type="character" w:styleId="948">
    <w:name w:val="WW8Num32z2"/>
    <w:qFormat/>
    <w:rPr>
      <w:rFonts w:ascii="Wingdings" w:hAnsi="Wingdings" w:cs="Wingdings"/>
    </w:rPr>
  </w:style>
  <w:style w:type="character" w:styleId="949">
    <w:name w:val="WW8Num32z3"/>
    <w:qFormat/>
    <w:rPr>
      <w:rFonts w:ascii="Symbol" w:hAnsi="Symbol" w:cs="Symbol"/>
    </w:rPr>
  </w:style>
  <w:style w:type="character" w:styleId="950">
    <w:name w:val="WW8Num36z0"/>
    <w:qFormat/>
    <w:rPr>
      <w:rFonts w:ascii="Symbol" w:hAnsi="Symbol" w:cs="Symbol"/>
    </w:rPr>
  </w:style>
  <w:style w:type="character" w:styleId="951">
    <w:name w:val="WW8Num36z1"/>
    <w:qFormat/>
    <w:rPr>
      <w:rFonts w:ascii="Courier New" w:hAnsi="Courier New" w:cs="Courier New"/>
    </w:rPr>
  </w:style>
  <w:style w:type="character" w:styleId="952">
    <w:name w:val="WW8Num36z2"/>
    <w:qFormat/>
    <w:rPr>
      <w:rFonts w:ascii="Wingdings" w:hAnsi="Wingdings" w:cs="Wingdings"/>
    </w:rPr>
  </w:style>
  <w:style w:type="character" w:styleId="953">
    <w:name w:val="WW8Num39z0"/>
    <w:qFormat/>
    <w:rPr>
      <w:rFonts w:ascii="Symbol" w:hAnsi="Symbol" w:cs="Symbol"/>
    </w:rPr>
  </w:style>
  <w:style w:type="character" w:styleId="954">
    <w:name w:val="WW8Num39z1"/>
    <w:qFormat/>
    <w:rPr>
      <w:rFonts w:ascii="Courier New" w:hAnsi="Courier New" w:cs="Courier New"/>
    </w:rPr>
  </w:style>
  <w:style w:type="character" w:styleId="955">
    <w:name w:val="WW8Num39z2"/>
    <w:qFormat/>
    <w:rPr>
      <w:rFonts w:ascii="Wingdings" w:hAnsi="Wingdings" w:cs="Wingdings"/>
    </w:rPr>
  </w:style>
  <w:style w:type="character" w:styleId="956">
    <w:name w:val="WW8Num40z0"/>
    <w:qFormat/>
  </w:style>
  <w:style w:type="character" w:styleId="957">
    <w:name w:val="WW8Num41z0"/>
    <w:qFormat/>
    <w:rPr>
      <w:rFonts w:ascii="Symbol" w:hAnsi="Symbol" w:cs="Symbol"/>
    </w:rPr>
  </w:style>
  <w:style w:type="character" w:styleId="958">
    <w:name w:val="WW8Num41z1"/>
    <w:qFormat/>
    <w:rPr>
      <w:rFonts w:ascii="Courier New" w:hAnsi="Courier New" w:cs="Courier New"/>
    </w:rPr>
  </w:style>
  <w:style w:type="character" w:styleId="959">
    <w:name w:val="WW8Num41z2"/>
    <w:qFormat/>
    <w:rPr>
      <w:rFonts w:ascii="Wingdings" w:hAnsi="Wingdings" w:cs="Wingdings"/>
    </w:rPr>
  </w:style>
  <w:style w:type="character" w:styleId="960">
    <w:name w:val="WW8Num42z0"/>
    <w:qFormat/>
    <w:rPr>
      <w:rFonts w:ascii="Symbol" w:hAnsi="Symbol" w:cs="Symbol"/>
    </w:rPr>
  </w:style>
  <w:style w:type="character" w:styleId="961">
    <w:name w:val="WW8Num42z1"/>
    <w:qFormat/>
    <w:rPr>
      <w:rFonts w:ascii="Courier New" w:hAnsi="Courier New" w:cs="Courier New"/>
    </w:rPr>
  </w:style>
  <w:style w:type="character" w:styleId="962">
    <w:name w:val="WW8Num42z2"/>
    <w:qFormat/>
    <w:rPr>
      <w:rFonts w:ascii="Wingdings" w:hAnsi="Wingdings" w:cs="Wingdings"/>
    </w:rPr>
  </w:style>
  <w:style w:type="character" w:styleId="963">
    <w:name w:val="WW8Num45z0"/>
    <w:qFormat/>
    <w:rPr>
      <w:rFonts w:ascii="Symbol" w:hAnsi="Symbol" w:cs="Symbol"/>
    </w:rPr>
  </w:style>
  <w:style w:type="character" w:styleId="964">
    <w:name w:val="WW8Num45z1"/>
    <w:qFormat/>
    <w:rPr>
      <w:rFonts w:ascii="Courier New" w:hAnsi="Courier New" w:cs="Courier New"/>
    </w:rPr>
  </w:style>
  <w:style w:type="character" w:styleId="965">
    <w:name w:val="WW8Num45z2"/>
    <w:qFormat/>
    <w:rPr>
      <w:rFonts w:ascii="Wingdings" w:hAnsi="Wingdings" w:cs="Wingdings"/>
    </w:rPr>
  </w:style>
  <w:style w:type="character" w:styleId="966">
    <w:name w:val="WW8Num46z1"/>
    <w:qFormat/>
  </w:style>
  <w:style w:type="character" w:styleId="967">
    <w:name w:val="WW8Num48z0"/>
    <w:qFormat/>
    <w:rPr>
      <w:rFonts w:ascii="Symbol" w:hAnsi="Symbol" w:cs="Symbol"/>
    </w:rPr>
  </w:style>
  <w:style w:type="character" w:styleId="968">
    <w:name w:val="WW8Num48z1"/>
    <w:qFormat/>
    <w:rPr>
      <w:rFonts w:ascii="Courier New" w:hAnsi="Courier New" w:cs="Courier New"/>
    </w:rPr>
  </w:style>
  <w:style w:type="character" w:styleId="969">
    <w:name w:val="WW8Num48z2"/>
    <w:qFormat/>
    <w:rPr>
      <w:rFonts w:ascii="Wingdings" w:hAnsi="Wingdings" w:cs="Wingdings"/>
    </w:rPr>
  </w:style>
  <w:style w:type="character" w:styleId="970">
    <w:name w:val="Основной шрифт абзаца"/>
    <w:qFormat/>
  </w:style>
  <w:style w:type="character" w:styleId="971">
    <w:name w:val="Заголовок 1 Знак"/>
    <w:qFormat/>
    <w:rPr>
      <w:rFonts w:ascii="Arial" w:hAnsi="Arial" w:cs="Times New Roman"/>
      <w:b/>
      <w:bCs/>
      <w:sz w:val="32"/>
      <w:szCs w:val="32"/>
    </w:rPr>
  </w:style>
  <w:style w:type="character" w:styleId="972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styleId="973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styleId="974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styleId="975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styleId="976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styleId="977">
    <w:name w:val="blk"/>
    <w:qFormat/>
  </w:style>
  <w:style w:type="character" w:styleId="978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979">
    <w:name w:val="Page Number"/>
    <w:rPr>
      <w:rFonts w:cs="Times New Roman"/>
    </w:rPr>
  </w:style>
  <w:style w:type="character" w:styleId="980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981">
    <w:name w:val="Footnote Characters"/>
    <w:qFormat/>
    <w:rPr>
      <w:rFonts w:cs="Times New Roman"/>
      <w:vertAlign w:val="superscript"/>
    </w:rPr>
  </w:style>
  <w:style w:type="character" w:styleId="982">
    <w:name w:val="Hyperlink"/>
    <w:rPr>
      <w:rFonts w:cs="Times New Roman"/>
      <w:color w:val="0000ff"/>
      <w:u w:val="single"/>
    </w:rPr>
  </w:style>
  <w:style w:type="character" w:styleId="983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984">
    <w:name w:val="Emphasis"/>
    <w:qFormat/>
    <w:rPr>
      <w:rFonts w:cs="Times New Roman"/>
      <w:i/>
    </w:rPr>
  </w:style>
  <w:style w:type="character" w:styleId="985">
    <w:name w:val="Текст выноски Знак"/>
    <w:qFormat/>
    <w:rPr>
      <w:rFonts w:ascii="Segoe UI" w:hAnsi="Segoe UI" w:cs="Times New Roman"/>
      <w:sz w:val="18"/>
      <w:szCs w:val="18"/>
    </w:rPr>
  </w:style>
  <w:style w:type="character" w:styleId="986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987">
    <w:name w:val="Текст примечания Знак11"/>
    <w:qFormat/>
    <w:rPr>
      <w:rFonts w:cs="Times New Roman"/>
      <w:sz w:val="20"/>
      <w:szCs w:val="20"/>
    </w:rPr>
  </w:style>
  <w:style w:type="character" w:styleId="988">
    <w:name w:val="Текст примечания Знак"/>
    <w:qFormat/>
    <w:rPr>
      <w:rFonts w:cs="Times New Roman"/>
      <w:sz w:val="20"/>
      <w:szCs w:val="20"/>
    </w:rPr>
  </w:style>
  <w:style w:type="character" w:styleId="989">
    <w:name w:val="Текст примечания Знак1"/>
    <w:qFormat/>
    <w:rPr>
      <w:rFonts w:cs="Times New Roman"/>
      <w:sz w:val="20"/>
      <w:szCs w:val="20"/>
    </w:rPr>
  </w:style>
  <w:style w:type="character" w:styleId="990">
    <w:name w:val="Тема примечания Знак11"/>
    <w:qFormat/>
    <w:rPr>
      <w:rFonts w:cs="Times New Roman"/>
      <w:b/>
      <w:bCs/>
      <w:sz w:val="20"/>
      <w:szCs w:val="20"/>
    </w:rPr>
  </w:style>
  <w:style w:type="character" w:styleId="991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992">
    <w:name w:val="Тема примечания Знак1"/>
    <w:qFormat/>
    <w:rPr>
      <w:rFonts w:cs="Times New Roman"/>
      <w:b/>
      <w:bCs/>
      <w:sz w:val="20"/>
      <w:szCs w:val="20"/>
    </w:rPr>
  </w:style>
  <w:style w:type="character" w:styleId="993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styleId="994">
    <w:name w:val="apple-converted-space"/>
    <w:qFormat/>
  </w:style>
  <w:style w:type="character" w:styleId="995">
    <w:name w:val="Цветовое выделение"/>
    <w:qFormat/>
    <w:rPr>
      <w:b/>
      <w:color w:val="26282f"/>
    </w:rPr>
  </w:style>
  <w:style w:type="character" w:styleId="996">
    <w:name w:val="Гипертекстовая ссылка"/>
    <w:qFormat/>
    <w:rPr>
      <w:b/>
      <w:color w:val="106bbe"/>
    </w:rPr>
  </w:style>
  <w:style w:type="character" w:styleId="997">
    <w:name w:val="Активная гипертекстовая ссылка"/>
    <w:qFormat/>
    <w:rPr>
      <w:b/>
      <w:color w:val="106bbe"/>
      <w:u w:val="single"/>
    </w:rPr>
  </w:style>
  <w:style w:type="character" w:styleId="998">
    <w:name w:val="Выделение для Базового Поиска"/>
    <w:qFormat/>
    <w:rPr>
      <w:b/>
      <w:color w:val="0058a9"/>
    </w:rPr>
  </w:style>
  <w:style w:type="character" w:styleId="999">
    <w:name w:val="Выделение для Базового Поиска (курсив)"/>
    <w:qFormat/>
    <w:rPr>
      <w:b/>
      <w:i/>
      <w:color w:val="0058a9"/>
    </w:rPr>
  </w:style>
  <w:style w:type="character" w:styleId="1000">
    <w:name w:val="Заголовок своего сообщения"/>
    <w:qFormat/>
    <w:rPr>
      <w:b/>
      <w:color w:val="26282f"/>
    </w:rPr>
  </w:style>
  <w:style w:type="character" w:styleId="1001">
    <w:name w:val="Заголовок чужого сообщения"/>
    <w:qFormat/>
    <w:rPr>
      <w:b/>
      <w:color w:val="ff0000"/>
    </w:rPr>
  </w:style>
  <w:style w:type="character" w:styleId="1002">
    <w:name w:val="Найденные слова"/>
    <w:qFormat/>
    <w:rPr>
      <w:b/>
      <w:color w:val="26282f"/>
      <w:shd w:val="clear" w:color="auto" w:fill="fff580"/>
    </w:rPr>
  </w:style>
  <w:style w:type="character" w:styleId="1003">
    <w:name w:val="Не вступил в силу"/>
    <w:qFormat/>
    <w:rPr>
      <w:b/>
      <w:color w:val="000000"/>
      <w:shd w:val="clear" w:color="auto" w:fill="d8ede8"/>
    </w:rPr>
  </w:style>
  <w:style w:type="character" w:styleId="1004">
    <w:name w:val="Опечатки"/>
    <w:qFormat/>
    <w:rPr>
      <w:color w:val="ff0000"/>
    </w:rPr>
  </w:style>
  <w:style w:type="character" w:styleId="1005">
    <w:name w:val="Продолжение ссылки"/>
    <w:qFormat/>
  </w:style>
  <w:style w:type="character" w:styleId="1006">
    <w:name w:val="Сравнение редакций"/>
    <w:qFormat/>
    <w:rPr>
      <w:b/>
      <w:color w:val="26282f"/>
    </w:rPr>
  </w:style>
  <w:style w:type="character" w:styleId="100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styleId="1008">
    <w:name w:val="Сравнение редакций. Удаленный фрагмент"/>
    <w:qFormat/>
    <w:rPr>
      <w:color w:val="000000"/>
      <w:shd w:val="clear" w:color="auto" w:fill="c4c413"/>
    </w:rPr>
  </w:style>
  <w:style w:type="character" w:styleId="1009">
    <w:name w:val="Ссылка на утративший силу документ"/>
    <w:qFormat/>
    <w:rPr>
      <w:b/>
      <w:color w:val="749232"/>
    </w:rPr>
  </w:style>
  <w:style w:type="character" w:styleId="1010">
    <w:name w:val="Утратил силу"/>
    <w:qFormat/>
    <w:rPr>
      <w:b/>
      <w:strike/>
      <w:color w:val="666600"/>
    </w:rPr>
  </w:style>
  <w:style w:type="character" w:styleId="1011">
    <w:name w:val="Знак примечания"/>
    <w:qFormat/>
    <w:rPr>
      <w:rFonts w:cs="Times New Roman"/>
      <w:sz w:val="16"/>
    </w:rPr>
  </w:style>
  <w:style w:type="character" w:styleId="1012">
    <w:name w:val="Текст концевой сноски Знак"/>
    <w:qFormat/>
    <w:rPr>
      <w:rFonts w:cs="Times New Roman"/>
      <w:sz w:val="20"/>
      <w:szCs w:val="20"/>
    </w:rPr>
  </w:style>
  <w:style w:type="character" w:styleId="1013">
    <w:name w:val="Endnote Characters"/>
    <w:qFormat/>
    <w:rPr>
      <w:rFonts w:cs="Times New Roman"/>
      <w:vertAlign w:val="superscript"/>
    </w:rPr>
  </w:style>
  <w:style w:type="character" w:styleId="1014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styleId="1015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1016">
    <w:name w:val="Strong"/>
    <w:qFormat/>
    <w:rPr>
      <w:b/>
      <w:bCs/>
    </w:rPr>
  </w:style>
  <w:style w:type="character" w:styleId="1017">
    <w:name w:val="FollowedHyperlink"/>
    <w:rPr>
      <w:color w:val="0000ff"/>
      <w:u w:val="single"/>
    </w:rPr>
  </w:style>
  <w:style w:type="paragraph" w:styleId="1018">
    <w:name w:val="Heading"/>
    <w:basedOn w:val="918"/>
    <w:next w:val="10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19">
    <w:name w:val="Body Text"/>
    <w:basedOn w:val="918"/>
    <w:pPr>
      <w:spacing w:before="0"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020">
    <w:name w:val="List"/>
    <w:basedOn w:val="1019"/>
  </w:style>
  <w:style w:type="paragraph" w:styleId="1021">
    <w:name w:val="Caption"/>
    <w:basedOn w:val="9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22">
    <w:name w:val="Index"/>
    <w:basedOn w:val="918"/>
    <w:qFormat/>
    <w:pPr>
      <w:suppressLineNumbers/>
    </w:pPr>
  </w:style>
  <w:style w:type="paragraph" w:styleId="1023">
    <w:name w:val="Основной текст 2"/>
    <w:basedOn w:val="918"/>
    <w:qFormat/>
    <w:pPr>
      <w:ind w:right="-57" w:firstLine="0"/>
      <w:jc w:val="both"/>
      <w:spacing w:before="0"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024">
    <w:name w:val="Header and Footer"/>
    <w:basedOn w:val="91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1025">
    <w:name w:val="Footer"/>
    <w:basedOn w:val="918"/>
    <w:pPr>
      <w:spacing w:before="120" w:after="12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/>
    </w:rPr>
  </w:style>
  <w:style w:type="paragraph" w:styleId="1026">
    <w:name w:val="Обычный (Интернет)"/>
    <w:basedOn w:val="918"/>
    <w:qFormat/>
    <w:pPr>
      <w:spacing w:before="0" w:after="0" w:line="240" w:lineRule="auto"/>
      <w:widowControl w:val="off"/>
    </w:pPr>
    <w:rPr>
      <w:rFonts w:ascii="Times New Roman" w:hAnsi="Times New Roman" w:cs="Times New Roman"/>
      <w:sz w:val="24"/>
      <w:szCs w:val="24"/>
      <w:lang w:val="en-US"/>
    </w:rPr>
  </w:style>
  <w:style w:type="paragraph" w:styleId="1027">
    <w:name w:val="footnote text"/>
    <w:basedOn w:val="918"/>
    <w:pPr>
      <w:spacing w:before="0"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1028">
    <w:name w:val="Список 2"/>
    <w:basedOn w:val="918"/>
    <w:qFormat/>
    <w:pPr>
      <w:ind w:left="720" w:hanging="360"/>
      <w:jc w:val="both"/>
      <w:spacing w:before="120" w:after="120" w:line="240" w:lineRule="auto"/>
    </w:pPr>
    <w:rPr>
      <w:rFonts w:ascii="Arial" w:hAnsi="Arial" w:eastAsia="Batang;바탕" w:cs="Arial"/>
      <w:sz w:val="20"/>
      <w:szCs w:val="24"/>
      <w:lang w:eastAsia="ko-KR"/>
    </w:rPr>
  </w:style>
  <w:style w:type="paragraph" w:styleId="1029">
    <w:name w:val="toc 1"/>
    <w:basedOn w:val="918"/>
    <w:next w:val="918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1030">
    <w:name w:val="toc 2"/>
    <w:basedOn w:val="918"/>
    <w:next w:val="918"/>
    <w:pPr>
      <w:ind w:left="240" w:firstLine="0"/>
      <w:spacing w:before="120" w:after="0" w:line="240" w:lineRule="auto"/>
    </w:pPr>
    <w:rPr>
      <w:rFonts w:ascii="Calibri" w:hAnsi="Calibri" w:cs="Calibri"/>
      <w:i/>
      <w:iCs/>
      <w:sz w:val="20"/>
      <w:szCs w:val="20"/>
    </w:rPr>
  </w:style>
  <w:style w:type="paragraph" w:styleId="1031">
    <w:name w:val="toc 3"/>
    <w:basedOn w:val="918"/>
    <w:next w:val="918"/>
    <w:pPr>
      <w:ind w:left="480" w:firstLine="0"/>
      <w:spacing w:before="0"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032">
    <w:name w:val="Абзац списка"/>
    <w:basedOn w:val="918"/>
    <w:qFormat/>
    <w:pPr>
      <w:ind w:left="708" w:firstLine="0"/>
      <w:spacing w:before="120"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033">
    <w:name w:val="Текст выноски"/>
    <w:basedOn w:val="918"/>
    <w:qFormat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1034">
    <w:name w:val="ConsPlusNormal"/>
    <w:qFormat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035">
    <w:name w:val="Header"/>
    <w:basedOn w:val="91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/>
    </w:rPr>
  </w:style>
  <w:style w:type="paragraph" w:styleId="1036">
    <w:name w:val="Текст примечания"/>
    <w:basedOn w:val="918"/>
    <w:qFormat/>
    <w:pPr>
      <w:spacing w:before="0" w:after="0" w:line="240" w:lineRule="auto"/>
    </w:pPr>
    <w:rPr>
      <w:sz w:val="20"/>
      <w:szCs w:val="20"/>
      <w:lang w:val="en-US"/>
    </w:rPr>
  </w:style>
  <w:style w:type="paragraph" w:styleId="1037">
    <w:name w:val="Тема примечания"/>
    <w:basedOn w:val="1036"/>
    <w:next w:val="1036"/>
    <w:qFormat/>
    <w:rPr>
      <w:rFonts w:ascii="Times New Roman" w:hAnsi="Times New Roman" w:cs="Times New Roman"/>
      <w:b/>
      <w:bCs/>
    </w:rPr>
  </w:style>
  <w:style w:type="paragraph" w:styleId="1038">
    <w:name w:val="Основной текст с отступом 2"/>
    <w:basedOn w:val="918"/>
    <w:qFormat/>
    <w:pPr>
      <w:ind w:left="283" w:firstLine="0"/>
      <w:spacing w:before="0" w:after="12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039">
    <w:name w:val="Внимание"/>
    <w:basedOn w:val="918"/>
    <w:next w:val="918"/>
    <w:qFormat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styleId="1040">
    <w:name w:val="Внимание: криминал!!"/>
    <w:basedOn w:val="1039"/>
    <w:next w:val="918"/>
    <w:qFormat/>
  </w:style>
  <w:style w:type="paragraph" w:styleId="1041">
    <w:name w:val="Внимание: недобросовестность!"/>
    <w:basedOn w:val="1039"/>
    <w:next w:val="918"/>
    <w:qFormat/>
  </w:style>
  <w:style w:type="paragraph" w:styleId="1042">
    <w:name w:val="Дочерний элемент списка"/>
    <w:basedOn w:val="918"/>
    <w:next w:val="918"/>
    <w:qFormat/>
    <w:pPr>
      <w:jc w:val="both"/>
      <w:spacing w:before="0" w:after="0" w:line="360" w:lineRule="auto"/>
      <w:widowControl w:val="off"/>
    </w:pPr>
    <w:rPr>
      <w:rFonts w:ascii="Times New Roman" w:hAnsi="Times New Roman" w:cs="Times New Roman"/>
      <w:color w:val="868381"/>
      <w:sz w:val="20"/>
      <w:szCs w:val="20"/>
    </w:rPr>
  </w:style>
  <w:style w:type="paragraph" w:styleId="1043">
    <w:name w:val="Основное меню (преемственное)"/>
    <w:basedOn w:val="918"/>
    <w:next w:val="918"/>
    <w:qFormat/>
    <w:pPr>
      <w:ind w:firstLine="720"/>
      <w:jc w:val="both"/>
      <w:spacing w:before="0" w:after="0" w:line="360" w:lineRule="auto"/>
      <w:widowControl w:val="off"/>
    </w:pPr>
    <w:rPr>
      <w:rFonts w:ascii="Verdana" w:hAnsi="Verdana" w:cs="Verdana"/>
    </w:rPr>
  </w:style>
  <w:style w:type="paragraph" w:styleId="1044">
    <w:name w:val="Заголовок1"/>
    <w:basedOn w:val="1043"/>
    <w:next w:val="918"/>
    <w:qFormat/>
    <w:rPr>
      <w:b/>
      <w:bCs/>
      <w:color w:val="0058a9"/>
      <w:shd w:val="clear" w:color="auto" w:fill="ece9d8"/>
    </w:rPr>
  </w:style>
  <w:style w:type="paragraph" w:styleId="1045">
    <w:name w:val="Заголовок группы контролов"/>
    <w:basedOn w:val="918"/>
    <w:next w:val="918"/>
    <w:qFormat/>
    <w:pPr>
      <w:ind w:firstLine="720"/>
      <w:jc w:val="both"/>
      <w:spacing w:before="0" w:after="0" w:line="360" w:lineRule="auto"/>
      <w:widowControl w:val="off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1046">
    <w:name w:val="Заголовок для информации об изменениях"/>
    <w:basedOn w:val="919"/>
    <w:next w:val="918"/>
    <w:qFormat/>
    <w:pPr>
      <w:numPr>
        <w:ilvl w:val="0"/>
        <w:numId w:val="0"/>
      </w:numPr>
      <w:jc w:val="center"/>
      <w:keepLines/>
      <w:spacing w:before="0" w:after="240" w:line="360" w:lineRule="auto"/>
      <w:outlineLvl w:val="9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1047">
    <w:name w:val="Заголовок распахивающейся части диалога"/>
    <w:basedOn w:val="918"/>
    <w:next w:val="918"/>
    <w:qFormat/>
    <w:pPr>
      <w:ind w:firstLine="720"/>
      <w:jc w:val="both"/>
      <w:spacing w:before="0" w:after="0" w:line="360" w:lineRule="auto"/>
      <w:widowControl w:val="off"/>
    </w:pPr>
    <w:rPr>
      <w:rFonts w:ascii="Times New Roman" w:hAnsi="Times New Roman" w:cs="Times New Roman"/>
      <w:i/>
      <w:iCs/>
      <w:color w:val="000080"/>
    </w:rPr>
  </w:style>
  <w:style w:type="paragraph" w:styleId="1048">
    <w:name w:val="Заголовок статьи"/>
    <w:basedOn w:val="918"/>
    <w:next w:val="918"/>
    <w:qFormat/>
    <w:pPr>
      <w:ind w:left="1612" w:hanging="892"/>
      <w:jc w:val="both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49">
    <w:name w:val="Заголовок ЭР (левое окно)"/>
    <w:basedOn w:val="918"/>
    <w:next w:val="918"/>
    <w:qFormat/>
    <w:pPr>
      <w:jc w:val="center"/>
      <w:spacing w:before="300" w:after="250" w:line="360" w:lineRule="auto"/>
      <w:widowControl w:val="off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styleId="1050">
    <w:name w:val="Заголовок ЭР (правое окно)"/>
    <w:basedOn w:val="1049"/>
    <w:next w:val="918"/>
    <w:qFormat/>
    <w:pPr>
      <w:jc w:val="left"/>
      <w:spacing w:before="300" w:after="0"/>
    </w:pPr>
  </w:style>
  <w:style w:type="paragraph" w:styleId="1051">
    <w:name w:val="Интерактивный заголовок"/>
    <w:basedOn w:val="1044"/>
    <w:next w:val="918"/>
    <w:qFormat/>
    <w:rPr>
      <w:u w:val="single"/>
    </w:rPr>
  </w:style>
  <w:style w:type="paragraph" w:styleId="1052">
    <w:name w:val="Текст информации об изменениях"/>
    <w:basedOn w:val="918"/>
    <w:next w:val="918"/>
    <w:qFormat/>
    <w:pPr>
      <w:ind w:firstLine="720"/>
      <w:jc w:val="both"/>
      <w:spacing w:before="0" w:after="0" w:line="360" w:lineRule="auto"/>
      <w:widowControl w:val="off"/>
    </w:pPr>
    <w:rPr>
      <w:rFonts w:ascii="Times New Roman" w:hAnsi="Times New Roman" w:cs="Times New Roman"/>
      <w:color w:val="353842"/>
      <w:sz w:val="18"/>
      <w:szCs w:val="18"/>
    </w:rPr>
  </w:style>
  <w:style w:type="paragraph" w:styleId="1053">
    <w:name w:val="Информация об изменениях"/>
    <w:basedOn w:val="1052"/>
    <w:next w:val="918"/>
    <w:qFormat/>
    <w:pPr>
      <w:ind w:left="360" w:right="360" w:firstLine="0"/>
      <w:spacing w:before="180" w:after="0"/>
    </w:pPr>
    <w:rPr>
      <w:shd w:val="clear" w:color="auto" w:fill="eaefed"/>
    </w:rPr>
  </w:style>
  <w:style w:type="paragraph" w:styleId="1054">
    <w:name w:val="Текст (справка)"/>
    <w:basedOn w:val="918"/>
    <w:next w:val="918"/>
    <w:qFormat/>
    <w:pPr>
      <w:ind w:left="170" w:right="170" w:firstLine="0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55">
    <w:name w:val="Комментарий"/>
    <w:basedOn w:val="1054"/>
    <w:next w:val="918"/>
    <w:qFormat/>
    <w:pPr>
      <w:ind w:left="170" w:right="0" w:firstLine="0"/>
      <w:jc w:val="both"/>
      <w:spacing w:before="75" w:after="0"/>
    </w:pPr>
    <w:rPr>
      <w:color w:val="353842"/>
      <w:shd w:val="clear" w:color="auto" w:fill="f0f0f0"/>
    </w:rPr>
  </w:style>
  <w:style w:type="paragraph" w:styleId="1056">
    <w:name w:val="Информация об изменениях документа"/>
    <w:basedOn w:val="1055"/>
    <w:next w:val="918"/>
    <w:qFormat/>
    <w:rPr>
      <w:i/>
      <w:iCs/>
    </w:rPr>
  </w:style>
  <w:style w:type="paragraph" w:styleId="1057">
    <w:name w:val="Текст (лев. подпись)"/>
    <w:basedOn w:val="918"/>
    <w:next w:val="918"/>
    <w:qFormat/>
    <w:pPr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58">
    <w:name w:val="Колонтитул (левый)"/>
    <w:basedOn w:val="1057"/>
    <w:next w:val="918"/>
    <w:qFormat/>
    <w:rPr>
      <w:sz w:val="14"/>
      <w:szCs w:val="14"/>
    </w:rPr>
  </w:style>
  <w:style w:type="paragraph" w:styleId="1059">
    <w:name w:val="Текст (прав. подпись)"/>
    <w:basedOn w:val="918"/>
    <w:next w:val="918"/>
    <w:qFormat/>
    <w:pPr>
      <w:jc w:val="right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60">
    <w:name w:val="Колонтитул (правый)"/>
    <w:basedOn w:val="1059"/>
    <w:next w:val="918"/>
    <w:qFormat/>
    <w:rPr>
      <w:sz w:val="14"/>
      <w:szCs w:val="14"/>
    </w:rPr>
  </w:style>
  <w:style w:type="paragraph" w:styleId="1061">
    <w:name w:val="Комментарий пользователя"/>
    <w:basedOn w:val="1055"/>
    <w:next w:val="918"/>
    <w:qFormat/>
    <w:pPr>
      <w:jc w:val="left"/>
    </w:pPr>
    <w:rPr>
      <w:shd w:val="clear" w:color="auto" w:fill="ffdfe0"/>
    </w:rPr>
  </w:style>
  <w:style w:type="paragraph" w:styleId="1062">
    <w:name w:val="Куда обратиться?"/>
    <w:basedOn w:val="1039"/>
    <w:next w:val="918"/>
    <w:qFormat/>
  </w:style>
  <w:style w:type="paragraph" w:styleId="1063">
    <w:name w:val="Моноширинный"/>
    <w:basedOn w:val="918"/>
    <w:next w:val="918"/>
    <w:qFormat/>
    <w:pPr>
      <w:spacing w:before="0" w:after="0" w:line="36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1064">
    <w:name w:val="Напишите нам"/>
    <w:basedOn w:val="918"/>
    <w:next w:val="918"/>
    <w:qFormat/>
    <w:pPr>
      <w:ind w:left="180" w:right="180" w:firstLine="0"/>
      <w:jc w:val="both"/>
      <w:spacing w:before="90" w:after="90" w:line="360" w:lineRule="auto"/>
      <w:widowControl w:val="off"/>
    </w:pPr>
    <w:rPr>
      <w:rFonts w:ascii="Times New Roman" w:hAnsi="Times New Roman" w:cs="Times New Roman"/>
      <w:sz w:val="20"/>
      <w:szCs w:val="20"/>
      <w:shd w:val="clear" w:color="auto" w:fill="efffad"/>
    </w:rPr>
  </w:style>
  <w:style w:type="paragraph" w:styleId="1065">
    <w:name w:val="Необходимые документы"/>
    <w:basedOn w:val="1039"/>
    <w:next w:val="918"/>
    <w:qFormat/>
    <w:pPr>
      <w:ind w:left="420" w:right="420" w:firstLine="118"/>
    </w:pPr>
  </w:style>
  <w:style w:type="paragraph" w:styleId="1066">
    <w:name w:val="Нормальный (таблица)"/>
    <w:basedOn w:val="918"/>
    <w:next w:val="918"/>
    <w:qFormat/>
    <w:pPr>
      <w:jc w:val="both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67">
    <w:name w:val="Таблицы (моноширинный)"/>
    <w:basedOn w:val="918"/>
    <w:next w:val="918"/>
    <w:qFormat/>
    <w:pPr>
      <w:spacing w:before="0" w:after="0" w:line="36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1068">
    <w:name w:val="Оглавление"/>
    <w:basedOn w:val="1067"/>
    <w:next w:val="918"/>
    <w:qFormat/>
    <w:pPr>
      <w:ind w:left="140" w:firstLine="0"/>
    </w:pPr>
  </w:style>
  <w:style w:type="paragraph" w:styleId="1069">
    <w:name w:val="Переменная часть"/>
    <w:basedOn w:val="1043"/>
    <w:next w:val="918"/>
    <w:qFormat/>
    <w:rPr>
      <w:sz w:val="18"/>
      <w:szCs w:val="18"/>
    </w:rPr>
  </w:style>
  <w:style w:type="paragraph" w:styleId="1070">
    <w:name w:val="Подвал для информации об изменениях"/>
    <w:basedOn w:val="919"/>
    <w:next w:val="918"/>
    <w:qFormat/>
    <w:pPr>
      <w:numPr>
        <w:ilvl w:val="0"/>
        <w:numId w:val="0"/>
      </w:numPr>
      <w:jc w:val="center"/>
      <w:keepLines/>
      <w:spacing w:before="480" w:after="240" w:line="360" w:lineRule="auto"/>
      <w:outlineLvl w:val="9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1071">
    <w:name w:val="Подзаголовок для информации об изменениях"/>
    <w:basedOn w:val="1052"/>
    <w:next w:val="918"/>
    <w:qFormat/>
    <w:rPr>
      <w:b/>
      <w:bCs/>
    </w:rPr>
  </w:style>
  <w:style w:type="paragraph" w:styleId="1072">
    <w:name w:val="Подчёркнуный текст"/>
    <w:basedOn w:val="918"/>
    <w:next w:val="918"/>
    <w:qFormat/>
    <w:pPr>
      <w:ind w:firstLine="720"/>
      <w:jc w:val="both"/>
      <w:spacing w:before="0" w:after="0" w:line="360" w:lineRule="auto"/>
      <w:widowControl w:val="off"/>
      <w:pBdr>
        <w:bottom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styleId="1073">
    <w:name w:val="Постоянная часть"/>
    <w:basedOn w:val="1043"/>
    <w:next w:val="918"/>
    <w:qFormat/>
    <w:rPr>
      <w:sz w:val="20"/>
      <w:szCs w:val="20"/>
    </w:rPr>
  </w:style>
  <w:style w:type="paragraph" w:styleId="1074">
    <w:name w:val="Прижатый влево"/>
    <w:basedOn w:val="918"/>
    <w:next w:val="918"/>
    <w:qFormat/>
    <w:pPr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75">
    <w:name w:val="Пример."/>
    <w:basedOn w:val="1039"/>
    <w:next w:val="918"/>
    <w:qFormat/>
  </w:style>
  <w:style w:type="paragraph" w:styleId="1076">
    <w:name w:val="Примечание."/>
    <w:basedOn w:val="1039"/>
    <w:next w:val="918"/>
    <w:qFormat/>
  </w:style>
  <w:style w:type="paragraph" w:styleId="1077">
    <w:name w:val="Словарная статья"/>
    <w:basedOn w:val="918"/>
    <w:next w:val="918"/>
    <w:qFormat/>
    <w:pPr>
      <w:ind w:right="118" w:firstLine="0"/>
      <w:jc w:val="both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78">
    <w:name w:val="Ссылка на официальную публикацию"/>
    <w:basedOn w:val="918"/>
    <w:next w:val="918"/>
    <w:qFormat/>
    <w:pPr>
      <w:ind w:firstLine="720"/>
      <w:jc w:val="both"/>
      <w:spacing w:before="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79">
    <w:name w:val="Текст в таблице"/>
    <w:basedOn w:val="1066"/>
    <w:next w:val="918"/>
    <w:qFormat/>
    <w:pPr>
      <w:ind w:firstLine="500"/>
    </w:pPr>
  </w:style>
  <w:style w:type="paragraph" w:styleId="1080">
    <w:name w:val="Текст ЭР (см. также)"/>
    <w:basedOn w:val="918"/>
    <w:next w:val="918"/>
    <w:qFormat/>
    <w:pPr>
      <w:spacing w:before="200" w:after="0" w:line="360" w:lineRule="auto"/>
      <w:widowControl w:val="off"/>
    </w:pPr>
    <w:rPr>
      <w:rFonts w:ascii="Times New Roman" w:hAnsi="Times New Roman" w:cs="Times New Roman"/>
      <w:sz w:val="20"/>
      <w:szCs w:val="20"/>
    </w:rPr>
  </w:style>
  <w:style w:type="paragraph" w:styleId="1081">
    <w:name w:val="Технический комментарий"/>
    <w:basedOn w:val="918"/>
    <w:next w:val="918"/>
    <w:qFormat/>
    <w:pPr>
      <w:spacing w:before="0" w:after="0" w:line="360" w:lineRule="auto"/>
      <w:widowControl w:val="off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paragraph" w:styleId="1082">
    <w:name w:val="Формула"/>
    <w:basedOn w:val="918"/>
    <w:next w:val="918"/>
    <w:qFormat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styleId="1083">
    <w:name w:val="Центрированный (таблица)"/>
    <w:basedOn w:val="1066"/>
    <w:next w:val="918"/>
    <w:qFormat/>
    <w:pPr>
      <w:jc w:val="center"/>
    </w:pPr>
  </w:style>
  <w:style w:type="paragraph" w:styleId="1084">
    <w:name w:val="ЭР-содержание (правое окно)"/>
    <w:basedOn w:val="918"/>
    <w:next w:val="918"/>
    <w:qFormat/>
    <w:pPr>
      <w:spacing w:before="300" w:after="0" w:line="360" w:lineRule="auto"/>
      <w:widowControl w:val="off"/>
    </w:pPr>
    <w:rPr>
      <w:rFonts w:ascii="Times New Roman" w:hAnsi="Times New Roman" w:cs="Times New Roman"/>
      <w:sz w:val="24"/>
      <w:szCs w:val="24"/>
    </w:rPr>
  </w:style>
  <w:style w:type="paragraph" w:styleId="1085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086">
    <w:name w:val="toc 4"/>
    <w:basedOn w:val="918"/>
    <w:next w:val="918"/>
    <w:pPr>
      <w:ind w:left="72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87">
    <w:name w:val="toc 5"/>
    <w:basedOn w:val="918"/>
    <w:next w:val="918"/>
    <w:pPr>
      <w:ind w:left="96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88">
    <w:name w:val="toc 6"/>
    <w:basedOn w:val="918"/>
    <w:next w:val="918"/>
    <w:pPr>
      <w:ind w:left="120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89">
    <w:name w:val="toc 7"/>
    <w:basedOn w:val="918"/>
    <w:next w:val="918"/>
    <w:pPr>
      <w:ind w:left="144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90">
    <w:name w:val="toc 8"/>
    <w:basedOn w:val="918"/>
    <w:next w:val="918"/>
    <w:pPr>
      <w:ind w:left="168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91">
    <w:name w:val="toc 9"/>
    <w:basedOn w:val="918"/>
    <w:next w:val="918"/>
    <w:pPr>
      <w:ind w:left="1920" w:firstLine="0"/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092">
    <w:name w:val="s_1"/>
    <w:basedOn w:val="918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1093">
    <w:name w:val="endnote text"/>
    <w:basedOn w:val="918"/>
    <w:pPr>
      <w:spacing w:before="0" w:after="0" w:line="240" w:lineRule="auto"/>
    </w:pPr>
    <w:rPr>
      <w:sz w:val="20"/>
      <w:szCs w:val="20"/>
      <w:lang w:val="en-US"/>
    </w:rPr>
  </w:style>
  <w:style w:type="paragraph" w:styleId="1094">
    <w:name w:val="Table Paragraph"/>
    <w:basedOn w:val="918"/>
    <w:qFormat/>
    <w:pPr>
      <w:ind w:left="9" w:firstLine="0"/>
      <w:spacing w:before="0" w:after="0" w:line="240" w:lineRule="auto"/>
      <w:widowControl w:val="off"/>
    </w:pPr>
    <w:rPr>
      <w:rFonts w:ascii="Times New Roman" w:hAnsi="Times New Roman" w:cs="Times New Roman"/>
    </w:rPr>
  </w:style>
  <w:style w:type="paragraph" w:styleId="1095">
    <w:name w:val="Table Contents"/>
    <w:basedOn w:val="918"/>
    <w:qFormat/>
    <w:pPr>
      <w:widowControl w:val="off"/>
      <w:suppressLineNumbers/>
    </w:pPr>
  </w:style>
  <w:style w:type="paragraph" w:styleId="1096">
    <w:name w:val="Table Heading"/>
    <w:basedOn w:val="1095"/>
    <w:qFormat/>
    <w:pPr>
      <w:jc w:val="center"/>
      <w:suppressLineNumbers/>
    </w:pPr>
    <w:rPr>
      <w:b/>
      <w:bCs/>
    </w:rPr>
  </w:style>
  <w:style w:type="numbering" w:styleId="1097">
    <w:name w:val="WW8Num1"/>
    <w:qFormat/>
  </w:style>
  <w:style w:type="numbering" w:styleId="1098">
    <w:name w:val="WW8Num2"/>
    <w:qFormat/>
  </w:style>
  <w:style w:type="numbering" w:styleId="1099">
    <w:name w:val="WW8Num3"/>
    <w:qFormat/>
  </w:style>
  <w:style w:type="numbering" w:styleId="1100">
    <w:name w:val="WW8Num4"/>
    <w:qFormat/>
  </w:style>
  <w:style w:type="numbering" w:styleId="1101">
    <w:name w:val="WW8Num5"/>
    <w:qFormat/>
  </w:style>
  <w:style w:type="numbering" w:styleId="1102">
    <w:name w:val="WW8Num6"/>
    <w:qFormat/>
  </w:style>
  <w:style w:type="numbering" w:styleId="1103">
    <w:name w:val="WW8Num7"/>
    <w:qFormat/>
  </w:style>
  <w:style w:type="numbering" w:styleId="1104">
    <w:name w:val="WW8Num8"/>
    <w:qFormat/>
  </w:style>
  <w:style w:type="numbering" w:styleId="1105">
    <w:name w:val="WW8Num9"/>
    <w:qFormat/>
  </w:style>
  <w:style w:type="numbering" w:styleId="1106">
    <w:name w:val="WW8Num10"/>
    <w:qFormat/>
  </w:style>
  <w:style w:type="numbering" w:styleId="1107">
    <w:name w:val="WW8Num11"/>
    <w:qFormat/>
  </w:style>
  <w:style w:type="numbering" w:styleId="1108">
    <w:name w:val="WW8Num12"/>
    <w:qFormat/>
  </w:style>
  <w:style w:type="numbering" w:styleId="1109">
    <w:name w:val="WW8Num13"/>
    <w:qFormat/>
  </w:style>
  <w:style w:type="numbering" w:styleId="1110">
    <w:name w:val="WW8Num14"/>
    <w:qFormat/>
  </w:style>
  <w:style w:type="numbering" w:styleId="1111">
    <w:name w:val="WW8Num15"/>
    <w:qFormat/>
  </w:style>
  <w:style w:type="numbering" w:styleId="1112">
    <w:name w:val="WW8Num16"/>
    <w:qFormat/>
  </w:style>
  <w:style w:type="numbering" w:styleId="1113">
    <w:name w:val="WW8Num17"/>
    <w:qFormat/>
  </w:style>
  <w:style w:type="numbering" w:styleId="1114">
    <w:name w:val="WW8Num18"/>
    <w:qFormat/>
  </w:style>
  <w:style w:type="numbering" w:styleId="1115">
    <w:name w:val="WW8Num19"/>
    <w:qFormat/>
  </w:style>
  <w:style w:type="numbering" w:styleId="1116">
    <w:name w:val="WW8Num20"/>
    <w:qFormat/>
  </w:style>
  <w:style w:type="numbering" w:styleId="1117">
    <w:name w:val="WW8Num21"/>
    <w:qFormat/>
  </w:style>
  <w:style w:type="numbering" w:styleId="1118">
    <w:name w:val="WW8Num22"/>
    <w:qFormat/>
  </w:style>
  <w:style w:type="numbering" w:styleId="1119">
    <w:name w:val="WW8Num23"/>
    <w:qFormat/>
  </w:style>
  <w:style w:type="numbering" w:styleId="1120">
    <w:name w:val="WW8Num24"/>
    <w:qFormat/>
  </w:style>
  <w:style w:type="numbering" w:styleId="1121">
    <w:name w:val="WW8Num25"/>
    <w:qFormat/>
  </w:style>
  <w:style w:type="numbering" w:styleId="1122">
    <w:name w:val="WW8Num26"/>
    <w:qFormat/>
  </w:style>
  <w:style w:type="numbering" w:styleId="1123">
    <w:name w:val="WW8Num27"/>
    <w:qFormat/>
  </w:style>
  <w:style w:type="numbering" w:styleId="1124">
    <w:name w:val="WW8Num28"/>
    <w:qFormat/>
  </w:style>
  <w:style w:type="numbering" w:styleId="1125">
    <w:name w:val="WW8Num29"/>
    <w:qFormat/>
  </w:style>
  <w:style w:type="numbering" w:styleId="1126">
    <w:name w:val="WW8Num30"/>
    <w:qFormat/>
  </w:style>
  <w:style w:type="numbering" w:styleId="1127">
    <w:name w:val="WW8Num31"/>
    <w:qFormat/>
  </w:style>
  <w:style w:type="numbering" w:styleId="1128">
    <w:name w:val="WW8Num32"/>
    <w:qFormat/>
  </w:style>
  <w:style w:type="numbering" w:styleId="1129">
    <w:name w:val="WW8Num33"/>
    <w:qFormat/>
  </w:style>
  <w:style w:type="numbering" w:styleId="1130">
    <w:name w:val="WW8Num34"/>
    <w:qFormat/>
  </w:style>
  <w:style w:type="numbering" w:styleId="1131">
    <w:name w:val="WW8Num35"/>
    <w:qFormat/>
  </w:style>
  <w:style w:type="numbering" w:styleId="1132">
    <w:name w:val="WW8Num36"/>
    <w:qFormat/>
  </w:style>
  <w:style w:type="numbering" w:styleId="1133">
    <w:name w:val="WW8Num37"/>
    <w:qFormat/>
  </w:style>
  <w:style w:type="numbering" w:styleId="1134">
    <w:name w:val="WW8Num38"/>
    <w:qFormat/>
  </w:style>
  <w:style w:type="numbering" w:styleId="1135">
    <w:name w:val="WW8Num39"/>
    <w:qFormat/>
  </w:style>
  <w:style w:type="numbering" w:styleId="1136">
    <w:name w:val="WW8Num40"/>
    <w:qFormat/>
  </w:style>
  <w:style w:type="numbering" w:styleId="1137">
    <w:name w:val="WW8Num41"/>
    <w:qFormat/>
  </w:style>
  <w:style w:type="numbering" w:styleId="1138">
    <w:name w:val="WW8Num42"/>
    <w:qFormat/>
  </w:style>
  <w:style w:type="numbering" w:styleId="1139">
    <w:name w:val="WW8Num43"/>
    <w:qFormat/>
  </w:style>
  <w:style w:type="numbering" w:styleId="1140">
    <w:name w:val="WW8Num44"/>
    <w:qFormat/>
  </w:style>
  <w:style w:type="numbering" w:styleId="1141">
    <w:name w:val="WW8Num45"/>
    <w:qFormat/>
  </w:style>
  <w:style w:type="numbering" w:styleId="1142">
    <w:name w:val="WW8Num46"/>
    <w:qFormat/>
  </w:style>
  <w:style w:type="numbering" w:styleId="1143">
    <w:name w:val="WW8Num47"/>
    <w:qFormat/>
  </w:style>
  <w:style w:type="numbering" w:styleId="1144">
    <w:name w:val="WW8Num48"/>
    <w:qFormat/>
  </w:style>
  <w:style w:type="numbering" w:styleId="1145">
    <w:name w:val="WW8Num49"/>
    <w:qFormat/>
  </w:style>
  <w:style w:type="character" w:styleId="1146" w:default="1">
    <w:name w:val="Default Paragraph Font"/>
    <w:uiPriority w:val="1"/>
    <w:semiHidden/>
    <w:unhideWhenUsed/>
  </w:style>
  <w:style w:type="numbering" w:styleId="1147" w:default="1">
    <w:name w:val="No List"/>
    <w:uiPriority w:val="99"/>
    <w:semiHidden/>
    <w:unhideWhenUsed/>
  </w:style>
  <w:style w:type="table" w:styleId="11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dc:description/>
  <dc:language>en-US</dc:language>
  <cp:lastModifiedBy>Татьяна Колганова</cp:lastModifiedBy>
  <cp:revision>88</cp:revision>
  <dcterms:created xsi:type="dcterms:W3CDTF">2021-06-24T16:58:00Z</dcterms:created>
  <dcterms:modified xsi:type="dcterms:W3CDTF">2024-01-16T14:32:57Z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1059261908.000000</vt:r8>
  </property>
</Properties>
</file>